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EA9" w:rsidRDefault="00936EA9" w:rsidP="00936EA9">
      <w:pPr>
        <w:spacing w:line="600" w:lineRule="exact"/>
        <w:rPr>
          <w:rFonts w:hint="eastAsia"/>
        </w:rPr>
      </w:pPr>
    </w:p>
    <w:p w:rsidR="00936EA9" w:rsidRDefault="00936EA9" w:rsidP="00936EA9">
      <w:pPr>
        <w:spacing w:line="600" w:lineRule="exact"/>
        <w:rPr>
          <w:rFonts w:hint="eastAsia"/>
        </w:rPr>
      </w:pPr>
    </w:p>
    <w:p w:rsidR="00936EA9" w:rsidRDefault="00936EA9" w:rsidP="00936EA9">
      <w:pPr>
        <w:spacing w:line="600" w:lineRule="exact"/>
      </w:pPr>
    </w:p>
    <w:tbl>
      <w:tblPr>
        <w:tblW w:w="0" w:type="auto"/>
        <w:tblLook w:val="0000"/>
      </w:tblPr>
      <w:tblGrid>
        <w:gridCol w:w="7143"/>
        <w:gridCol w:w="1917"/>
      </w:tblGrid>
      <w:tr w:rsidR="00936EA9" w:rsidRPr="00D329BF" w:rsidTr="00A876A8">
        <w:tblPrEx>
          <w:tblCellMar>
            <w:top w:w="0" w:type="dxa"/>
            <w:bottom w:w="0" w:type="dxa"/>
          </w:tblCellMar>
        </w:tblPrEx>
        <w:trPr>
          <w:cantSplit/>
        </w:trPr>
        <w:tc>
          <w:tcPr>
            <w:tcW w:w="7143" w:type="dxa"/>
          </w:tcPr>
          <w:p w:rsidR="00936EA9" w:rsidRPr="00D329BF" w:rsidRDefault="00936EA9" w:rsidP="00A876A8">
            <w:pPr>
              <w:spacing w:line="900" w:lineRule="exact"/>
              <w:jc w:val="distribute"/>
              <w:rPr>
                <w:rFonts w:ascii="方正小标宋_GBK" w:eastAsia="方正小标宋_GBK" w:hAnsi="宋体" w:hint="eastAsia"/>
                <w:bCs/>
                <w:color w:val="FF0000"/>
                <w:sz w:val="56"/>
                <w:szCs w:val="30"/>
              </w:rPr>
            </w:pPr>
            <w:r w:rsidRPr="00D329BF">
              <w:rPr>
                <w:rFonts w:ascii="方正小标宋_GBK" w:eastAsia="方正小标宋_GBK" w:hAnsi="宋体" w:hint="eastAsia"/>
                <w:bCs/>
                <w:color w:val="FF0000"/>
                <w:sz w:val="56"/>
                <w:szCs w:val="30"/>
              </w:rPr>
              <w:t>重庆市财政局</w:t>
            </w:r>
          </w:p>
        </w:tc>
        <w:tc>
          <w:tcPr>
            <w:tcW w:w="1917" w:type="dxa"/>
            <w:vMerge w:val="restart"/>
            <w:vAlign w:val="center"/>
          </w:tcPr>
          <w:p w:rsidR="00936EA9" w:rsidRPr="00D329BF" w:rsidRDefault="00936EA9" w:rsidP="00A876A8">
            <w:pPr>
              <w:spacing w:line="1100" w:lineRule="exact"/>
              <w:jc w:val="center"/>
              <w:rPr>
                <w:rFonts w:ascii="方正小标宋_GBK" w:eastAsia="方正小标宋_GBK" w:hAnsi="宋体" w:hint="eastAsia"/>
                <w:bCs/>
                <w:color w:val="FF0000"/>
                <w:sz w:val="76"/>
                <w:szCs w:val="30"/>
              </w:rPr>
            </w:pPr>
            <w:r w:rsidRPr="00D329BF">
              <w:rPr>
                <w:rFonts w:ascii="方正小标宋_GBK" w:eastAsia="方正小标宋_GBK" w:hAnsi="宋体" w:hint="eastAsia"/>
                <w:bCs/>
                <w:color w:val="FF0000"/>
                <w:sz w:val="76"/>
                <w:szCs w:val="30"/>
              </w:rPr>
              <w:t>文件</w:t>
            </w:r>
          </w:p>
        </w:tc>
      </w:tr>
      <w:tr w:rsidR="00936EA9" w:rsidRPr="00D329BF" w:rsidTr="00A876A8">
        <w:tblPrEx>
          <w:tblCellMar>
            <w:top w:w="0" w:type="dxa"/>
            <w:bottom w:w="0" w:type="dxa"/>
          </w:tblCellMar>
        </w:tblPrEx>
        <w:trPr>
          <w:cantSplit/>
        </w:trPr>
        <w:tc>
          <w:tcPr>
            <w:tcW w:w="7143" w:type="dxa"/>
          </w:tcPr>
          <w:p w:rsidR="00936EA9" w:rsidRPr="00D329BF" w:rsidRDefault="00936EA9" w:rsidP="00A876A8">
            <w:pPr>
              <w:spacing w:line="900" w:lineRule="exact"/>
              <w:jc w:val="distribute"/>
              <w:rPr>
                <w:rFonts w:ascii="方正小标宋_GBK" w:eastAsia="方正小标宋_GBK" w:hAnsi="宋体" w:hint="eastAsia"/>
                <w:bCs/>
                <w:color w:val="FF0000"/>
                <w:sz w:val="56"/>
                <w:szCs w:val="30"/>
              </w:rPr>
            </w:pPr>
            <w:r w:rsidRPr="00D329BF">
              <w:rPr>
                <w:rFonts w:ascii="方正小标宋_GBK" w:eastAsia="方正小标宋_GBK" w:hAnsi="宋体" w:hint="eastAsia"/>
                <w:bCs/>
                <w:color w:val="FF0000"/>
                <w:sz w:val="56"/>
                <w:szCs w:val="30"/>
              </w:rPr>
              <w:t>重庆市经济</w:t>
            </w:r>
            <w:r>
              <w:rPr>
                <w:rFonts w:ascii="方正小标宋_GBK" w:eastAsia="方正小标宋_GBK" w:hAnsi="宋体" w:hint="eastAsia"/>
                <w:bCs/>
                <w:color w:val="FF0000"/>
                <w:sz w:val="56"/>
                <w:szCs w:val="30"/>
              </w:rPr>
              <w:t>和</w:t>
            </w:r>
            <w:r>
              <w:rPr>
                <w:rFonts w:ascii="方正小标宋_GBK" w:eastAsia="方正小标宋_GBK" w:hAnsi="宋体"/>
                <w:bCs/>
                <w:color w:val="FF0000"/>
                <w:sz w:val="56"/>
                <w:szCs w:val="30"/>
              </w:rPr>
              <w:t>信息化</w:t>
            </w:r>
            <w:r w:rsidRPr="00D329BF">
              <w:rPr>
                <w:rFonts w:ascii="方正小标宋_GBK" w:eastAsia="方正小标宋_GBK" w:hAnsi="宋体" w:hint="eastAsia"/>
                <w:bCs/>
                <w:color w:val="FF0000"/>
                <w:sz w:val="56"/>
                <w:szCs w:val="30"/>
              </w:rPr>
              <w:t>委员会</w:t>
            </w:r>
          </w:p>
        </w:tc>
        <w:tc>
          <w:tcPr>
            <w:tcW w:w="1917" w:type="dxa"/>
            <w:vMerge/>
          </w:tcPr>
          <w:p w:rsidR="00936EA9" w:rsidRPr="00D329BF" w:rsidRDefault="00936EA9" w:rsidP="00A876A8">
            <w:pPr>
              <w:spacing w:line="560" w:lineRule="exact"/>
              <w:jc w:val="center"/>
              <w:rPr>
                <w:rFonts w:ascii="方正小标宋_GBK" w:eastAsia="方正小标宋_GBK" w:hAnsi="宋体" w:hint="eastAsia"/>
                <w:bCs/>
                <w:color w:val="FF0000"/>
                <w:szCs w:val="30"/>
              </w:rPr>
            </w:pPr>
          </w:p>
        </w:tc>
      </w:tr>
    </w:tbl>
    <w:p w:rsidR="00936EA9" w:rsidRPr="00D329BF" w:rsidRDefault="00936EA9" w:rsidP="00936EA9">
      <w:pPr>
        <w:spacing w:line="600" w:lineRule="exact"/>
        <w:rPr>
          <w:rFonts w:ascii="方正小标宋_GBK" w:eastAsia="方正小标宋_GBK" w:hAnsi="宋体" w:hint="eastAsia"/>
          <w:color w:val="FF0000"/>
          <w:szCs w:val="30"/>
        </w:rPr>
      </w:pPr>
      <w:r w:rsidRPr="00D329BF">
        <w:rPr>
          <w:rFonts w:ascii="方正小标宋_GBK" w:eastAsia="方正小标宋_GBK" w:hAnsi="宋体" w:hint="eastAsia"/>
          <w:color w:val="FF0000"/>
          <w:szCs w:val="30"/>
        </w:rPr>
        <w:t xml:space="preserve"> </w:t>
      </w:r>
    </w:p>
    <w:p w:rsidR="00936EA9" w:rsidRPr="00B454D2" w:rsidRDefault="00936EA9" w:rsidP="00936EA9">
      <w:pPr>
        <w:spacing w:line="600" w:lineRule="exact"/>
        <w:jc w:val="center"/>
        <w:rPr>
          <w:rFonts w:ascii="方正仿宋_GBK" w:eastAsia="方正仿宋_GBK" w:hAnsi="宋体" w:hint="eastAsia"/>
          <w:sz w:val="32"/>
          <w:szCs w:val="32"/>
        </w:rPr>
      </w:pPr>
      <w:r w:rsidRPr="00B454D2">
        <w:rPr>
          <w:rFonts w:ascii="方正仿宋_GBK" w:eastAsia="方正仿宋_GBK" w:hAnsi="宋体" w:hint="eastAsia"/>
          <w:sz w:val="32"/>
          <w:szCs w:val="32"/>
        </w:rPr>
        <w:t>渝财</w:t>
      </w:r>
      <w:r>
        <w:rPr>
          <w:rFonts w:ascii="方正仿宋_GBK" w:eastAsia="方正仿宋_GBK" w:hAnsi="宋体" w:hint="eastAsia"/>
          <w:sz w:val="32"/>
          <w:szCs w:val="32"/>
        </w:rPr>
        <w:t>采购</w:t>
      </w:r>
      <w:r w:rsidRPr="00B454D2">
        <w:rPr>
          <w:rFonts w:ascii="方正仿宋_GBK" w:eastAsia="方正仿宋_GBK" w:hAnsi="宋体" w:hint="eastAsia"/>
          <w:sz w:val="32"/>
          <w:szCs w:val="32"/>
        </w:rPr>
        <w:t>〔20</w:t>
      </w:r>
      <w:r>
        <w:rPr>
          <w:rFonts w:ascii="方正仿宋_GBK" w:eastAsia="方正仿宋_GBK" w:hAnsi="宋体"/>
          <w:sz w:val="32"/>
          <w:szCs w:val="32"/>
        </w:rPr>
        <w:t>21</w:t>
      </w:r>
      <w:r w:rsidRPr="00B454D2">
        <w:rPr>
          <w:rFonts w:ascii="方正仿宋_GBK" w:eastAsia="方正仿宋_GBK" w:hAnsi="宋体" w:hint="eastAsia"/>
          <w:sz w:val="32"/>
          <w:szCs w:val="32"/>
        </w:rPr>
        <w:t>〕</w:t>
      </w:r>
      <w:r>
        <w:rPr>
          <w:rFonts w:ascii="方正仿宋_GBK" w:eastAsia="方正仿宋_GBK" w:hAnsi="宋体" w:hint="eastAsia"/>
          <w:sz w:val="32"/>
          <w:szCs w:val="32"/>
        </w:rPr>
        <w:t>2</w:t>
      </w:r>
      <w:r w:rsidRPr="00B454D2">
        <w:rPr>
          <w:rFonts w:ascii="方正仿宋_GBK" w:eastAsia="方正仿宋_GBK" w:hAnsi="宋体" w:hint="eastAsia"/>
          <w:sz w:val="32"/>
          <w:szCs w:val="32"/>
        </w:rPr>
        <w:t>号</w:t>
      </w:r>
    </w:p>
    <w:p w:rsidR="00936EA9" w:rsidRDefault="00936EA9" w:rsidP="00936EA9">
      <w:pPr>
        <w:spacing w:line="600" w:lineRule="exact"/>
        <w:rPr>
          <w:rFonts w:ascii="仿宋_GB2312" w:hAnsi="宋体" w:hint="eastAsia"/>
          <w:szCs w:val="30"/>
        </w:rPr>
      </w:pPr>
      <w:r>
        <w:rPr>
          <w:noProof/>
        </w:rPr>
        <w:pict>
          <v:line id="直接连接符 1" o:spid="_x0000_s2050" style="position:absolute;left:0;text-align:left;z-index:251660288;visibility:visible" from="0,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ItMQIAADQEAAAOAAAAZHJzL2Uyb0RvYy54bWysU02O0zAY3SNxByv7NklJO52o6QglDZsB&#10;Ks1wANd2GgvHtmy3aYW4AhdAYgcrluy5DcMx+Oz+QGGDEF24/nl+ed97n2c3u06gLTOWK1lE6TCJ&#10;EJNEUS7XRfTqvh5MI2QdlhQLJVkR7ZmNbuaPH816nbORapWgzCAgkTbvdRG1zuk8ji1pWYftUGkm&#10;4bBRpsMOlmYdU4N7YO9EPEqSSdwrQ7VRhFkLu9XhMJoH/qZhxL1sGsscEkUE2lwYTRhXfoznM5yv&#10;DdYtJ0cZ+B9UdJhL+OiZqsIOo43hf1B1nBhlVeOGRHWxahpOWKgBqkmT36q5a7FmoRYwx+qzTfb/&#10;0ZIX26VBnEJ2EZK4g4ge3n/59u7j968fYHz4/Aml3qRe2xywpVwaXybZyTt9q8hri6QqWyzXLIi9&#10;32tgCDfiiyt+YTV8atU/VxQweONUcGzXmM5TghdoF4LZn4NhO4cIbI4nSXKVQH7kdBbj/HRRG+ue&#10;MdUhPykiwaX3DOd4e2sdSAfoCeK3paq5ECF3IVFfRKPp+GocblglOPWnHmfNelUKg7YYWqeuE/h5&#10;I4DtAmbURtLA1jJMF8e5w1wc5oAX0vNBLaDnODv0xpvr5HoxXUyzQTaaLAZZUlWDp3WZDSZ1ejWu&#10;nlRlWaVvvbQ0y1tOKZNe3alP0+zv+uD4Yg4ddu7Usw/xJXsoEcSe/oPoEKbP79AJK0X3S+Pd8LlC&#10;awbw8Rn53v91HVA/H/v8BwAAAP//AwBQSwMEFAAGAAgAAAAhAJzU/CPZAAAABgEAAA8AAABkcnMv&#10;ZG93bnJldi54bWxMj8FOwzAMhu9IvENkJG4sXSWgKk2ngeCGhOiAXbPGa6o1TtVkXfb2GHGAo7/f&#10;+v25WiU3iBmn0HtSsFxkIJBab3rqFHxsXm4KECFqMnrwhArOGGBVX15UujT+RO84N7ETXEKh1Aps&#10;jGMpZWgtOh0WfkTibO8npyOPUyfNpE9c7gaZZ9mddLonvmD1iE8W20NzdArSV7G229f4+Ow/3+wh&#10;bRs352elrq/S+gFExBT/luFHn9WhZqedP5IJYlDAj0Sm97cgOC2KnMHuF8i6kv/1628AAAD//wMA&#10;UEsBAi0AFAAGAAgAAAAhALaDOJL+AAAA4QEAABMAAAAAAAAAAAAAAAAAAAAAAFtDb250ZW50X1R5&#10;cGVzXS54bWxQSwECLQAUAAYACAAAACEAOP0h/9YAAACUAQAACwAAAAAAAAAAAAAAAAAvAQAAX3Jl&#10;bHMvLnJlbHNQSwECLQAUAAYACAAAACEAInmSLTECAAA0BAAADgAAAAAAAAAAAAAAAAAuAgAAZHJz&#10;L2Uyb0RvYy54bWxQSwECLQAUAAYACAAAACEAnNT8I9kAAAAGAQAADwAAAAAAAAAAAAAAAACLBAAA&#10;ZHJzL2Rvd25yZXYueG1sUEsFBgAAAAAEAAQA8wAAAJEFAAAAAA==&#10;" strokecolor="red" strokeweight="2.25pt"/>
        </w:pict>
      </w:r>
    </w:p>
    <w:p w:rsidR="00936EA9" w:rsidRDefault="00936EA9" w:rsidP="00936EA9">
      <w:pPr>
        <w:spacing w:line="600" w:lineRule="exact"/>
        <w:rPr>
          <w:rFonts w:ascii="仿宋_GB2312" w:hAnsi="宋体" w:hint="eastAsia"/>
          <w:szCs w:val="30"/>
        </w:rPr>
      </w:pPr>
    </w:p>
    <w:p w:rsidR="00936EA9" w:rsidRPr="00092506" w:rsidRDefault="00936EA9" w:rsidP="00936EA9">
      <w:pPr>
        <w:spacing w:line="600" w:lineRule="exact"/>
        <w:jc w:val="center"/>
        <w:rPr>
          <w:rFonts w:ascii="方正小标宋_GBK" w:eastAsia="方正小标宋_GBK" w:hAnsi="Times New Roman" w:hint="eastAsia"/>
          <w:sz w:val="44"/>
          <w:szCs w:val="44"/>
        </w:rPr>
      </w:pPr>
      <w:r w:rsidRPr="00092506">
        <w:rPr>
          <w:rFonts w:ascii="方正小标宋_GBK" w:eastAsia="方正小标宋_GBK" w:hAnsi="Times New Roman" w:hint="eastAsia"/>
          <w:sz w:val="44"/>
          <w:szCs w:val="44"/>
        </w:rPr>
        <w:t>重庆市财政局 重庆市经济和信息化委员会</w:t>
      </w:r>
    </w:p>
    <w:p w:rsidR="00936EA9" w:rsidRDefault="00936EA9" w:rsidP="00936EA9">
      <w:pPr>
        <w:spacing w:line="600" w:lineRule="exact"/>
        <w:jc w:val="center"/>
        <w:rPr>
          <w:rFonts w:ascii="方正小标宋_GBK" w:eastAsia="方正小标宋_GBK" w:hAnsi="Times New Roman"/>
          <w:sz w:val="44"/>
          <w:szCs w:val="44"/>
        </w:rPr>
      </w:pPr>
      <w:r w:rsidRPr="00092506">
        <w:rPr>
          <w:rFonts w:ascii="方正小标宋_GBK" w:eastAsia="方正小标宋_GBK" w:hAnsi="Times New Roman" w:hint="eastAsia"/>
          <w:sz w:val="44"/>
          <w:szCs w:val="44"/>
        </w:rPr>
        <w:t>关于转发《政府采购促进中小企业发展</w:t>
      </w:r>
    </w:p>
    <w:p w:rsidR="00936EA9" w:rsidRPr="00092506" w:rsidRDefault="00936EA9" w:rsidP="00936EA9">
      <w:pPr>
        <w:spacing w:line="600" w:lineRule="exact"/>
        <w:jc w:val="center"/>
        <w:rPr>
          <w:rFonts w:ascii="方正小标宋_GBK" w:eastAsia="方正小标宋_GBK" w:hAnsi="Times New Roman" w:hint="eastAsia"/>
          <w:sz w:val="44"/>
          <w:szCs w:val="44"/>
        </w:rPr>
      </w:pPr>
      <w:r w:rsidRPr="00092506">
        <w:rPr>
          <w:rFonts w:ascii="方正小标宋_GBK" w:eastAsia="方正小标宋_GBK" w:hAnsi="Times New Roman" w:hint="eastAsia"/>
          <w:sz w:val="44"/>
          <w:szCs w:val="44"/>
        </w:rPr>
        <w:t>管理办法》的通知</w:t>
      </w:r>
    </w:p>
    <w:p w:rsidR="00936EA9" w:rsidRDefault="00936EA9" w:rsidP="00936EA9">
      <w:pPr>
        <w:spacing w:line="600" w:lineRule="exact"/>
        <w:rPr>
          <w:rFonts w:ascii="Times New Roman" w:eastAsia="方正仿宋_GBK" w:hAnsi="Times New Roman"/>
          <w:sz w:val="32"/>
        </w:rPr>
      </w:pPr>
    </w:p>
    <w:p w:rsidR="00936EA9" w:rsidRPr="00092506" w:rsidRDefault="00936EA9" w:rsidP="00936EA9">
      <w:pPr>
        <w:spacing w:line="600" w:lineRule="exact"/>
        <w:rPr>
          <w:rFonts w:ascii="Times New Roman" w:eastAsia="方正仿宋_GBK" w:hAnsi="Times New Roman"/>
          <w:sz w:val="32"/>
        </w:rPr>
      </w:pPr>
      <w:r w:rsidRPr="00092506">
        <w:rPr>
          <w:rFonts w:ascii="Times New Roman" w:eastAsia="方正仿宋_GBK" w:hAnsi="Times New Roman" w:hint="eastAsia"/>
          <w:sz w:val="32"/>
        </w:rPr>
        <w:t>市级各部门</w:t>
      </w:r>
      <w:r w:rsidRPr="00092506">
        <w:rPr>
          <w:rFonts w:ascii="Times New Roman" w:eastAsia="方正仿宋_GBK" w:hAnsi="Times New Roman"/>
          <w:sz w:val="32"/>
        </w:rPr>
        <w:t>（单位），各区县（自治县）财政局、经济信息委</w:t>
      </w:r>
      <w:r>
        <w:rPr>
          <w:rFonts w:ascii="Times New Roman" w:eastAsia="方正仿宋_GBK" w:hAnsi="Times New Roman" w:hint="eastAsia"/>
          <w:sz w:val="32"/>
        </w:rPr>
        <w:t>（</w:t>
      </w:r>
      <w:r w:rsidRPr="00092506">
        <w:rPr>
          <w:rFonts w:ascii="Times New Roman" w:eastAsia="方正仿宋_GBK" w:hAnsi="Times New Roman" w:hint="eastAsia"/>
          <w:sz w:val="32"/>
        </w:rPr>
        <w:t>中小企业</w:t>
      </w:r>
      <w:r w:rsidRPr="00092506">
        <w:rPr>
          <w:rFonts w:ascii="Times New Roman" w:eastAsia="方正仿宋_GBK" w:hAnsi="Times New Roman"/>
          <w:sz w:val="32"/>
        </w:rPr>
        <w:t>主管部门</w:t>
      </w:r>
      <w:r>
        <w:rPr>
          <w:rFonts w:ascii="Times New Roman" w:eastAsia="方正仿宋_GBK" w:hAnsi="Times New Roman" w:hint="eastAsia"/>
          <w:sz w:val="32"/>
        </w:rPr>
        <w:t>）</w:t>
      </w:r>
      <w:r w:rsidRPr="00092506">
        <w:rPr>
          <w:rFonts w:ascii="Times New Roman" w:eastAsia="方正仿宋_GBK" w:hAnsi="Times New Roman" w:hint="eastAsia"/>
          <w:sz w:val="32"/>
        </w:rPr>
        <w:t>：</w:t>
      </w:r>
    </w:p>
    <w:p w:rsidR="00936EA9" w:rsidRPr="00092506" w:rsidRDefault="00936EA9" w:rsidP="00936EA9">
      <w:pPr>
        <w:spacing w:line="600" w:lineRule="exact"/>
        <w:ind w:firstLineChars="200" w:firstLine="640"/>
        <w:rPr>
          <w:rFonts w:ascii="Times New Roman" w:eastAsia="方正仿宋_GBK" w:hAnsi="Times New Roman"/>
          <w:sz w:val="32"/>
        </w:rPr>
      </w:pPr>
      <w:r w:rsidRPr="00092506">
        <w:rPr>
          <w:rFonts w:ascii="Times New Roman" w:eastAsia="方正仿宋_GBK" w:hAnsi="Times New Roman" w:hint="eastAsia"/>
          <w:sz w:val="32"/>
        </w:rPr>
        <w:t>为</w:t>
      </w:r>
      <w:r w:rsidRPr="00092506">
        <w:rPr>
          <w:rFonts w:ascii="Times New Roman" w:eastAsia="方正仿宋_GBK" w:hAnsi="Times New Roman"/>
          <w:sz w:val="32"/>
        </w:rPr>
        <w:t>贯彻落实</w:t>
      </w:r>
      <w:r w:rsidRPr="00092506">
        <w:rPr>
          <w:rFonts w:ascii="Times New Roman" w:eastAsia="方正仿宋_GBK" w:hAnsi="Times New Roman" w:hint="eastAsia"/>
          <w:sz w:val="32"/>
        </w:rPr>
        <w:t>《</w:t>
      </w:r>
      <w:r w:rsidRPr="00092506">
        <w:rPr>
          <w:rFonts w:ascii="Times New Roman" w:eastAsia="方正仿宋_GBK" w:hAnsi="Times New Roman"/>
          <w:sz w:val="32"/>
        </w:rPr>
        <w:t>关于促进中小企业</w:t>
      </w:r>
      <w:r w:rsidRPr="00092506">
        <w:rPr>
          <w:rFonts w:ascii="Times New Roman" w:eastAsia="方正仿宋_GBK" w:hAnsi="Times New Roman" w:hint="eastAsia"/>
          <w:sz w:val="32"/>
        </w:rPr>
        <w:t>健康</w:t>
      </w:r>
      <w:r w:rsidRPr="00092506">
        <w:rPr>
          <w:rFonts w:ascii="Times New Roman" w:eastAsia="方正仿宋_GBK" w:hAnsi="Times New Roman"/>
          <w:sz w:val="32"/>
        </w:rPr>
        <w:t>发</w:t>
      </w:r>
      <w:r w:rsidRPr="00092506">
        <w:rPr>
          <w:rFonts w:ascii="Times New Roman" w:eastAsia="方正仿宋_GBK" w:hAnsi="Times New Roman" w:hint="eastAsia"/>
          <w:sz w:val="32"/>
        </w:rPr>
        <w:t>展</w:t>
      </w:r>
      <w:r w:rsidRPr="00092506">
        <w:rPr>
          <w:rFonts w:ascii="Times New Roman" w:eastAsia="方正仿宋_GBK" w:hAnsi="Times New Roman"/>
          <w:sz w:val="32"/>
        </w:rPr>
        <w:t>的指导意见》，发挥政府采购</w:t>
      </w:r>
      <w:r w:rsidRPr="00092506">
        <w:rPr>
          <w:rFonts w:ascii="Times New Roman" w:eastAsia="方正仿宋_GBK" w:hAnsi="Times New Roman" w:hint="eastAsia"/>
          <w:sz w:val="32"/>
        </w:rPr>
        <w:t>政</w:t>
      </w:r>
      <w:r w:rsidRPr="00092506">
        <w:rPr>
          <w:rFonts w:ascii="Times New Roman" w:eastAsia="方正仿宋_GBK" w:hAnsi="Times New Roman"/>
          <w:sz w:val="32"/>
        </w:rPr>
        <w:t>策功能</w:t>
      </w:r>
      <w:r w:rsidRPr="00092506">
        <w:rPr>
          <w:rFonts w:ascii="Times New Roman" w:eastAsia="方正仿宋_GBK" w:hAnsi="Times New Roman" w:hint="eastAsia"/>
          <w:sz w:val="32"/>
        </w:rPr>
        <w:t>，</w:t>
      </w:r>
      <w:r w:rsidRPr="00092506">
        <w:rPr>
          <w:rFonts w:ascii="Times New Roman" w:eastAsia="方正仿宋_GBK" w:hAnsi="Times New Roman"/>
          <w:sz w:val="32"/>
        </w:rPr>
        <w:t>促进中小</w:t>
      </w:r>
      <w:r w:rsidRPr="00092506">
        <w:rPr>
          <w:rFonts w:ascii="Times New Roman" w:eastAsia="方正仿宋_GBK" w:hAnsi="Times New Roman" w:hint="eastAsia"/>
          <w:sz w:val="32"/>
        </w:rPr>
        <w:t>企业</w:t>
      </w:r>
      <w:r w:rsidRPr="00092506">
        <w:rPr>
          <w:rFonts w:ascii="Times New Roman" w:eastAsia="方正仿宋_GBK" w:hAnsi="Times New Roman"/>
          <w:sz w:val="32"/>
        </w:rPr>
        <w:t>发展，财政部、工业和信息化部制定了《政府采购促进中小企业发展管理办法》（财库</w:t>
      </w:r>
      <w:r>
        <w:rPr>
          <w:rFonts w:ascii="Times New Roman" w:eastAsia="方正仿宋_GBK" w:hAnsi="Times New Roman"/>
          <w:sz w:val="32"/>
        </w:rPr>
        <w:t>〔</w:t>
      </w:r>
      <w:r w:rsidRPr="00092506">
        <w:rPr>
          <w:rFonts w:ascii="Times New Roman" w:eastAsia="方正仿宋_GBK" w:hAnsi="Times New Roman"/>
          <w:sz w:val="32"/>
        </w:rPr>
        <w:t>2020</w:t>
      </w:r>
      <w:r>
        <w:rPr>
          <w:rFonts w:ascii="Times New Roman" w:eastAsia="方正仿宋_GBK" w:hAnsi="Times New Roman" w:hint="eastAsia"/>
          <w:sz w:val="32"/>
        </w:rPr>
        <w:t>〕</w:t>
      </w:r>
      <w:r w:rsidRPr="00092506">
        <w:rPr>
          <w:rFonts w:ascii="Times New Roman" w:eastAsia="方正仿宋_GBK" w:hAnsi="Times New Roman"/>
          <w:sz w:val="32"/>
        </w:rPr>
        <w:t>46</w:t>
      </w:r>
      <w:r w:rsidRPr="00092506">
        <w:rPr>
          <w:rFonts w:ascii="Times New Roman" w:eastAsia="方正仿宋_GBK" w:hAnsi="Times New Roman" w:hint="eastAsia"/>
          <w:sz w:val="32"/>
        </w:rPr>
        <w:t>号</w:t>
      </w:r>
      <w:r w:rsidRPr="00092506">
        <w:rPr>
          <w:rFonts w:ascii="Times New Roman" w:eastAsia="方正仿宋_GBK" w:hAnsi="Times New Roman"/>
          <w:sz w:val="32"/>
        </w:rPr>
        <w:t>），现转发给你们，请遵照执行。</w:t>
      </w:r>
    </w:p>
    <w:p w:rsidR="00936EA9" w:rsidRPr="00092506" w:rsidRDefault="00936EA9" w:rsidP="00936EA9">
      <w:pPr>
        <w:spacing w:line="600" w:lineRule="exact"/>
        <w:ind w:firstLineChars="200" w:firstLine="640"/>
        <w:rPr>
          <w:rFonts w:ascii="Times New Roman" w:eastAsia="方正仿宋_GBK" w:hAnsi="Times New Roman"/>
          <w:sz w:val="32"/>
        </w:rPr>
      </w:pPr>
      <w:r>
        <w:rPr>
          <w:rFonts w:ascii="Times New Roman" w:eastAsia="方正仿宋_GBK" w:hAnsi="Times New Roman" w:hint="eastAsia"/>
          <w:sz w:val="32"/>
        </w:rPr>
        <w:t>一</w:t>
      </w:r>
      <w:r>
        <w:rPr>
          <w:rFonts w:ascii="Times New Roman" w:eastAsia="方正仿宋_GBK" w:hAnsi="Times New Roman"/>
          <w:sz w:val="32"/>
        </w:rPr>
        <w:t>、</w:t>
      </w:r>
      <w:r w:rsidRPr="00092506">
        <w:rPr>
          <w:rFonts w:ascii="Times New Roman" w:eastAsia="方正仿宋_GBK" w:hAnsi="Times New Roman"/>
          <w:sz w:val="32"/>
        </w:rPr>
        <w:t>进一步提高认识</w:t>
      </w:r>
      <w:r w:rsidRPr="00092506">
        <w:rPr>
          <w:rFonts w:ascii="Times New Roman" w:eastAsia="方正仿宋_GBK" w:hAnsi="Times New Roman" w:hint="eastAsia"/>
          <w:sz w:val="32"/>
        </w:rPr>
        <w:t>。各级财政部门</w:t>
      </w:r>
      <w:r w:rsidRPr="00092506">
        <w:rPr>
          <w:rFonts w:ascii="Times New Roman" w:eastAsia="方正仿宋_GBK" w:hAnsi="Times New Roman"/>
          <w:sz w:val="32"/>
        </w:rPr>
        <w:t>、中小企业主管部门和</w:t>
      </w:r>
      <w:r w:rsidRPr="00092506">
        <w:rPr>
          <w:rFonts w:ascii="Times New Roman" w:eastAsia="方正仿宋_GBK" w:hAnsi="Times New Roman"/>
          <w:sz w:val="32"/>
        </w:rPr>
        <w:lastRenderedPageBreak/>
        <w:t>各级主管</w:t>
      </w:r>
      <w:r w:rsidRPr="00092506">
        <w:rPr>
          <w:rFonts w:ascii="Times New Roman" w:eastAsia="方正仿宋_GBK" w:hAnsi="Times New Roman" w:hint="eastAsia"/>
          <w:sz w:val="32"/>
        </w:rPr>
        <w:t>预算</w:t>
      </w:r>
      <w:r w:rsidRPr="00092506">
        <w:rPr>
          <w:rFonts w:ascii="Times New Roman" w:eastAsia="方正仿宋_GBK" w:hAnsi="Times New Roman"/>
          <w:sz w:val="32"/>
        </w:rPr>
        <w:t>单位</w:t>
      </w:r>
      <w:r w:rsidRPr="00092506">
        <w:rPr>
          <w:rFonts w:ascii="Times New Roman" w:eastAsia="方正仿宋_GBK" w:hAnsi="Times New Roman" w:hint="eastAsia"/>
          <w:sz w:val="32"/>
        </w:rPr>
        <w:t>，</w:t>
      </w:r>
      <w:r w:rsidRPr="00092506">
        <w:rPr>
          <w:rFonts w:ascii="Times New Roman" w:eastAsia="方正仿宋_GBK" w:hAnsi="Times New Roman"/>
          <w:sz w:val="32"/>
        </w:rPr>
        <w:t>要加强</w:t>
      </w:r>
      <w:r w:rsidRPr="00092506">
        <w:rPr>
          <w:rFonts w:ascii="Times New Roman" w:eastAsia="方正仿宋_GBK" w:hAnsi="Times New Roman" w:hint="eastAsia"/>
          <w:sz w:val="32"/>
        </w:rPr>
        <w:t>对本</w:t>
      </w:r>
      <w:r w:rsidRPr="00092506">
        <w:rPr>
          <w:rFonts w:ascii="Times New Roman" w:eastAsia="方正仿宋_GBK" w:hAnsi="Times New Roman"/>
          <w:sz w:val="32"/>
        </w:rPr>
        <w:t>部门贯彻</w:t>
      </w:r>
      <w:r w:rsidRPr="00092506">
        <w:rPr>
          <w:rFonts w:ascii="Times New Roman" w:eastAsia="方正仿宋_GBK" w:hAnsi="Times New Roman" w:hint="eastAsia"/>
          <w:sz w:val="32"/>
        </w:rPr>
        <w:t>落实</w:t>
      </w:r>
      <w:r w:rsidRPr="00092506">
        <w:rPr>
          <w:rFonts w:ascii="Times New Roman" w:eastAsia="方正仿宋_GBK" w:hAnsi="Times New Roman"/>
          <w:sz w:val="32"/>
        </w:rPr>
        <w:t>政府采购支持</w:t>
      </w:r>
      <w:r w:rsidRPr="00092506">
        <w:rPr>
          <w:rFonts w:ascii="Times New Roman" w:eastAsia="方正仿宋_GBK" w:hAnsi="Times New Roman" w:hint="eastAsia"/>
          <w:sz w:val="32"/>
        </w:rPr>
        <w:t>中</w:t>
      </w:r>
      <w:r w:rsidRPr="00092506">
        <w:rPr>
          <w:rFonts w:ascii="Times New Roman" w:eastAsia="方正仿宋_GBK" w:hAnsi="Times New Roman"/>
          <w:sz w:val="32"/>
        </w:rPr>
        <w:t>小</w:t>
      </w:r>
      <w:r w:rsidRPr="00092506">
        <w:rPr>
          <w:rFonts w:ascii="Times New Roman" w:eastAsia="方正仿宋_GBK" w:hAnsi="Times New Roman" w:hint="eastAsia"/>
          <w:sz w:val="32"/>
        </w:rPr>
        <w:t>企业发展政策</w:t>
      </w:r>
      <w:r w:rsidRPr="00092506">
        <w:rPr>
          <w:rFonts w:ascii="Times New Roman" w:eastAsia="方正仿宋_GBK" w:hAnsi="Times New Roman"/>
          <w:sz w:val="32"/>
        </w:rPr>
        <w:t>的组织领导，通过政策解读、组织培训等方式，确保中小企业在政府采购领域取得有效支持，切实发挥政府采购的政策功能，促进中小企业健康发展</w:t>
      </w:r>
      <w:r w:rsidRPr="00092506">
        <w:rPr>
          <w:rFonts w:ascii="Times New Roman" w:eastAsia="方正仿宋_GBK" w:hAnsi="Times New Roman" w:hint="eastAsia"/>
          <w:sz w:val="32"/>
        </w:rPr>
        <w:t>。</w:t>
      </w:r>
    </w:p>
    <w:p w:rsidR="00936EA9" w:rsidRPr="00092506" w:rsidRDefault="00936EA9" w:rsidP="00936EA9">
      <w:pPr>
        <w:spacing w:line="600" w:lineRule="exact"/>
        <w:ind w:firstLineChars="200" w:firstLine="640"/>
        <w:rPr>
          <w:rFonts w:ascii="Times New Roman" w:eastAsia="方正仿宋_GBK" w:hAnsi="Times New Roman"/>
          <w:sz w:val="32"/>
        </w:rPr>
      </w:pPr>
      <w:r>
        <w:rPr>
          <w:rFonts w:ascii="Times New Roman" w:eastAsia="方正仿宋_GBK" w:hAnsi="Times New Roman" w:hint="eastAsia"/>
          <w:sz w:val="32"/>
        </w:rPr>
        <w:t>二</w:t>
      </w:r>
      <w:r>
        <w:rPr>
          <w:rFonts w:ascii="Times New Roman" w:eastAsia="方正仿宋_GBK" w:hAnsi="Times New Roman"/>
          <w:sz w:val="32"/>
        </w:rPr>
        <w:t>、</w:t>
      </w:r>
      <w:r w:rsidRPr="00092506">
        <w:rPr>
          <w:rFonts w:ascii="Times New Roman" w:eastAsia="方正仿宋_GBK" w:hAnsi="Times New Roman" w:hint="eastAsia"/>
          <w:sz w:val="32"/>
        </w:rPr>
        <w:t>预留</w:t>
      </w:r>
      <w:r w:rsidRPr="00092506">
        <w:rPr>
          <w:rFonts w:ascii="Times New Roman" w:eastAsia="方正仿宋_GBK" w:hAnsi="Times New Roman"/>
          <w:sz w:val="32"/>
        </w:rPr>
        <w:t>政府采购份额。主管预算</w:t>
      </w:r>
      <w:r w:rsidRPr="00092506">
        <w:rPr>
          <w:rFonts w:ascii="Times New Roman" w:eastAsia="方正仿宋_GBK" w:hAnsi="Times New Roman" w:hint="eastAsia"/>
          <w:sz w:val="32"/>
        </w:rPr>
        <w:t>单位</w:t>
      </w:r>
      <w:r w:rsidRPr="00092506">
        <w:rPr>
          <w:rFonts w:ascii="Times New Roman" w:eastAsia="方正仿宋_GBK" w:hAnsi="Times New Roman"/>
          <w:sz w:val="32"/>
        </w:rPr>
        <w:t>应当</w:t>
      </w:r>
      <w:r w:rsidRPr="00092506">
        <w:rPr>
          <w:rFonts w:ascii="Times New Roman" w:eastAsia="方正仿宋_GBK" w:hAnsi="Times New Roman" w:hint="eastAsia"/>
          <w:sz w:val="32"/>
        </w:rPr>
        <w:t>组织评估</w:t>
      </w:r>
      <w:r w:rsidRPr="00092506">
        <w:rPr>
          <w:rFonts w:ascii="Times New Roman" w:eastAsia="方正仿宋_GBK" w:hAnsi="Times New Roman"/>
          <w:sz w:val="32"/>
        </w:rPr>
        <w:t>本部门及所属单位政府采购项目面向中小企业预留采购份额的具体方案，并在采购预算中单独列示，执行情况向社会公</w:t>
      </w:r>
      <w:r w:rsidRPr="00092506">
        <w:rPr>
          <w:rFonts w:ascii="Times New Roman" w:eastAsia="方正仿宋_GBK" w:hAnsi="Times New Roman" w:hint="eastAsia"/>
          <w:sz w:val="32"/>
        </w:rPr>
        <w:t>开，</w:t>
      </w:r>
      <w:r w:rsidRPr="00092506">
        <w:rPr>
          <w:rFonts w:ascii="Times New Roman" w:eastAsia="方正仿宋_GBK" w:hAnsi="Times New Roman"/>
          <w:sz w:val="32"/>
        </w:rPr>
        <w:t>保证</w:t>
      </w:r>
      <w:r w:rsidRPr="00092506">
        <w:rPr>
          <w:rFonts w:ascii="Times New Roman" w:eastAsia="方正仿宋_GBK" w:hAnsi="Times New Roman" w:hint="eastAsia"/>
          <w:sz w:val="32"/>
        </w:rPr>
        <w:t>预留给</w:t>
      </w:r>
      <w:r w:rsidRPr="00092506">
        <w:rPr>
          <w:rFonts w:ascii="Times New Roman" w:eastAsia="方正仿宋_GBK" w:hAnsi="Times New Roman"/>
          <w:sz w:val="32"/>
        </w:rPr>
        <w:t>中小企业的采购份额比例符合《政府采购促进中小企业</w:t>
      </w:r>
      <w:r w:rsidRPr="00092506">
        <w:rPr>
          <w:rFonts w:ascii="Times New Roman" w:eastAsia="方正仿宋_GBK" w:hAnsi="Times New Roman" w:hint="eastAsia"/>
          <w:sz w:val="32"/>
        </w:rPr>
        <w:t>发展</w:t>
      </w:r>
      <w:r w:rsidRPr="00092506">
        <w:rPr>
          <w:rFonts w:ascii="Times New Roman" w:eastAsia="方正仿宋_GBK" w:hAnsi="Times New Roman"/>
          <w:sz w:val="32"/>
        </w:rPr>
        <w:t>管理办法》要求</w:t>
      </w:r>
      <w:r w:rsidRPr="00092506">
        <w:rPr>
          <w:rFonts w:ascii="Times New Roman" w:eastAsia="方正仿宋_GBK" w:hAnsi="Times New Roman" w:hint="eastAsia"/>
          <w:sz w:val="32"/>
        </w:rPr>
        <w:t>。</w:t>
      </w:r>
    </w:p>
    <w:p w:rsidR="00936EA9" w:rsidRPr="00092506" w:rsidRDefault="00936EA9" w:rsidP="00936EA9">
      <w:pPr>
        <w:spacing w:line="600" w:lineRule="exact"/>
        <w:ind w:firstLineChars="200" w:firstLine="640"/>
        <w:rPr>
          <w:rFonts w:ascii="Times New Roman" w:eastAsia="方正仿宋_GBK" w:hAnsi="Times New Roman"/>
          <w:sz w:val="32"/>
        </w:rPr>
      </w:pPr>
      <w:r w:rsidRPr="00092506">
        <w:rPr>
          <w:rFonts w:ascii="Times New Roman" w:eastAsia="方正仿宋_GBK" w:hAnsi="Times New Roman"/>
          <w:sz w:val="32"/>
        </w:rPr>
        <w:t>主管预算</w:t>
      </w:r>
      <w:r w:rsidRPr="00092506">
        <w:rPr>
          <w:rFonts w:ascii="Times New Roman" w:eastAsia="方正仿宋_GBK" w:hAnsi="Times New Roman" w:hint="eastAsia"/>
          <w:sz w:val="32"/>
        </w:rPr>
        <w:t>单位</w:t>
      </w:r>
      <w:r w:rsidRPr="00092506">
        <w:rPr>
          <w:rFonts w:ascii="Times New Roman" w:eastAsia="方正仿宋_GBK" w:hAnsi="Times New Roman"/>
          <w:sz w:val="32"/>
        </w:rPr>
        <w:t>应当自</w:t>
      </w:r>
      <w:r w:rsidRPr="00092506">
        <w:rPr>
          <w:rFonts w:ascii="Times New Roman" w:eastAsia="方正仿宋_GBK" w:hAnsi="Times New Roman" w:hint="eastAsia"/>
          <w:sz w:val="32"/>
        </w:rPr>
        <w:t>2022</w:t>
      </w:r>
      <w:r w:rsidRPr="00092506">
        <w:rPr>
          <w:rFonts w:ascii="Times New Roman" w:eastAsia="方正仿宋_GBK" w:hAnsi="Times New Roman" w:hint="eastAsia"/>
          <w:sz w:val="32"/>
        </w:rPr>
        <w:t>年</w:t>
      </w:r>
      <w:r w:rsidRPr="00092506">
        <w:rPr>
          <w:rFonts w:ascii="Times New Roman" w:eastAsia="方正仿宋_GBK" w:hAnsi="Times New Roman"/>
          <w:sz w:val="32"/>
        </w:rPr>
        <w:t>起向同级财政部门报告本部门上</w:t>
      </w:r>
      <w:r w:rsidRPr="00092506">
        <w:rPr>
          <w:rFonts w:ascii="Times New Roman" w:eastAsia="方正仿宋_GBK" w:hAnsi="Times New Roman" w:hint="eastAsia"/>
          <w:sz w:val="32"/>
        </w:rPr>
        <w:t>一</w:t>
      </w:r>
      <w:r w:rsidRPr="00092506">
        <w:rPr>
          <w:rFonts w:ascii="Times New Roman" w:eastAsia="方正仿宋_GBK" w:hAnsi="Times New Roman"/>
          <w:sz w:val="32"/>
        </w:rPr>
        <w:t>年</w:t>
      </w:r>
      <w:r w:rsidRPr="00092506">
        <w:rPr>
          <w:rFonts w:ascii="Times New Roman" w:eastAsia="方正仿宋_GBK" w:hAnsi="Times New Roman" w:hint="eastAsia"/>
          <w:sz w:val="32"/>
        </w:rPr>
        <w:t>度</w:t>
      </w:r>
      <w:r w:rsidRPr="00092506">
        <w:rPr>
          <w:rFonts w:ascii="Times New Roman" w:eastAsia="方正仿宋_GBK" w:hAnsi="Times New Roman"/>
          <w:sz w:val="32"/>
        </w:rPr>
        <w:t>面向中小企业预留份额和采购的具体情况，并在</w:t>
      </w:r>
      <w:r w:rsidRPr="00092506">
        <w:rPr>
          <w:rFonts w:ascii="Times New Roman" w:eastAsia="方正仿宋_GBK" w:hAnsi="Times New Roman" w:hint="eastAsia"/>
          <w:sz w:val="32"/>
        </w:rPr>
        <w:t>“</w:t>
      </w:r>
      <w:r w:rsidRPr="00092506">
        <w:rPr>
          <w:rFonts w:ascii="Times New Roman" w:eastAsia="方正仿宋_GBK" w:hAnsi="Times New Roman"/>
          <w:sz w:val="32"/>
        </w:rPr>
        <w:t>重庆市政府采购网</w:t>
      </w:r>
      <w:r w:rsidRPr="00092506">
        <w:rPr>
          <w:rFonts w:ascii="Times New Roman" w:eastAsia="方正仿宋_GBK" w:hAnsi="Times New Roman" w:hint="eastAsia"/>
          <w:sz w:val="32"/>
        </w:rPr>
        <w:t>”</w:t>
      </w:r>
      <w:r w:rsidRPr="00092506">
        <w:rPr>
          <w:rFonts w:ascii="Times New Roman" w:eastAsia="方正仿宋_GBK" w:hAnsi="Times New Roman"/>
          <w:sz w:val="32"/>
        </w:rPr>
        <w:t>公开预留项目执行情况，未达到预留份额比例的，应当作出说明。</w:t>
      </w:r>
    </w:p>
    <w:p w:rsidR="00936EA9" w:rsidRPr="00092506" w:rsidRDefault="00936EA9" w:rsidP="00936EA9">
      <w:pPr>
        <w:spacing w:line="600" w:lineRule="exact"/>
        <w:ind w:firstLineChars="200" w:firstLine="640"/>
        <w:rPr>
          <w:rFonts w:ascii="Times New Roman" w:eastAsia="方正仿宋_GBK" w:hAnsi="Times New Roman"/>
          <w:sz w:val="32"/>
        </w:rPr>
      </w:pPr>
      <w:r w:rsidRPr="00092506">
        <w:rPr>
          <w:rFonts w:ascii="Times New Roman" w:eastAsia="方正仿宋_GBK" w:hAnsi="Times New Roman" w:hint="eastAsia"/>
          <w:sz w:val="32"/>
        </w:rPr>
        <w:t>三、</w:t>
      </w:r>
      <w:r w:rsidRPr="00092506">
        <w:rPr>
          <w:rFonts w:ascii="Times New Roman" w:eastAsia="方正仿宋_GBK" w:hAnsi="Times New Roman"/>
          <w:sz w:val="32"/>
        </w:rPr>
        <w:t>为</w:t>
      </w:r>
      <w:r w:rsidRPr="00092506">
        <w:rPr>
          <w:rFonts w:ascii="Times New Roman" w:eastAsia="方正仿宋_GBK" w:hAnsi="Times New Roman" w:hint="eastAsia"/>
          <w:sz w:val="32"/>
        </w:rPr>
        <w:t>进一步明确</w:t>
      </w:r>
      <w:r w:rsidRPr="00092506">
        <w:rPr>
          <w:rFonts w:ascii="Times New Roman" w:eastAsia="方正仿宋_GBK" w:hAnsi="Times New Roman"/>
          <w:sz w:val="32"/>
        </w:rPr>
        <w:t>服务类项目</w:t>
      </w:r>
      <w:r w:rsidRPr="00092506">
        <w:rPr>
          <w:rFonts w:ascii="Times New Roman" w:eastAsia="方正仿宋_GBK" w:hAnsi="Times New Roman" w:hint="eastAsia"/>
          <w:sz w:val="32"/>
        </w:rPr>
        <w:t>享受中小企业扶持政策的</w:t>
      </w:r>
      <w:r w:rsidRPr="00092506">
        <w:rPr>
          <w:rFonts w:ascii="Times New Roman" w:eastAsia="方正仿宋_GBK" w:hAnsi="Times New Roman"/>
          <w:sz w:val="32"/>
        </w:rPr>
        <w:t>情形</w:t>
      </w:r>
      <w:r w:rsidRPr="00092506">
        <w:rPr>
          <w:rFonts w:ascii="Times New Roman" w:eastAsia="方正仿宋_GBK" w:hAnsi="Times New Roman" w:hint="eastAsia"/>
          <w:sz w:val="32"/>
        </w:rPr>
        <w:t>，对《中小企业声明函（服务）》进行</w:t>
      </w:r>
      <w:r w:rsidRPr="00092506">
        <w:rPr>
          <w:rFonts w:ascii="Times New Roman" w:eastAsia="方正仿宋_GBK" w:hAnsi="Times New Roman"/>
          <w:sz w:val="32"/>
        </w:rPr>
        <w:t>了</w:t>
      </w:r>
      <w:r w:rsidRPr="00092506">
        <w:rPr>
          <w:rFonts w:ascii="Times New Roman" w:eastAsia="方正仿宋_GBK" w:hAnsi="Times New Roman" w:hint="eastAsia"/>
          <w:sz w:val="32"/>
        </w:rPr>
        <w:t>细化（详见</w:t>
      </w:r>
      <w:r w:rsidRPr="00092506">
        <w:rPr>
          <w:rFonts w:ascii="Times New Roman" w:eastAsia="方正仿宋_GBK" w:hAnsi="Times New Roman"/>
          <w:sz w:val="32"/>
        </w:rPr>
        <w:t>附</w:t>
      </w:r>
      <w:r w:rsidRPr="00092506">
        <w:rPr>
          <w:rFonts w:ascii="Times New Roman" w:eastAsia="方正仿宋_GBK" w:hAnsi="Times New Roman" w:hint="eastAsia"/>
          <w:sz w:val="32"/>
        </w:rPr>
        <w:t>件</w:t>
      </w:r>
      <w:r w:rsidRPr="00092506">
        <w:rPr>
          <w:rFonts w:ascii="Times New Roman" w:eastAsia="方正仿宋_GBK" w:hAnsi="Times New Roman" w:hint="eastAsia"/>
          <w:sz w:val="32"/>
        </w:rPr>
        <w:t>2</w:t>
      </w:r>
      <w:r w:rsidRPr="00092506">
        <w:rPr>
          <w:rFonts w:ascii="Times New Roman" w:eastAsia="方正仿宋_GBK" w:hAnsi="Times New Roman" w:hint="eastAsia"/>
          <w:sz w:val="32"/>
        </w:rPr>
        <w:t>）</w:t>
      </w:r>
      <w:r w:rsidRPr="00092506">
        <w:rPr>
          <w:rFonts w:ascii="Times New Roman" w:eastAsia="方正仿宋_GBK" w:hAnsi="Times New Roman"/>
          <w:sz w:val="32"/>
        </w:rPr>
        <w:t>。</w:t>
      </w:r>
    </w:p>
    <w:p w:rsidR="00936EA9" w:rsidRPr="00092506" w:rsidRDefault="00936EA9" w:rsidP="00936EA9">
      <w:pPr>
        <w:spacing w:line="600" w:lineRule="exact"/>
        <w:ind w:firstLineChars="200" w:firstLine="640"/>
        <w:rPr>
          <w:rFonts w:ascii="Times New Roman" w:eastAsia="方正仿宋_GBK" w:hAnsi="Times New Roman"/>
          <w:sz w:val="32"/>
        </w:rPr>
      </w:pPr>
      <w:r w:rsidRPr="00092506">
        <w:rPr>
          <w:rFonts w:ascii="Times New Roman" w:eastAsia="方正仿宋_GBK" w:hAnsi="Times New Roman" w:hint="eastAsia"/>
          <w:sz w:val="32"/>
        </w:rPr>
        <w:t>四、</w:t>
      </w:r>
      <w:r w:rsidRPr="00092506">
        <w:rPr>
          <w:rFonts w:ascii="Times New Roman" w:eastAsia="方正仿宋_GBK" w:hAnsi="Times New Roman"/>
          <w:sz w:val="32"/>
        </w:rPr>
        <w:t>各级集中采购代理</w:t>
      </w:r>
      <w:r w:rsidRPr="00092506">
        <w:rPr>
          <w:rFonts w:ascii="Times New Roman" w:eastAsia="方正仿宋_GBK" w:hAnsi="Times New Roman" w:hint="eastAsia"/>
          <w:sz w:val="32"/>
        </w:rPr>
        <w:t>机构</w:t>
      </w:r>
      <w:r w:rsidRPr="00092506">
        <w:rPr>
          <w:rFonts w:ascii="Times New Roman" w:eastAsia="方正仿宋_GBK" w:hAnsi="Times New Roman"/>
          <w:sz w:val="32"/>
        </w:rPr>
        <w:t>（含部门</w:t>
      </w:r>
      <w:r w:rsidRPr="00092506">
        <w:rPr>
          <w:rFonts w:ascii="Times New Roman" w:eastAsia="方正仿宋_GBK" w:hAnsi="Times New Roman" w:hint="eastAsia"/>
          <w:sz w:val="32"/>
        </w:rPr>
        <w:t>集采</w:t>
      </w:r>
      <w:r w:rsidRPr="00092506">
        <w:rPr>
          <w:rFonts w:ascii="Times New Roman" w:eastAsia="方正仿宋_GBK" w:hAnsi="Times New Roman"/>
          <w:sz w:val="32"/>
        </w:rPr>
        <w:t>机构）免收微型企业</w:t>
      </w:r>
      <w:r w:rsidRPr="00092506">
        <w:rPr>
          <w:rFonts w:ascii="Times New Roman" w:eastAsia="方正仿宋_GBK" w:hAnsi="Times New Roman" w:hint="eastAsia"/>
          <w:sz w:val="32"/>
        </w:rPr>
        <w:t>的</w:t>
      </w:r>
      <w:r w:rsidRPr="00092506">
        <w:rPr>
          <w:rFonts w:ascii="Times New Roman" w:eastAsia="方正仿宋_GBK" w:hAnsi="Times New Roman"/>
          <w:sz w:val="32"/>
        </w:rPr>
        <w:t>招标文件（含谈判、磋商、询价）工本费和代理服务费，</w:t>
      </w:r>
      <w:r w:rsidRPr="00092506">
        <w:rPr>
          <w:rFonts w:ascii="Times New Roman" w:eastAsia="方正仿宋_GBK" w:hAnsi="Times New Roman" w:hint="eastAsia"/>
          <w:sz w:val="32"/>
        </w:rPr>
        <w:t>各级</w:t>
      </w:r>
      <w:r w:rsidRPr="00092506">
        <w:rPr>
          <w:rFonts w:ascii="Times New Roman" w:eastAsia="方正仿宋_GBK" w:hAnsi="Times New Roman"/>
          <w:sz w:val="32"/>
        </w:rPr>
        <w:t>政府采购交易中心（公共资源交易中心）免收微型企业交易服务费，并在每季度结束后</w:t>
      </w:r>
      <w:r w:rsidRPr="00092506">
        <w:rPr>
          <w:rFonts w:ascii="Times New Roman" w:eastAsia="方正仿宋_GBK" w:hAnsi="Times New Roman" w:hint="eastAsia"/>
          <w:sz w:val="32"/>
        </w:rPr>
        <w:t>5</w:t>
      </w:r>
      <w:r w:rsidRPr="00092506">
        <w:rPr>
          <w:rFonts w:ascii="Times New Roman" w:eastAsia="方正仿宋_GBK" w:hAnsi="Times New Roman" w:hint="eastAsia"/>
          <w:sz w:val="32"/>
        </w:rPr>
        <w:t>日</w:t>
      </w:r>
      <w:r w:rsidRPr="00092506">
        <w:rPr>
          <w:rFonts w:ascii="Times New Roman" w:eastAsia="方正仿宋_GBK" w:hAnsi="Times New Roman"/>
          <w:sz w:val="32"/>
        </w:rPr>
        <w:t>内，向同级财政部门报告免收微型企业</w:t>
      </w:r>
      <w:r w:rsidRPr="00092506">
        <w:rPr>
          <w:rFonts w:ascii="Times New Roman" w:eastAsia="方正仿宋_GBK" w:hAnsi="Times New Roman" w:hint="eastAsia"/>
          <w:sz w:val="32"/>
        </w:rPr>
        <w:t>工本费</w:t>
      </w:r>
      <w:r w:rsidRPr="00092506">
        <w:rPr>
          <w:rFonts w:ascii="Times New Roman" w:eastAsia="方正仿宋_GBK" w:hAnsi="Times New Roman"/>
          <w:sz w:val="32"/>
        </w:rPr>
        <w:t>和代理服务费、交易服务费</w:t>
      </w:r>
      <w:r w:rsidRPr="00092506">
        <w:rPr>
          <w:rFonts w:ascii="Times New Roman" w:eastAsia="方正仿宋_GBK" w:hAnsi="Times New Roman" w:hint="eastAsia"/>
          <w:sz w:val="32"/>
        </w:rPr>
        <w:t>情况</w:t>
      </w:r>
      <w:r w:rsidRPr="00092506">
        <w:rPr>
          <w:rFonts w:ascii="Times New Roman" w:eastAsia="方正仿宋_GBK" w:hAnsi="Times New Roman"/>
          <w:sz w:val="32"/>
        </w:rPr>
        <w:t>。</w:t>
      </w:r>
    </w:p>
    <w:p w:rsidR="00936EA9" w:rsidRPr="00092506" w:rsidRDefault="00936EA9" w:rsidP="00936EA9">
      <w:pPr>
        <w:spacing w:line="600" w:lineRule="exact"/>
        <w:ind w:firstLineChars="200" w:firstLine="640"/>
        <w:rPr>
          <w:rFonts w:ascii="Times New Roman" w:eastAsia="方正仿宋_GBK" w:hAnsi="Times New Roman"/>
          <w:sz w:val="32"/>
        </w:rPr>
      </w:pPr>
      <w:r w:rsidRPr="00092506">
        <w:rPr>
          <w:rFonts w:ascii="Times New Roman" w:eastAsia="方正仿宋_GBK" w:hAnsi="Times New Roman" w:hint="eastAsia"/>
          <w:sz w:val="32"/>
        </w:rPr>
        <w:t>原</w:t>
      </w:r>
      <w:r w:rsidRPr="00092506">
        <w:rPr>
          <w:rFonts w:ascii="Times New Roman" w:eastAsia="方正仿宋_GBK" w:hAnsi="Times New Roman"/>
          <w:sz w:val="32"/>
        </w:rPr>
        <w:t>《</w:t>
      </w:r>
      <w:r w:rsidRPr="00092506">
        <w:rPr>
          <w:rFonts w:ascii="Times New Roman" w:eastAsia="方正仿宋_GBK" w:hAnsi="Times New Roman" w:hint="eastAsia"/>
          <w:sz w:val="32"/>
        </w:rPr>
        <w:t>重庆市</w:t>
      </w:r>
      <w:r w:rsidRPr="00092506">
        <w:rPr>
          <w:rFonts w:ascii="Times New Roman" w:eastAsia="方正仿宋_GBK" w:hAnsi="Times New Roman"/>
          <w:sz w:val="32"/>
        </w:rPr>
        <w:t>政府采购促进中小企业发展若干规定》</w:t>
      </w:r>
      <w:r w:rsidRPr="00092506">
        <w:rPr>
          <w:rFonts w:ascii="Times New Roman" w:eastAsia="方正仿宋_GBK" w:hAnsi="Times New Roman" w:hint="eastAsia"/>
          <w:sz w:val="32"/>
        </w:rPr>
        <w:t>（渝</w:t>
      </w:r>
      <w:r w:rsidRPr="00092506">
        <w:rPr>
          <w:rFonts w:ascii="Times New Roman" w:eastAsia="方正仿宋_GBK" w:hAnsi="Times New Roman"/>
          <w:sz w:val="32"/>
        </w:rPr>
        <w:t>财采</w:t>
      </w:r>
      <w:r w:rsidRPr="00092506">
        <w:rPr>
          <w:rFonts w:ascii="Times New Roman" w:eastAsia="方正仿宋_GBK" w:hAnsi="Times New Roman"/>
          <w:sz w:val="32"/>
        </w:rPr>
        <w:lastRenderedPageBreak/>
        <w:t>购</w:t>
      </w:r>
      <w:r w:rsidRPr="00092506">
        <w:rPr>
          <w:rFonts w:ascii="Times New Roman" w:eastAsia="方正仿宋_GBK" w:hAnsi="Times New Roman" w:hint="eastAsia"/>
          <w:sz w:val="32"/>
        </w:rPr>
        <w:t>﹝</w:t>
      </w:r>
      <w:r w:rsidRPr="00092506">
        <w:rPr>
          <w:rFonts w:ascii="Times New Roman" w:eastAsia="方正仿宋_GBK" w:hAnsi="Times New Roman" w:hint="eastAsia"/>
          <w:sz w:val="32"/>
        </w:rPr>
        <w:t>2016</w:t>
      </w:r>
      <w:r w:rsidRPr="00092506">
        <w:rPr>
          <w:rFonts w:ascii="Times New Roman" w:eastAsia="方正仿宋_GBK" w:hAnsi="Times New Roman" w:hint="eastAsia"/>
          <w:sz w:val="32"/>
        </w:rPr>
        <w:t>﹞</w:t>
      </w:r>
      <w:r w:rsidRPr="00092506">
        <w:rPr>
          <w:rFonts w:ascii="Times New Roman" w:eastAsia="方正仿宋_GBK" w:hAnsi="Times New Roman" w:hint="eastAsia"/>
          <w:sz w:val="32"/>
        </w:rPr>
        <w:t>12</w:t>
      </w:r>
      <w:r w:rsidRPr="00092506">
        <w:rPr>
          <w:rFonts w:ascii="Times New Roman" w:eastAsia="方正仿宋_GBK" w:hAnsi="Times New Roman" w:hint="eastAsia"/>
          <w:sz w:val="32"/>
        </w:rPr>
        <w:t>号）同时废止。</w:t>
      </w:r>
    </w:p>
    <w:p w:rsidR="00936EA9" w:rsidRPr="00092506" w:rsidRDefault="00936EA9" w:rsidP="00936EA9">
      <w:pPr>
        <w:spacing w:line="600" w:lineRule="exact"/>
        <w:ind w:firstLineChars="200" w:firstLine="640"/>
        <w:rPr>
          <w:rFonts w:ascii="Times New Roman" w:eastAsia="方正仿宋_GBK" w:hAnsi="Times New Roman"/>
          <w:sz w:val="32"/>
        </w:rPr>
      </w:pPr>
    </w:p>
    <w:p w:rsidR="00936EA9" w:rsidRDefault="00936EA9" w:rsidP="00936EA9">
      <w:pPr>
        <w:spacing w:line="600" w:lineRule="exact"/>
        <w:ind w:firstLineChars="200" w:firstLine="640"/>
        <w:rPr>
          <w:rFonts w:ascii="Times New Roman" w:eastAsia="方正仿宋_GBK" w:hAnsi="Times New Roman"/>
          <w:sz w:val="32"/>
        </w:rPr>
      </w:pPr>
      <w:r w:rsidRPr="00092506">
        <w:rPr>
          <w:rFonts w:ascii="Times New Roman" w:eastAsia="方正仿宋_GBK" w:hAnsi="Times New Roman" w:hint="eastAsia"/>
          <w:sz w:val="32"/>
        </w:rPr>
        <w:t>附件</w:t>
      </w:r>
      <w:r w:rsidRPr="00092506">
        <w:rPr>
          <w:rFonts w:ascii="Times New Roman" w:eastAsia="方正仿宋_GBK" w:hAnsi="Times New Roman"/>
          <w:sz w:val="32"/>
        </w:rPr>
        <w:t>：</w:t>
      </w:r>
      <w:r w:rsidRPr="00092506">
        <w:rPr>
          <w:rFonts w:ascii="Times New Roman" w:eastAsia="方正仿宋_GBK" w:hAnsi="Times New Roman" w:hint="eastAsia"/>
          <w:sz w:val="32"/>
        </w:rPr>
        <w:t>1.</w:t>
      </w:r>
      <w:r w:rsidRPr="00092506">
        <w:rPr>
          <w:rFonts w:ascii="Times New Roman" w:eastAsia="方正仿宋_GBK" w:hAnsi="Times New Roman" w:hint="eastAsia"/>
          <w:sz w:val="32"/>
        </w:rPr>
        <w:t>财政部</w:t>
      </w:r>
      <w:r w:rsidRPr="00092506">
        <w:rPr>
          <w:rFonts w:ascii="Times New Roman" w:eastAsia="方正仿宋_GBK" w:hAnsi="Times New Roman" w:hint="eastAsia"/>
          <w:sz w:val="32"/>
        </w:rPr>
        <w:t xml:space="preserve"> </w:t>
      </w:r>
      <w:r w:rsidRPr="00092506">
        <w:rPr>
          <w:rFonts w:ascii="Times New Roman" w:eastAsia="方正仿宋_GBK" w:hAnsi="Times New Roman" w:hint="eastAsia"/>
          <w:sz w:val="32"/>
        </w:rPr>
        <w:t>工业</w:t>
      </w:r>
      <w:r w:rsidRPr="00092506">
        <w:rPr>
          <w:rFonts w:ascii="Times New Roman" w:eastAsia="方正仿宋_GBK" w:hAnsi="Times New Roman"/>
          <w:sz w:val="32"/>
        </w:rPr>
        <w:t>和信息化部关于印发《</w:t>
      </w:r>
      <w:r w:rsidRPr="00092506">
        <w:rPr>
          <w:rFonts w:ascii="Times New Roman" w:eastAsia="方正仿宋_GBK" w:hAnsi="Times New Roman" w:hint="eastAsia"/>
          <w:sz w:val="32"/>
        </w:rPr>
        <w:t>政府</w:t>
      </w:r>
      <w:r w:rsidRPr="00092506">
        <w:rPr>
          <w:rFonts w:ascii="Times New Roman" w:eastAsia="方正仿宋_GBK" w:hAnsi="Times New Roman"/>
          <w:sz w:val="32"/>
        </w:rPr>
        <w:t>采购促进</w:t>
      </w:r>
    </w:p>
    <w:p w:rsidR="00936EA9" w:rsidRDefault="00936EA9" w:rsidP="00936EA9">
      <w:pPr>
        <w:spacing w:line="600" w:lineRule="exact"/>
        <w:ind w:firstLineChars="568" w:firstLine="1818"/>
        <w:rPr>
          <w:rFonts w:ascii="Times New Roman" w:eastAsia="方正仿宋_GBK" w:hAnsi="Times New Roman"/>
          <w:sz w:val="32"/>
        </w:rPr>
      </w:pPr>
      <w:r w:rsidRPr="00092506">
        <w:rPr>
          <w:rFonts w:ascii="Times New Roman" w:eastAsia="方正仿宋_GBK" w:hAnsi="Times New Roman"/>
          <w:sz w:val="32"/>
        </w:rPr>
        <w:t>中小企业发展管理办法》</w:t>
      </w:r>
      <w:r w:rsidRPr="00092506">
        <w:rPr>
          <w:rFonts w:ascii="Times New Roman" w:eastAsia="方正仿宋_GBK" w:hAnsi="Times New Roman" w:hint="eastAsia"/>
          <w:sz w:val="32"/>
        </w:rPr>
        <w:t>的</w:t>
      </w:r>
      <w:r w:rsidRPr="00092506">
        <w:rPr>
          <w:rFonts w:ascii="Times New Roman" w:eastAsia="方正仿宋_GBK" w:hAnsi="Times New Roman"/>
          <w:sz w:val="32"/>
        </w:rPr>
        <w:t>通知</w:t>
      </w:r>
      <w:r w:rsidRPr="00092506">
        <w:rPr>
          <w:rFonts w:ascii="Times New Roman" w:eastAsia="方正仿宋_GBK" w:hAnsi="Times New Roman" w:hint="eastAsia"/>
          <w:sz w:val="32"/>
        </w:rPr>
        <w:t>（财</w:t>
      </w:r>
      <w:r w:rsidRPr="00092506">
        <w:rPr>
          <w:rFonts w:ascii="Times New Roman" w:eastAsia="方正仿宋_GBK" w:hAnsi="Times New Roman"/>
          <w:sz w:val="32"/>
        </w:rPr>
        <w:t>库</w:t>
      </w:r>
      <w:r w:rsidRPr="00092506">
        <w:rPr>
          <w:rFonts w:ascii="Times New Roman" w:eastAsia="方正仿宋_GBK" w:hAnsi="Times New Roman" w:hint="eastAsia"/>
          <w:sz w:val="32"/>
        </w:rPr>
        <w:t>﹝</w:t>
      </w:r>
      <w:r w:rsidRPr="00092506">
        <w:rPr>
          <w:rFonts w:ascii="Times New Roman" w:eastAsia="方正仿宋_GBK" w:hAnsi="Times New Roman" w:hint="eastAsia"/>
          <w:sz w:val="32"/>
        </w:rPr>
        <w:t>2020</w:t>
      </w:r>
      <w:r w:rsidRPr="00092506">
        <w:rPr>
          <w:rFonts w:ascii="Times New Roman" w:eastAsia="方正仿宋_GBK" w:hAnsi="Times New Roman" w:hint="eastAsia"/>
          <w:sz w:val="32"/>
        </w:rPr>
        <w:t>）</w:t>
      </w:r>
      <w:r w:rsidRPr="00092506">
        <w:rPr>
          <w:rFonts w:ascii="Times New Roman" w:eastAsia="方正仿宋_GBK" w:hAnsi="Times New Roman" w:hint="eastAsia"/>
          <w:sz w:val="32"/>
        </w:rPr>
        <w:t>46</w:t>
      </w:r>
    </w:p>
    <w:p w:rsidR="00936EA9" w:rsidRPr="00092506" w:rsidRDefault="00936EA9" w:rsidP="00936EA9">
      <w:pPr>
        <w:spacing w:line="600" w:lineRule="exact"/>
        <w:ind w:firstLineChars="568" w:firstLine="1818"/>
        <w:rPr>
          <w:rFonts w:ascii="Times New Roman" w:eastAsia="方正仿宋_GBK" w:hAnsi="Times New Roman"/>
          <w:sz w:val="32"/>
        </w:rPr>
      </w:pPr>
      <w:r w:rsidRPr="00092506">
        <w:rPr>
          <w:rFonts w:ascii="Times New Roman" w:eastAsia="方正仿宋_GBK" w:hAnsi="Times New Roman" w:hint="eastAsia"/>
          <w:sz w:val="32"/>
        </w:rPr>
        <w:t>号</w:t>
      </w:r>
      <w:r w:rsidRPr="00092506">
        <w:rPr>
          <w:rFonts w:ascii="Times New Roman" w:eastAsia="方正仿宋_GBK" w:hAnsi="Times New Roman"/>
          <w:sz w:val="32"/>
        </w:rPr>
        <w:t>）</w:t>
      </w:r>
    </w:p>
    <w:p w:rsidR="00936EA9" w:rsidRPr="00092506" w:rsidRDefault="00936EA9" w:rsidP="00936EA9">
      <w:pPr>
        <w:spacing w:line="600" w:lineRule="exact"/>
        <w:ind w:firstLineChars="500" w:firstLine="1600"/>
        <w:rPr>
          <w:rFonts w:ascii="Times New Roman" w:eastAsia="方正仿宋_GBK" w:hAnsi="Times New Roman"/>
          <w:sz w:val="32"/>
        </w:rPr>
      </w:pPr>
      <w:r w:rsidRPr="00092506">
        <w:rPr>
          <w:rFonts w:ascii="Times New Roman" w:eastAsia="方正仿宋_GBK" w:hAnsi="Times New Roman"/>
          <w:sz w:val="32"/>
        </w:rPr>
        <w:t>2.</w:t>
      </w:r>
      <w:r w:rsidRPr="00092506">
        <w:rPr>
          <w:rFonts w:ascii="Times New Roman" w:eastAsia="方正仿宋_GBK" w:hAnsi="Times New Roman" w:hint="eastAsia"/>
          <w:sz w:val="32"/>
        </w:rPr>
        <w:t>中</w:t>
      </w:r>
      <w:r w:rsidRPr="00092506">
        <w:rPr>
          <w:rFonts w:ascii="Times New Roman" w:eastAsia="方正仿宋_GBK" w:hAnsi="Times New Roman"/>
          <w:sz w:val="32"/>
        </w:rPr>
        <w:t>小企业</w:t>
      </w:r>
      <w:r w:rsidRPr="00092506">
        <w:rPr>
          <w:rFonts w:ascii="Times New Roman" w:eastAsia="方正仿宋_GBK" w:hAnsi="Times New Roman" w:hint="eastAsia"/>
          <w:sz w:val="32"/>
        </w:rPr>
        <w:t>声明</w:t>
      </w:r>
      <w:r w:rsidRPr="00092506">
        <w:rPr>
          <w:rFonts w:ascii="Times New Roman" w:eastAsia="方正仿宋_GBK" w:hAnsi="Times New Roman"/>
          <w:sz w:val="32"/>
        </w:rPr>
        <w:t>函（服务）</w:t>
      </w:r>
    </w:p>
    <w:p w:rsidR="00936EA9" w:rsidRPr="00092506" w:rsidRDefault="00936EA9" w:rsidP="00936EA9">
      <w:pPr>
        <w:spacing w:line="600" w:lineRule="exact"/>
        <w:ind w:firstLineChars="500" w:firstLine="1600"/>
        <w:rPr>
          <w:rFonts w:ascii="Times New Roman" w:eastAsia="方正仿宋_GBK" w:hAnsi="Times New Roman"/>
          <w:sz w:val="32"/>
        </w:rPr>
      </w:pPr>
      <w:r w:rsidRPr="00092506">
        <w:rPr>
          <w:rFonts w:ascii="Times New Roman" w:eastAsia="方正仿宋_GBK" w:hAnsi="Times New Roman" w:hint="eastAsia"/>
          <w:sz w:val="32"/>
        </w:rPr>
        <w:t>3</w:t>
      </w:r>
      <w:r w:rsidRPr="00092506">
        <w:rPr>
          <w:rFonts w:ascii="Times New Roman" w:eastAsia="方正仿宋_GBK" w:hAnsi="Times New Roman"/>
          <w:sz w:val="32"/>
        </w:rPr>
        <w:t>.</w:t>
      </w:r>
      <w:r w:rsidRPr="00092506">
        <w:rPr>
          <w:rFonts w:ascii="Times New Roman" w:eastAsia="方正仿宋_GBK" w:hAnsi="Times New Roman"/>
          <w:sz w:val="32"/>
        </w:rPr>
        <w:t>政府采购促进中小企业发展政策问答</w:t>
      </w:r>
    </w:p>
    <w:p w:rsidR="00936EA9" w:rsidRPr="00092506" w:rsidRDefault="00936EA9" w:rsidP="00936EA9">
      <w:pPr>
        <w:spacing w:line="600" w:lineRule="exact"/>
        <w:ind w:firstLineChars="500" w:firstLine="1600"/>
        <w:rPr>
          <w:rFonts w:ascii="Times New Roman" w:eastAsia="方正仿宋_GBK" w:hAnsi="Times New Roman"/>
          <w:sz w:val="32"/>
        </w:rPr>
      </w:pPr>
      <w:r w:rsidRPr="00092506">
        <w:rPr>
          <w:rFonts w:ascii="Times New Roman" w:eastAsia="方正仿宋_GBK" w:hAnsi="Times New Roman" w:hint="eastAsia"/>
          <w:sz w:val="32"/>
        </w:rPr>
        <w:t>4.</w:t>
      </w:r>
      <w:r w:rsidRPr="00092506">
        <w:rPr>
          <w:rFonts w:ascii="Times New Roman" w:eastAsia="方正仿宋_GBK" w:hAnsi="Times New Roman"/>
          <w:sz w:val="32"/>
        </w:rPr>
        <w:t>指标解释</w:t>
      </w:r>
    </w:p>
    <w:p w:rsidR="00936EA9" w:rsidRDefault="00936EA9" w:rsidP="00936EA9">
      <w:pPr>
        <w:spacing w:line="600" w:lineRule="exact"/>
        <w:rPr>
          <w:rFonts w:ascii="Times New Roman" w:eastAsia="方正仿宋_GBK" w:hAnsi="Times New Roman"/>
          <w:sz w:val="32"/>
        </w:rPr>
      </w:pPr>
    </w:p>
    <w:p w:rsidR="00936EA9" w:rsidRDefault="00936EA9" w:rsidP="00936EA9">
      <w:pPr>
        <w:spacing w:line="600" w:lineRule="exact"/>
        <w:rPr>
          <w:rFonts w:ascii="Times New Roman" w:eastAsia="方正仿宋_GBK" w:hAnsi="Times New Roman"/>
          <w:sz w:val="32"/>
        </w:rPr>
      </w:pPr>
      <w:r>
        <w:rPr>
          <w:noProof/>
          <w:kern w:val="0"/>
        </w:rPr>
        <w:drawing>
          <wp:anchor distT="0" distB="0" distL="114300" distR="114300" simplePos="0" relativeHeight="251663360" behindDoc="1" locked="0" layoutInCell="1" allowOverlap="1">
            <wp:simplePos x="0" y="0"/>
            <wp:positionH relativeFrom="column">
              <wp:posOffset>195580</wp:posOffset>
            </wp:positionH>
            <wp:positionV relativeFrom="paragraph">
              <wp:posOffset>43815</wp:posOffset>
            </wp:positionV>
            <wp:extent cx="1676400" cy="1645920"/>
            <wp:effectExtent l="19050" t="0" r="0" b="0"/>
            <wp:wrapNone/>
            <wp:docPr id="5" name="图片 5" descr="市财政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市财政局"/>
                    <pic:cNvPicPr>
                      <a:picLocks noChangeAspect="1" noChangeArrowheads="1"/>
                    </pic:cNvPicPr>
                  </pic:nvPicPr>
                  <pic:blipFill>
                    <a:blip r:embed="rId6" cstate="print"/>
                    <a:srcRect/>
                    <a:stretch>
                      <a:fillRect/>
                    </a:stretch>
                  </pic:blipFill>
                  <pic:spPr bwMode="auto">
                    <a:xfrm>
                      <a:off x="0" y="0"/>
                      <a:ext cx="1676400" cy="1645920"/>
                    </a:xfrm>
                    <a:prstGeom prst="rect">
                      <a:avLst/>
                    </a:prstGeom>
                    <a:noFill/>
                  </pic:spPr>
                </pic:pic>
              </a:graphicData>
            </a:graphic>
          </wp:anchor>
        </w:drawing>
      </w:r>
      <w:r>
        <w:rPr>
          <w:rFonts w:ascii="宋体" w:hAnsi="宋体" w:cs="宋体"/>
          <w:noProof/>
          <w:kern w:val="0"/>
          <w:sz w:val="24"/>
          <w:szCs w:val="24"/>
        </w:rPr>
        <w:drawing>
          <wp:anchor distT="0" distB="0" distL="114300" distR="114300" simplePos="0" relativeHeight="251664384" behindDoc="1" locked="0" layoutInCell="1" allowOverlap="1">
            <wp:simplePos x="0" y="0"/>
            <wp:positionH relativeFrom="column">
              <wp:posOffset>3256280</wp:posOffset>
            </wp:positionH>
            <wp:positionV relativeFrom="paragraph">
              <wp:posOffset>74295</wp:posOffset>
            </wp:positionV>
            <wp:extent cx="1657985" cy="1645920"/>
            <wp:effectExtent l="19050" t="0" r="0" b="0"/>
            <wp:wrapNone/>
            <wp:docPr id="6" name="图片 6" descr="市经信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市经信委"/>
                    <pic:cNvPicPr>
                      <a:picLocks noChangeAspect="1" noChangeArrowheads="1"/>
                    </pic:cNvPicPr>
                  </pic:nvPicPr>
                  <pic:blipFill>
                    <a:blip r:embed="rId7" cstate="print"/>
                    <a:srcRect/>
                    <a:stretch>
                      <a:fillRect/>
                    </a:stretch>
                  </pic:blipFill>
                  <pic:spPr bwMode="auto">
                    <a:xfrm>
                      <a:off x="0" y="0"/>
                      <a:ext cx="1657985" cy="1645920"/>
                    </a:xfrm>
                    <a:prstGeom prst="rect">
                      <a:avLst/>
                    </a:prstGeom>
                    <a:noFill/>
                  </pic:spPr>
                </pic:pic>
              </a:graphicData>
            </a:graphic>
          </wp:anchor>
        </w:drawing>
      </w:r>
    </w:p>
    <w:p w:rsidR="00936EA9" w:rsidRDefault="00936EA9" w:rsidP="00936EA9">
      <w:pPr>
        <w:spacing w:line="600" w:lineRule="exact"/>
        <w:rPr>
          <w:rFonts w:ascii="Times New Roman" w:eastAsia="方正仿宋_GBK" w:hAnsi="Times New Roman"/>
          <w:sz w:val="32"/>
        </w:rPr>
      </w:pPr>
    </w:p>
    <w:p w:rsidR="00936EA9" w:rsidRPr="00092506" w:rsidRDefault="00936EA9" w:rsidP="00936EA9">
      <w:pPr>
        <w:spacing w:line="600" w:lineRule="exact"/>
        <w:jc w:val="center"/>
        <w:rPr>
          <w:rFonts w:ascii="Times New Roman" w:eastAsia="方正仿宋_GBK" w:hAnsi="Times New Roman"/>
          <w:sz w:val="32"/>
        </w:rPr>
      </w:pPr>
      <w:r w:rsidRPr="00092506">
        <w:rPr>
          <w:rFonts w:ascii="Times New Roman" w:eastAsia="方正仿宋_GBK" w:hAnsi="Times New Roman"/>
          <w:sz w:val="32"/>
        </w:rPr>
        <w:t>重庆市财政局</w:t>
      </w:r>
      <w:r>
        <w:rPr>
          <w:rFonts w:ascii="Times New Roman" w:eastAsia="方正仿宋_GBK" w:hAnsi="Times New Roman" w:hint="eastAsia"/>
          <w:sz w:val="32"/>
        </w:rPr>
        <w:t xml:space="preserve">        </w:t>
      </w:r>
      <w:r>
        <w:rPr>
          <w:rFonts w:ascii="Times New Roman" w:eastAsia="方正仿宋_GBK" w:hAnsi="Times New Roman"/>
          <w:sz w:val="32"/>
        </w:rPr>
        <w:t xml:space="preserve"> </w:t>
      </w:r>
      <w:r>
        <w:rPr>
          <w:rFonts w:ascii="Times New Roman" w:eastAsia="方正仿宋_GBK" w:hAnsi="Times New Roman" w:hint="eastAsia"/>
          <w:sz w:val="32"/>
        </w:rPr>
        <w:t xml:space="preserve">   </w:t>
      </w:r>
      <w:r w:rsidRPr="00092506">
        <w:rPr>
          <w:rFonts w:ascii="Times New Roman" w:eastAsia="方正仿宋_GBK" w:hAnsi="Times New Roman" w:hint="eastAsia"/>
          <w:sz w:val="32"/>
        </w:rPr>
        <w:t>重庆市</w:t>
      </w:r>
      <w:r w:rsidRPr="00092506">
        <w:rPr>
          <w:rFonts w:ascii="Times New Roman" w:eastAsia="方正仿宋_GBK" w:hAnsi="Times New Roman"/>
          <w:sz w:val="32"/>
        </w:rPr>
        <w:t>经济和信息化委员会</w:t>
      </w:r>
    </w:p>
    <w:p w:rsidR="00936EA9" w:rsidRPr="00092506" w:rsidRDefault="00936EA9" w:rsidP="00936EA9">
      <w:pPr>
        <w:spacing w:line="600" w:lineRule="exact"/>
        <w:ind w:firstLineChars="1600" w:firstLine="5120"/>
        <w:rPr>
          <w:rFonts w:ascii="Times New Roman" w:eastAsia="方正仿宋_GBK" w:hAnsi="Times New Roman"/>
          <w:sz w:val="32"/>
        </w:rPr>
      </w:pPr>
      <w:r w:rsidRPr="00092506">
        <w:rPr>
          <w:rFonts w:ascii="Times New Roman" w:eastAsia="方正仿宋_GBK" w:hAnsi="Times New Roman"/>
          <w:sz w:val="32"/>
        </w:rPr>
        <w:t>2021</w:t>
      </w:r>
      <w:r w:rsidRPr="00092506">
        <w:rPr>
          <w:rFonts w:ascii="Times New Roman" w:eastAsia="方正仿宋_GBK" w:hAnsi="Times New Roman"/>
          <w:sz w:val="32"/>
        </w:rPr>
        <w:t>年</w:t>
      </w:r>
      <w:r w:rsidRPr="00092506">
        <w:rPr>
          <w:rFonts w:ascii="Times New Roman" w:eastAsia="方正仿宋_GBK" w:hAnsi="Times New Roman" w:hint="eastAsia"/>
          <w:sz w:val="32"/>
        </w:rPr>
        <w:t>3</w:t>
      </w:r>
      <w:r w:rsidRPr="00092506">
        <w:rPr>
          <w:rFonts w:ascii="Times New Roman" w:eastAsia="方正仿宋_GBK" w:hAnsi="Times New Roman"/>
          <w:sz w:val="32"/>
        </w:rPr>
        <w:t>月</w:t>
      </w:r>
      <w:r w:rsidRPr="00092506">
        <w:rPr>
          <w:rFonts w:ascii="Times New Roman" w:eastAsia="方正仿宋_GBK" w:hAnsi="Times New Roman"/>
          <w:sz w:val="32"/>
        </w:rPr>
        <w:t>1</w:t>
      </w:r>
      <w:r>
        <w:rPr>
          <w:rFonts w:ascii="Times New Roman" w:eastAsia="方正仿宋_GBK" w:hAnsi="Times New Roman"/>
          <w:sz w:val="32"/>
        </w:rPr>
        <w:t>6</w:t>
      </w:r>
      <w:r w:rsidRPr="00092506">
        <w:rPr>
          <w:rFonts w:ascii="Times New Roman" w:eastAsia="方正仿宋_GBK" w:hAnsi="Times New Roman"/>
          <w:sz w:val="32"/>
        </w:rPr>
        <w:t>日</w:t>
      </w:r>
    </w:p>
    <w:p w:rsidR="00936EA9" w:rsidRPr="00092506" w:rsidRDefault="00936EA9" w:rsidP="00936EA9">
      <w:pPr>
        <w:spacing w:line="600" w:lineRule="exact"/>
        <w:ind w:firstLineChars="200" w:firstLine="640"/>
        <w:rPr>
          <w:rFonts w:ascii="Times New Roman" w:eastAsia="方正仿宋_GBK" w:hAnsi="Times New Roman"/>
          <w:sz w:val="32"/>
        </w:rPr>
      </w:pPr>
    </w:p>
    <w:p w:rsidR="00936EA9" w:rsidRDefault="00936EA9" w:rsidP="00936EA9">
      <w:pPr>
        <w:spacing w:line="600" w:lineRule="exact"/>
        <w:ind w:firstLineChars="200" w:firstLine="640"/>
        <w:rPr>
          <w:rFonts w:ascii="Times New Roman" w:eastAsia="方正仿宋_GBK" w:hAnsi="Times New Roman"/>
          <w:sz w:val="32"/>
        </w:rPr>
      </w:pPr>
      <w:r>
        <w:rPr>
          <w:rFonts w:ascii="Times New Roman" w:eastAsia="方正仿宋_GBK" w:hAnsi="Times New Roman" w:hint="eastAsia"/>
          <w:sz w:val="32"/>
        </w:rPr>
        <w:t>（此</w:t>
      </w:r>
      <w:r>
        <w:rPr>
          <w:rFonts w:ascii="Times New Roman" w:eastAsia="方正仿宋_GBK" w:hAnsi="Times New Roman"/>
          <w:sz w:val="32"/>
        </w:rPr>
        <w:t>件主动公开）</w:t>
      </w:r>
    </w:p>
    <w:p w:rsidR="00936EA9" w:rsidRDefault="00936EA9" w:rsidP="00936EA9">
      <w:pPr>
        <w:spacing w:line="600" w:lineRule="exact"/>
        <w:rPr>
          <w:rFonts w:ascii="Times New Roman" w:eastAsia="方正仿宋_GBK" w:hAnsi="Times New Roman"/>
          <w:sz w:val="32"/>
        </w:rPr>
      </w:pPr>
    </w:p>
    <w:p w:rsidR="00936EA9" w:rsidRDefault="00936EA9" w:rsidP="00936EA9">
      <w:pPr>
        <w:spacing w:line="600" w:lineRule="exact"/>
        <w:rPr>
          <w:rFonts w:ascii="Times New Roman" w:eastAsia="方正仿宋_GBK" w:hAnsi="Times New Roman"/>
          <w:sz w:val="32"/>
        </w:rPr>
      </w:pPr>
    </w:p>
    <w:p w:rsidR="00936EA9" w:rsidRDefault="00936EA9" w:rsidP="00936EA9">
      <w:pPr>
        <w:spacing w:line="600" w:lineRule="exact"/>
        <w:rPr>
          <w:rFonts w:ascii="Times New Roman" w:eastAsia="方正仿宋_GBK" w:hAnsi="Times New Roman"/>
          <w:sz w:val="32"/>
        </w:rPr>
      </w:pPr>
    </w:p>
    <w:p w:rsidR="00936EA9" w:rsidRDefault="00936EA9" w:rsidP="00936EA9">
      <w:pPr>
        <w:spacing w:line="600" w:lineRule="exact"/>
        <w:rPr>
          <w:rFonts w:ascii="Times New Roman" w:eastAsia="方正仿宋_GBK" w:hAnsi="Times New Roman"/>
          <w:sz w:val="32"/>
        </w:rPr>
      </w:pPr>
    </w:p>
    <w:p w:rsidR="00936EA9" w:rsidRDefault="00936EA9" w:rsidP="00936EA9">
      <w:pPr>
        <w:spacing w:line="600" w:lineRule="exact"/>
        <w:rPr>
          <w:rFonts w:ascii="Times New Roman" w:eastAsia="方正仿宋_GBK" w:hAnsi="Times New Roman"/>
          <w:sz w:val="32"/>
        </w:rPr>
      </w:pPr>
    </w:p>
    <w:p w:rsidR="00936EA9" w:rsidRDefault="00936EA9" w:rsidP="00936EA9">
      <w:pPr>
        <w:spacing w:line="600" w:lineRule="exact"/>
        <w:rPr>
          <w:rFonts w:ascii="Times New Roman" w:eastAsia="方正仿宋_GBK" w:hAnsi="Times New Roman"/>
          <w:sz w:val="32"/>
        </w:rPr>
      </w:pPr>
    </w:p>
    <w:p w:rsidR="00936EA9" w:rsidRDefault="00936EA9" w:rsidP="00936EA9">
      <w:pPr>
        <w:spacing w:line="600" w:lineRule="exact"/>
        <w:rPr>
          <w:rFonts w:ascii="Times New Roman" w:eastAsia="方正仿宋_GBK" w:hAnsi="Times New Roman"/>
          <w:sz w:val="32"/>
        </w:rPr>
      </w:pPr>
    </w:p>
    <w:p w:rsidR="00936EA9" w:rsidRDefault="00936EA9" w:rsidP="00936EA9">
      <w:pPr>
        <w:spacing w:line="600" w:lineRule="exact"/>
        <w:rPr>
          <w:rFonts w:ascii="Times New Roman" w:eastAsia="方正仿宋_GBK" w:hAnsi="Times New Roman"/>
          <w:sz w:val="32"/>
        </w:rPr>
      </w:pPr>
    </w:p>
    <w:p w:rsidR="00936EA9" w:rsidRDefault="00936EA9" w:rsidP="00936EA9">
      <w:pPr>
        <w:spacing w:line="600" w:lineRule="exact"/>
        <w:rPr>
          <w:rFonts w:ascii="Times New Roman" w:eastAsia="方正仿宋_GBK" w:hAnsi="Times New Roman"/>
          <w:sz w:val="32"/>
        </w:rPr>
      </w:pPr>
    </w:p>
    <w:p w:rsidR="00936EA9" w:rsidRDefault="00936EA9" w:rsidP="00936EA9">
      <w:pPr>
        <w:spacing w:line="600" w:lineRule="exact"/>
        <w:rPr>
          <w:rFonts w:ascii="Times New Roman" w:eastAsia="方正仿宋_GBK" w:hAnsi="Times New Roman"/>
          <w:sz w:val="32"/>
        </w:rPr>
      </w:pPr>
    </w:p>
    <w:p w:rsidR="00936EA9" w:rsidRDefault="00936EA9" w:rsidP="00936EA9">
      <w:pPr>
        <w:spacing w:line="600" w:lineRule="exact"/>
        <w:rPr>
          <w:rFonts w:ascii="Times New Roman" w:eastAsia="方正仿宋_GBK" w:hAnsi="Times New Roman"/>
          <w:sz w:val="32"/>
        </w:rPr>
      </w:pPr>
    </w:p>
    <w:p w:rsidR="00936EA9" w:rsidRDefault="00936EA9" w:rsidP="00936EA9">
      <w:pPr>
        <w:spacing w:line="600" w:lineRule="exact"/>
        <w:rPr>
          <w:rFonts w:ascii="Times New Roman" w:eastAsia="方正仿宋_GBK" w:hAnsi="Times New Roman"/>
          <w:sz w:val="32"/>
        </w:rPr>
      </w:pPr>
    </w:p>
    <w:p w:rsidR="00936EA9" w:rsidRDefault="00936EA9" w:rsidP="00936EA9">
      <w:pPr>
        <w:spacing w:line="600" w:lineRule="exact"/>
        <w:rPr>
          <w:rFonts w:ascii="Times New Roman" w:eastAsia="方正仿宋_GBK" w:hAnsi="Times New Roman"/>
          <w:sz w:val="32"/>
        </w:rPr>
      </w:pPr>
    </w:p>
    <w:p w:rsidR="00936EA9" w:rsidRDefault="00936EA9" w:rsidP="00936EA9">
      <w:pPr>
        <w:spacing w:line="600" w:lineRule="exact"/>
        <w:rPr>
          <w:rFonts w:ascii="Times New Roman" w:eastAsia="方正仿宋_GBK" w:hAnsi="Times New Roman"/>
          <w:sz w:val="32"/>
        </w:rPr>
      </w:pPr>
    </w:p>
    <w:p w:rsidR="00936EA9" w:rsidRDefault="00936EA9" w:rsidP="00936EA9">
      <w:pPr>
        <w:spacing w:line="600" w:lineRule="exact"/>
        <w:rPr>
          <w:rFonts w:ascii="Times New Roman" w:eastAsia="方正仿宋_GBK" w:hAnsi="Times New Roman"/>
          <w:sz w:val="32"/>
        </w:rPr>
      </w:pPr>
    </w:p>
    <w:p w:rsidR="00936EA9" w:rsidRDefault="00936EA9" w:rsidP="00936EA9">
      <w:pPr>
        <w:spacing w:line="600" w:lineRule="exact"/>
        <w:rPr>
          <w:rFonts w:ascii="Times New Roman" w:eastAsia="方正仿宋_GBK" w:hAnsi="Times New Roman"/>
          <w:sz w:val="32"/>
        </w:rPr>
      </w:pPr>
    </w:p>
    <w:p w:rsidR="00936EA9" w:rsidRDefault="00936EA9" w:rsidP="00936EA9">
      <w:pPr>
        <w:spacing w:line="600" w:lineRule="exact"/>
        <w:rPr>
          <w:rFonts w:ascii="Times New Roman" w:eastAsia="方正仿宋_GBK" w:hAnsi="Times New Roman"/>
          <w:sz w:val="32"/>
        </w:rPr>
      </w:pPr>
    </w:p>
    <w:p w:rsidR="00936EA9" w:rsidRDefault="00936EA9" w:rsidP="00936EA9">
      <w:pPr>
        <w:spacing w:line="600" w:lineRule="exact"/>
        <w:rPr>
          <w:rFonts w:ascii="Times New Roman" w:eastAsia="方正仿宋_GBK" w:hAnsi="Times New Roman"/>
          <w:sz w:val="32"/>
        </w:rPr>
      </w:pPr>
    </w:p>
    <w:p w:rsidR="00936EA9" w:rsidRDefault="00936EA9" w:rsidP="00936EA9">
      <w:pPr>
        <w:spacing w:line="600" w:lineRule="exact"/>
        <w:rPr>
          <w:rFonts w:ascii="Times New Roman" w:eastAsia="方正仿宋_GBK" w:hAnsi="Times New Roman"/>
          <w:sz w:val="32"/>
        </w:rPr>
      </w:pPr>
    </w:p>
    <w:p w:rsidR="00936EA9" w:rsidRDefault="00936EA9" w:rsidP="00936EA9">
      <w:pPr>
        <w:spacing w:line="600" w:lineRule="exact"/>
        <w:rPr>
          <w:rFonts w:ascii="Times New Roman" w:eastAsia="方正仿宋_GBK" w:hAnsi="Times New Roman"/>
          <w:sz w:val="32"/>
        </w:rPr>
      </w:pPr>
    </w:p>
    <w:p w:rsidR="00936EA9" w:rsidRDefault="00936EA9" w:rsidP="00936EA9">
      <w:pPr>
        <w:spacing w:line="600" w:lineRule="exact"/>
        <w:rPr>
          <w:rFonts w:ascii="Times New Roman" w:eastAsia="方正仿宋_GBK" w:hAnsi="Times New Roman"/>
          <w:sz w:val="32"/>
        </w:rPr>
      </w:pPr>
    </w:p>
    <w:p w:rsidR="00936EA9" w:rsidRDefault="00936EA9" w:rsidP="00936EA9">
      <w:pPr>
        <w:spacing w:line="600" w:lineRule="exact"/>
        <w:rPr>
          <w:rFonts w:ascii="Times New Roman" w:eastAsia="方正仿宋_GBK" w:hAnsi="Times New Roman"/>
          <w:sz w:val="32"/>
        </w:rPr>
      </w:pPr>
    </w:p>
    <w:p w:rsidR="00936EA9" w:rsidRPr="005A00A4" w:rsidRDefault="00936EA9" w:rsidP="00936EA9">
      <w:pPr>
        <w:spacing w:line="600" w:lineRule="exact"/>
        <w:rPr>
          <w:rFonts w:ascii="Times New Roman" w:eastAsia="方正仿宋_GBK" w:hAnsi="Times New Roman" w:hint="eastAsia"/>
          <w:sz w:val="32"/>
        </w:rPr>
      </w:pPr>
    </w:p>
    <w:p w:rsidR="00936EA9" w:rsidRPr="005A00A4" w:rsidRDefault="00936EA9" w:rsidP="00936EA9">
      <w:pPr>
        <w:spacing w:line="600" w:lineRule="exact"/>
        <w:rPr>
          <w:rFonts w:ascii="Times New Roman" w:eastAsia="方正仿宋_GBK" w:hAnsi="Times New Roman"/>
          <w:sz w:val="32"/>
        </w:rPr>
      </w:pPr>
    </w:p>
    <w:p w:rsidR="00936EA9" w:rsidRPr="00284556" w:rsidRDefault="00936EA9" w:rsidP="00936EA9">
      <w:pPr>
        <w:spacing w:line="600" w:lineRule="exact"/>
        <w:rPr>
          <w:rFonts w:ascii="Times New Roman" w:eastAsia="方正仿宋_GBK" w:hAnsi="Times New Roman"/>
          <w:sz w:val="32"/>
        </w:rPr>
      </w:pPr>
    </w:p>
    <w:p w:rsidR="00936EA9" w:rsidRPr="005A00A4" w:rsidRDefault="00936EA9" w:rsidP="00936EA9">
      <w:pPr>
        <w:spacing w:line="600" w:lineRule="exact"/>
        <w:rPr>
          <w:rFonts w:ascii="Times New Roman" w:eastAsia="方正仿宋_GBK" w:hAnsi="Times New Roman"/>
          <w:sz w:val="32"/>
        </w:rPr>
      </w:pPr>
    </w:p>
    <w:p w:rsidR="00717647" w:rsidRPr="00936EA9" w:rsidRDefault="00936EA9" w:rsidP="00936EA9">
      <w:pPr>
        <w:spacing w:line="600" w:lineRule="exact"/>
        <w:ind w:firstLineChars="100" w:firstLine="210"/>
        <w:rPr>
          <w:rFonts w:ascii="Times New Roman" w:eastAsia="方正仿宋_GBK" w:hAnsi="Times New Roman"/>
          <w:sz w:val="28"/>
          <w:szCs w:val="28"/>
        </w:rPr>
      </w:pPr>
      <w:r>
        <w:rPr>
          <w:noProof/>
        </w:rPr>
        <w:pict>
          <v:shapetype id="_x0000_t32" coordsize="21600,21600" o:spt="32" o:oned="t" path="m,l21600,21600e" filled="f">
            <v:path arrowok="t" fillok="f" o:connecttype="none"/>
            <o:lock v:ext="edit" shapetype="t"/>
          </v:shapetype>
          <v:shape id="直接箭头连接符 2" o:spid="_x0000_s2052" type="#_x0000_t32" style="position:absolute;left:0;text-align:left;margin-left:-.8pt;margin-top:32.35pt;width:443.2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h5PgIAAEgEAAAOAAAAZHJzL2Uyb0RvYy54bWysVM2O0zAQviPxDpbv3fzQdtuo6QolLZcF&#10;Ku3yAK7tNBaJbdlu0wrxCrwAEifgBJz2ztPA8hiM3R/tLheEyMEZZzzffDPzOZOLbdugDTdWKJnj&#10;5CzGiEuqmJCrHL+6nvdGGFlHJCONkjzHO27xxfTxo0mnM56qWjWMGwQg0madznHtnM6iyNKat8Se&#10;Kc0lOCtlWuJga1YRM6QD9LaJ0jgeRp0yTBtFubXwtdw78TTgVxWn7mVVWe5Qk2Pg5sJqwrr0azSd&#10;kGxliK4FPdAg/8CiJUJC0hNUSRxBayP+gGoFNcqqyp1R1UaqqgTloQaoJokfVHNVE81DLdAcq09t&#10;sv8Plr7YLAwSLMcpRpK0MKLb9zc/3326/fb1x8ebX98/ePvLZ5T6VnXaZhBRyIXxxdKtvNKXir62&#10;SKqiJnLFA+XrnQacxEdE90L8xmpIuOyeKwZnyNqp0LdtZVoPCR1B2zCe3Wk8fOsQhY+DYTpOzwcY&#10;0aMvItkxUBvrnnHVIm/k2DpDxKp2hZISRKBMEtKQzaV1nhbJjgE+q1Rz0TRBC41EHXAfjCCRd1nV&#10;COa9YWNWy6IxaEO8nMITinxwzKi1ZAGt5oTNDrYjotnbkL2RHg8qAz4Ha6+XN+N4PBvNRv1ePx3O&#10;ev24LHtP50W/N5wn54PySVkUZfLWU0v6WS0Y49KzO2o36f+dNg63aK+6k3pPfYjuo4eGAdnjO5AO&#10;o/XT3OtiqdhuYY4jB7mGw4er5e/D3T3Yd38A098AAAD//wMAUEsDBBQABgAIAAAAIQAfjapM3gAA&#10;AAgBAAAPAAAAZHJzL2Rvd25yZXYueG1sTI/NTsMwEITvSLyDtUjc2k2hSkMap0L89IBaJErF2Y23&#10;cUS8jmK3DTw9Rj3AcXZGM98Wi8G24ki9bxxLmIwTEMSV0w3XErbvz6MMhA+KtWodk4Qv8rAoLy8K&#10;lWt34jc6bkItYgn7XEkwIXQ5oq8MWeXHriOO3t71VoUo+xp1r06x3LZ4kyQpWtVwXDCqowdD1efm&#10;YCV8oyGk1/Bh1rfL7ROuV8vHFy/l9dVwPwcRaAh/YfjFj+hQRqadO7D2opUwmqQxKSGdzkBEP8um&#10;dyB25wOWBf5/oPwBAAD//wMAUEsBAi0AFAAGAAgAAAAhALaDOJL+AAAA4QEAABMAAAAAAAAAAAAA&#10;AAAAAAAAAFtDb250ZW50X1R5cGVzXS54bWxQSwECLQAUAAYACAAAACEAOP0h/9YAAACUAQAACwAA&#10;AAAAAAAAAAAAAAAvAQAAX3JlbHMvLnJlbHNQSwECLQAUAAYACAAAACEAxb9oeT4CAABIBAAADgAA&#10;AAAAAAAAAAAAAAAuAgAAZHJzL2Uyb0RvYy54bWxQSwECLQAUAAYACAAAACEAH42qTN4AAAAIAQAA&#10;DwAAAAAAAAAAAAAAAACYBAAAZHJzL2Rvd25yZXYueG1sUEsFBgAAAAAEAAQA8wAAAKMFAAAAAA==&#10;" strokeweight="1.25pt"/>
        </w:pict>
      </w:r>
      <w:r>
        <w:rPr>
          <w:noProof/>
        </w:rPr>
        <w:pict>
          <v:shape id="直接箭头连接符 1" o:spid="_x0000_s2051" type="#_x0000_t32" style="position:absolute;left:0;text-align:left;margin-left:-.8pt;margin-top:4pt;width:443.2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fGQAIAAEgEAAAOAAAAZHJzL2Uyb0RvYy54bWysVM2O0zAQviPxDlbubZKSdtuo6QolLZcF&#10;Ku3yAK7tJBaJbdlu0wrxCrwA0p6AE3DaO08Dy2Mwdn+gcEGIHJxxxvPNNzOfM73ctg3aMG24FFkQ&#10;96MAMUEk5aLKghc3i944QMZiQXEjBcuCHTPB5ezhg2mnUjaQtWwo0whAhEk7lQW1tSoNQ0Nq1mLT&#10;l4oJcJZSt9jCVlch1bgD9LYJB1E0CjupqdKSMGPga7F3BjOPX5aM2OdlaZhFTRYAN+tX7deVW8PZ&#10;FKeVxqrm5EAD/wOLFnMBSU9QBbYYrTX/A6rlREsjS9snsg1lWXLCfA1QTRz9Vs11jRXztUBzjDq1&#10;yfw/WPJss9SIU5hdgARuYUT3b+++vXl///nT13d337/cOvvjBxS7VnXKpBCRi6V2xZKtuFZXkrw0&#10;SMi8xqJinvLNTgGOjwjPQtzGKEi46p5KCmfw2krft22pWwcJHUFbP57daTxsaxGBj8PRYDK4GAaI&#10;HH0hTo+BShv7hMkWOSMLjNWYV7XNpRAgAqljnwZvroyFQiDwGOCyCrngTeO10AjUAffhGBI5l5EN&#10;p87rN7pa5Y1GG+zk5B/XFkA7O6blWlCPVjNM5wfbYt7sbTjfCIcHlQGfg7XXy6tJNJmP5+OklwxG&#10;814SFUXv8SJPeqNFfDEsHhV5XsSvHbU4SWtOKROO3VG7cfJ32jjcor3qTuo99SE8R/clAtnj25P2&#10;o3XT3OtiJeluqV033JRBrv7w4Wq5+/Dr3p/6+QOY/QAAAP//AwBQSwMEFAAGAAgAAAAhAGAHoVrb&#10;AAAABgEAAA8AAABkcnMvZG93bnJldi54bWxMj81OwzAQhO9IvIO1SNzaTQFVIcSpED89IIpEqTi7&#10;8RJHxOsodtvA07PlAsfRjGa+KRej79SehtgG1jCbZqCI62BbbjRs3h4nOaiYDFvTBSYNXxRhUZ2e&#10;lKaw4cCvtF+nRkkJx8JocCn1BWKsHXkTp6EnFu8jDN4kkUODdjAHKfcdXmTZHL1pWRac6enOUf25&#10;3nkN3+gI6SW9u9XlcvOAq+fl/VPU+vxsvL0BlWhMf2E44gs6VMK0DTu2UXUaJrO5JDXk8kjsPL+6&#10;BrX91ViV+B+/+gEAAP//AwBQSwECLQAUAAYACAAAACEAtoM4kv4AAADhAQAAEwAAAAAAAAAAAAAA&#10;AAAAAAAAW0NvbnRlbnRfVHlwZXNdLnhtbFBLAQItABQABgAIAAAAIQA4/SH/1gAAAJQBAAALAAAA&#10;AAAAAAAAAAAAAC8BAABfcmVscy8ucmVsc1BLAQItABQABgAIAAAAIQDtJlfGQAIAAEgEAAAOAAAA&#10;AAAAAAAAAAAAAC4CAABkcnMvZTJvRG9jLnhtbFBLAQItABQABgAIAAAAIQBgB6Fa2wAAAAYBAAAP&#10;AAAAAAAAAAAAAAAAAJoEAABkcnMvZG93bnJldi54bWxQSwUGAAAAAAQABADzAAAAogUAAAAA&#10;" strokeweight="1.25pt"/>
        </w:pict>
      </w:r>
      <w:r w:rsidRPr="005A00A4">
        <w:rPr>
          <w:rFonts w:ascii="Times New Roman" w:eastAsia="方正仿宋_GBK" w:hAnsi="Times New Roman" w:hint="eastAsia"/>
          <w:sz w:val="28"/>
          <w:szCs w:val="28"/>
        </w:rPr>
        <w:t>重庆市财政局办公室</w:t>
      </w:r>
      <w:r w:rsidRPr="005A00A4">
        <w:rPr>
          <w:rFonts w:ascii="Times New Roman" w:eastAsia="方正仿宋_GBK" w:hAnsi="Times New Roman" w:hint="eastAsia"/>
          <w:sz w:val="2"/>
          <w:szCs w:val="28"/>
        </w:rPr>
        <w:t>caif</w:t>
      </w:r>
      <w:r w:rsidRPr="005A00A4">
        <w:rPr>
          <w:rFonts w:ascii="Times New Roman" w:eastAsia="方正仿宋_GBK" w:hAnsi="Times New Roman" w:hint="eastAsia"/>
          <w:sz w:val="28"/>
          <w:szCs w:val="28"/>
        </w:rPr>
        <w:t xml:space="preserve">        </w:t>
      </w:r>
      <w:r>
        <w:rPr>
          <w:rFonts w:ascii="Times New Roman" w:eastAsia="方正仿宋_GBK" w:hAnsi="Times New Roman"/>
          <w:sz w:val="28"/>
          <w:szCs w:val="28"/>
        </w:rPr>
        <w:t xml:space="preserve">    </w:t>
      </w:r>
      <w:r w:rsidRPr="005A00A4">
        <w:rPr>
          <w:rFonts w:ascii="Times New Roman" w:eastAsia="方正仿宋_GBK" w:hAnsi="Times New Roman" w:hint="eastAsia"/>
          <w:sz w:val="28"/>
          <w:szCs w:val="28"/>
        </w:rPr>
        <w:t xml:space="preserve"> </w:t>
      </w:r>
      <w:r>
        <w:rPr>
          <w:rFonts w:ascii="Times New Roman" w:eastAsia="方正仿宋_GBK" w:hAnsi="Times New Roman"/>
          <w:sz w:val="28"/>
          <w:szCs w:val="28"/>
        </w:rPr>
        <w:t xml:space="preserve">   </w:t>
      </w:r>
      <w:bookmarkStart w:id="0" w:name="_GoBack"/>
      <w:bookmarkEnd w:id="0"/>
      <w:r>
        <w:rPr>
          <w:rFonts w:ascii="Times New Roman" w:eastAsia="方正仿宋_GBK" w:hAnsi="Times New Roman"/>
          <w:sz w:val="28"/>
          <w:szCs w:val="28"/>
        </w:rPr>
        <w:t xml:space="preserve"> </w:t>
      </w:r>
      <w:r w:rsidRPr="005A00A4">
        <w:rPr>
          <w:rFonts w:ascii="Times New Roman" w:eastAsia="方正仿宋_GBK" w:hAnsi="Times New Roman" w:hint="eastAsia"/>
          <w:sz w:val="28"/>
          <w:szCs w:val="28"/>
        </w:rPr>
        <w:t xml:space="preserve"> </w:t>
      </w:r>
      <w:r>
        <w:rPr>
          <w:rFonts w:ascii="Times New Roman" w:eastAsia="方正仿宋_GBK" w:hAnsi="Times New Roman"/>
          <w:sz w:val="28"/>
          <w:szCs w:val="28"/>
        </w:rPr>
        <w:t xml:space="preserve"> </w:t>
      </w:r>
      <w:r w:rsidRPr="005A00A4">
        <w:rPr>
          <w:rFonts w:ascii="Times New Roman" w:eastAsia="方正仿宋_GBK" w:hAnsi="Times New Roman" w:hint="eastAsia"/>
          <w:sz w:val="28"/>
          <w:szCs w:val="28"/>
        </w:rPr>
        <w:t xml:space="preserve">  20</w:t>
      </w:r>
      <w:r>
        <w:rPr>
          <w:rFonts w:ascii="Times New Roman" w:eastAsia="方正仿宋_GBK" w:hAnsi="Times New Roman"/>
          <w:sz w:val="28"/>
          <w:szCs w:val="28"/>
        </w:rPr>
        <w:t>21</w:t>
      </w:r>
      <w:r w:rsidRPr="005A00A4">
        <w:rPr>
          <w:rFonts w:ascii="Times New Roman" w:eastAsia="方正仿宋_GBK" w:hAnsi="Times New Roman" w:hint="eastAsia"/>
          <w:sz w:val="28"/>
          <w:szCs w:val="28"/>
        </w:rPr>
        <w:t>年</w:t>
      </w:r>
      <w:r>
        <w:rPr>
          <w:rFonts w:ascii="Times New Roman" w:eastAsia="方正仿宋_GBK" w:hAnsi="Times New Roman"/>
          <w:sz w:val="28"/>
          <w:szCs w:val="28"/>
        </w:rPr>
        <w:t>3</w:t>
      </w:r>
      <w:r w:rsidRPr="005A00A4">
        <w:rPr>
          <w:rFonts w:ascii="Times New Roman" w:eastAsia="方正仿宋_GBK" w:hAnsi="Times New Roman" w:hint="eastAsia"/>
          <w:sz w:val="28"/>
          <w:szCs w:val="28"/>
        </w:rPr>
        <w:t>月</w:t>
      </w:r>
      <w:r>
        <w:rPr>
          <w:rFonts w:ascii="Times New Roman" w:eastAsia="方正仿宋_GBK" w:hAnsi="Times New Roman"/>
          <w:sz w:val="28"/>
          <w:szCs w:val="28"/>
        </w:rPr>
        <w:t>17</w:t>
      </w:r>
      <w:r w:rsidRPr="005A00A4">
        <w:rPr>
          <w:rFonts w:ascii="Times New Roman" w:eastAsia="方正仿宋_GBK" w:hAnsi="Times New Roman" w:hint="eastAsia"/>
          <w:sz w:val="28"/>
          <w:szCs w:val="28"/>
        </w:rPr>
        <w:t>日印发</w:t>
      </w:r>
    </w:p>
    <w:sectPr w:rsidR="00717647" w:rsidRPr="00936EA9" w:rsidSect="00092506">
      <w:footerReference w:type="even" r:id="rId8"/>
      <w:footerReference w:type="default" r:id="rId9"/>
      <w:pgSz w:w="11906" w:h="16838"/>
      <w:pgMar w:top="2098" w:right="1531" w:bottom="1984" w:left="1531" w:header="850" w:footer="147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647" w:rsidRDefault="00717647" w:rsidP="00936EA9">
      <w:r>
        <w:separator/>
      </w:r>
    </w:p>
  </w:endnote>
  <w:endnote w:type="continuationSeparator" w:id="1">
    <w:p w:rsidR="00717647" w:rsidRDefault="00717647" w:rsidP="00936E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506" w:rsidRPr="007565EB" w:rsidRDefault="00717647" w:rsidP="00092506">
    <w:pPr>
      <w:pStyle w:val="a4"/>
    </w:pPr>
    <w:r w:rsidRPr="000228C5">
      <w:rPr>
        <w:rFonts w:ascii="Times New Roman" w:hAnsi="Times New Roman"/>
        <w:sz w:val="28"/>
        <w:szCs w:val="28"/>
      </w:rPr>
      <w:t xml:space="preserve">— </w:t>
    </w:r>
    <w:r w:rsidRPr="000228C5">
      <w:rPr>
        <w:rFonts w:ascii="Times New Roman" w:hAnsi="Times New Roman"/>
        <w:sz w:val="28"/>
        <w:szCs w:val="28"/>
      </w:rPr>
      <w:fldChar w:fldCharType="begin"/>
    </w:r>
    <w:r w:rsidRPr="000228C5">
      <w:rPr>
        <w:rFonts w:ascii="Times New Roman" w:hAnsi="Times New Roman"/>
        <w:sz w:val="28"/>
        <w:szCs w:val="28"/>
      </w:rPr>
      <w:instrText>PAGE   \* MERGEFORMAT</w:instrText>
    </w:r>
    <w:r w:rsidRPr="000228C5">
      <w:rPr>
        <w:rFonts w:ascii="Times New Roman" w:hAnsi="Times New Roman"/>
        <w:sz w:val="28"/>
        <w:szCs w:val="28"/>
      </w:rPr>
      <w:fldChar w:fldCharType="separate"/>
    </w:r>
    <w:r w:rsidRPr="00302A24">
      <w:rPr>
        <w:rFonts w:ascii="Times New Roman" w:hAnsi="Times New Roman"/>
        <w:noProof/>
        <w:sz w:val="28"/>
        <w:szCs w:val="28"/>
        <w:lang w:val="zh-CN"/>
      </w:rPr>
      <w:t>4</w:t>
    </w:r>
    <w:r w:rsidRPr="000228C5">
      <w:rPr>
        <w:rFonts w:ascii="Times New Roman" w:hAnsi="Times New Roman"/>
        <w:sz w:val="28"/>
        <w:szCs w:val="28"/>
      </w:rPr>
      <w:fldChar w:fldCharType="end"/>
    </w:r>
    <w:r w:rsidRPr="000228C5">
      <w:rPr>
        <w:rFonts w:ascii="Times New Roman" w:hAnsi="Times New Roman"/>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506" w:rsidRPr="007565EB" w:rsidRDefault="00717647" w:rsidP="00092506">
    <w:pPr>
      <w:pStyle w:val="a4"/>
      <w:jc w:val="right"/>
    </w:pPr>
    <w:r w:rsidRPr="000228C5">
      <w:rPr>
        <w:rFonts w:ascii="Times New Roman" w:hAnsi="Times New Roman"/>
        <w:sz w:val="28"/>
        <w:szCs w:val="28"/>
      </w:rPr>
      <w:t xml:space="preserve">— </w:t>
    </w:r>
    <w:r w:rsidRPr="000228C5">
      <w:rPr>
        <w:rFonts w:ascii="Times New Roman" w:hAnsi="Times New Roman"/>
        <w:sz w:val="28"/>
        <w:szCs w:val="28"/>
      </w:rPr>
      <w:fldChar w:fldCharType="begin"/>
    </w:r>
    <w:r w:rsidRPr="000228C5">
      <w:rPr>
        <w:rFonts w:ascii="Times New Roman" w:hAnsi="Times New Roman"/>
        <w:sz w:val="28"/>
        <w:szCs w:val="28"/>
      </w:rPr>
      <w:instrText>PAGE   \* MERGEFORMAT</w:instrText>
    </w:r>
    <w:r w:rsidRPr="000228C5">
      <w:rPr>
        <w:rFonts w:ascii="Times New Roman" w:hAnsi="Times New Roman"/>
        <w:sz w:val="28"/>
        <w:szCs w:val="28"/>
      </w:rPr>
      <w:fldChar w:fldCharType="separate"/>
    </w:r>
    <w:r w:rsidR="00936EA9" w:rsidRPr="00936EA9">
      <w:rPr>
        <w:rFonts w:ascii="Times New Roman" w:hAnsi="Times New Roman"/>
        <w:noProof/>
        <w:sz w:val="28"/>
        <w:szCs w:val="28"/>
        <w:lang w:val="zh-CN"/>
      </w:rPr>
      <w:t>1</w:t>
    </w:r>
    <w:r w:rsidRPr="000228C5">
      <w:rPr>
        <w:rFonts w:ascii="Times New Roman" w:hAnsi="Times New Roman"/>
        <w:sz w:val="28"/>
        <w:szCs w:val="28"/>
      </w:rPr>
      <w:fldChar w:fldCharType="end"/>
    </w:r>
    <w:r w:rsidRPr="000228C5">
      <w:rPr>
        <w:rFonts w:ascii="Times New Roman" w:hAnsi="Times New Roman"/>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647" w:rsidRDefault="00717647" w:rsidP="00936EA9">
      <w:r>
        <w:separator/>
      </w:r>
    </w:p>
  </w:footnote>
  <w:footnote w:type="continuationSeparator" w:id="1">
    <w:p w:rsidR="00717647" w:rsidRDefault="00717647" w:rsidP="00936E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6EA9"/>
    <w:rsid w:val="00717647"/>
    <w:rsid w:val="00936E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直接箭头连接符 1"/>
        <o:r id="V:Rule2" type="connector" idref="#直接箭头连接符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EA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6EA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36EA9"/>
    <w:rPr>
      <w:sz w:val="18"/>
      <w:szCs w:val="18"/>
    </w:rPr>
  </w:style>
  <w:style w:type="paragraph" w:styleId="a4">
    <w:name w:val="footer"/>
    <w:basedOn w:val="a"/>
    <w:link w:val="Char0"/>
    <w:uiPriority w:val="99"/>
    <w:unhideWhenUsed/>
    <w:rsid w:val="00936EA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36EA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Words>
  <Characters>880</Characters>
  <Application>Microsoft Office Word</Application>
  <DocSecurity>0</DocSecurity>
  <Lines>7</Lines>
  <Paragraphs>2</Paragraphs>
  <ScaleCrop>false</ScaleCrop>
  <Company>P R C</Company>
  <LinksUpToDate>false</LinksUpToDate>
  <CharactersWithSpaces>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杨哲</dc:creator>
  <cp:keywords/>
  <dc:description/>
  <cp:lastModifiedBy>杨哲</cp:lastModifiedBy>
  <cp:revision>2</cp:revision>
  <dcterms:created xsi:type="dcterms:W3CDTF">2021-03-24T07:43:00Z</dcterms:created>
  <dcterms:modified xsi:type="dcterms:W3CDTF">2021-03-24T07:43:00Z</dcterms:modified>
</cp:coreProperties>
</file>