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jc w:val="center"/>
        <w:outlineLvl w:val="9"/>
        <w:rPr>
          <w:rFonts w:hint="eastAsia" w:ascii="Times New Roman" w:hAnsi="Times New Roman" w:eastAsia="方正小标宋_GBK" w:cs="Times New Roman"/>
          <w:color w:val="auto"/>
          <w:sz w:val="44"/>
          <w:szCs w:val="44"/>
          <w:lang w:eastAsia="zh-CN"/>
        </w:rPr>
      </w:pPr>
      <w:r>
        <w:rPr>
          <w:rFonts w:hint="eastAsia" w:ascii="Times New Roman" w:hAnsi="Times New Roman" w:eastAsia="方正小标宋_GBK" w:cs="Times New Roman"/>
          <w:color w:val="auto"/>
          <w:sz w:val="44"/>
          <w:szCs w:val="44"/>
        </w:rPr>
        <w:t>重庆</w:t>
      </w:r>
      <w:r>
        <w:rPr>
          <w:rFonts w:hint="eastAsia" w:ascii="Times New Roman" w:hAnsi="Times New Roman" w:eastAsia="方正小标宋_GBK" w:cs="Times New Roman"/>
          <w:color w:val="auto"/>
          <w:sz w:val="44"/>
          <w:szCs w:val="44"/>
          <w:lang w:eastAsia="zh-CN"/>
        </w:rPr>
        <w:t>市綦江区郭扶镇垮山砖厂滑坡综合治理工程</w:t>
      </w:r>
      <w:r>
        <w:rPr>
          <w:rFonts w:hint="eastAsia" w:ascii="Times New Roman" w:hAnsi="Times New Roman" w:eastAsia="方正小标宋_GBK" w:cs="Times New Roman"/>
          <w:color w:val="auto"/>
          <w:sz w:val="44"/>
          <w:szCs w:val="44"/>
        </w:rPr>
        <w:t>建设项目</w:t>
      </w:r>
      <w:r>
        <w:rPr>
          <w:rFonts w:hint="eastAsia" w:ascii="Times New Roman" w:hAnsi="Times New Roman" w:eastAsia="方正小标宋_GBK" w:cs="Times New Roman"/>
          <w:color w:val="auto"/>
          <w:sz w:val="44"/>
          <w:szCs w:val="44"/>
          <w:lang w:eastAsia="zh-CN"/>
        </w:rPr>
        <w:t>剩余矿产资源</w:t>
      </w:r>
    </w:p>
    <w:p>
      <w:pPr>
        <w:keepNext w:val="0"/>
        <w:keepLines w:val="0"/>
        <w:pageBreakBefore w:val="0"/>
        <w:kinsoku/>
        <w:wordWrap/>
        <w:overflowPunct/>
        <w:topLinePunct w:val="0"/>
        <w:autoSpaceDE/>
        <w:autoSpaceDN/>
        <w:bidi w:val="0"/>
        <w:adjustRightInd/>
        <w:snapToGrid/>
        <w:spacing w:line="540" w:lineRule="exact"/>
        <w:jc w:val="center"/>
        <w:outlineLvl w:val="9"/>
        <w:rPr>
          <w:rFonts w:hint="eastAsia" w:ascii="Times New Roman" w:hAnsi="Times New Roman" w:eastAsia="方正小标宋_GBK" w:cs="Times New Roman"/>
          <w:color w:val="auto"/>
          <w:sz w:val="44"/>
          <w:szCs w:val="44"/>
          <w:u w:val="single"/>
          <w:lang w:eastAsia="zh-CN"/>
        </w:rPr>
      </w:pPr>
      <w:r>
        <w:rPr>
          <w:rFonts w:hint="eastAsia" w:ascii="Times New Roman" w:hAnsi="Times New Roman" w:eastAsia="方正小标宋_GBK" w:cs="Times New Roman"/>
          <w:color w:val="auto"/>
          <w:sz w:val="44"/>
          <w:szCs w:val="44"/>
          <w:lang w:eastAsia="zh-CN"/>
        </w:rPr>
        <w:t>处置利用</w:t>
      </w:r>
      <w:r>
        <w:rPr>
          <w:rFonts w:ascii="Times New Roman" w:hAnsi="Times New Roman" w:eastAsia="方正小标宋_GBK" w:cs="Times New Roman"/>
          <w:color w:val="auto"/>
          <w:sz w:val="44"/>
          <w:szCs w:val="44"/>
        </w:rPr>
        <w:t>成交</w:t>
      </w:r>
      <w:r>
        <w:rPr>
          <w:rFonts w:hint="eastAsia" w:ascii="Times New Roman" w:hAnsi="Times New Roman" w:eastAsia="方正小标宋_GBK" w:cs="Times New Roman"/>
          <w:color w:val="auto"/>
          <w:sz w:val="44"/>
          <w:szCs w:val="44"/>
          <w:lang w:eastAsia="zh-CN"/>
        </w:rPr>
        <w:t>协议</w:t>
      </w:r>
    </w:p>
    <w:p>
      <w:pPr>
        <w:keepNext w:val="0"/>
        <w:keepLines w:val="0"/>
        <w:pageBreakBefore w:val="0"/>
        <w:widowControl w:val="0"/>
        <w:kinsoku/>
        <w:wordWrap/>
        <w:overflowPunct/>
        <w:topLinePunct w:val="0"/>
        <w:autoSpaceDE/>
        <w:autoSpaceDN/>
        <w:bidi w:val="0"/>
        <w:adjustRightInd/>
        <w:snapToGrid/>
        <w:spacing w:beforeLines="50" w:afterLines="50" w:line="560" w:lineRule="exact"/>
        <w:jc w:val="center"/>
        <w:textAlignment w:val="auto"/>
        <w:outlineLvl w:val="9"/>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綦</w:t>
      </w:r>
      <w:r>
        <w:rPr>
          <w:rFonts w:hint="eastAsia" w:ascii="Times New Roman" w:hAnsi="Times New Roman" w:eastAsia="方正仿宋_GBK" w:cs="Times New Roman"/>
          <w:color w:val="000000"/>
          <w:sz w:val="32"/>
          <w:szCs w:val="32"/>
          <w:lang w:eastAsia="zh-CN"/>
        </w:rPr>
        <w:t>建</w:t>
      </w:r>
      <w:r>
        <w:rPr>
          <w:rFonts w:ascii="Times New Roman" w:hAnsi="Times New Roman" w:eastAsia="方正仿宋_GBK" w:cs="Times New Roman"/>
          <w:color w:val="000000"/>
          <w:sz w:val="32"/>
          <w:szCs w:val="32"/>
        </w:rPr>
        <w:t>矿交易出</w:t>
      </w: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2</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color w:val="000000"/>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ascii="方正仿宋_GBK" w:hAnsi="方正仿宋_GBK" w:eastAsia="方正仿宋_GBK" w:cs="方正仿宋_GBK"/>
          <w:color w:val="000000"/>
          <w:sz w:val="32"/>
          <w:szCs w:val="32"/>
        </w:rPr>
      </w:pPr>
      <w:r>
        <w:rPr>
          <w:rFonts w:ascii="方正仿宋_GBK" w:hAnsi="方正仿宋_GBK" w:eastAsia="方正仿宋_GBK" w:cs="方正仿宋_GBK"/>
          <w:color w:val="000000"/>
          <w:sz w:val="32"/>
          <w:szCs w:val="32"/>
        </w:rPr>
        <w:t>202</w:t>
      </w:r>
      <w:r>
        <w:rPr>
          <w:rFonts w:hint="eastAsia" w:ascii="方正仿宋_GBK" w:hAnsi="方正仿宋_GBK" w:eastAsia="方正仿宋_GBK" w:cs="方正仿宋_GBK"/>
          <w:color w:val="000000"/>
          <w:sz w:val="32"/>
          <w:szCs w:val="32"/>
          <w:lang w:val="en-US" w:eastAsia="zh-CN"/>
        </w:rPr>
        <w:t>2</w:t>
      </w:r>
      <w:r>
        <w:rPr>
          <w:rFonts w:ascii="方正仿宋_GBK" w:hAnsi="方正仿宋_GBK" w:eastAsia="方正仿宋_GBK" w:cs="方正仿宋_GBK"/>
          <w:color w:val="000000"/>
          <w:sz w:val="32"/>
          <w:szCs w:val="32"/>
        </w:rPr>
        <w:t>年</w:t>
      </w:r>
      <w:r>
        <w:rPr>
          <w:rFonts w:hint="eastAsia" w:ascii="方正仿宋_GBK" w:hAnsi="方正仿宋_GBK" w:eastAsia="方正仿宋_GBK" w:cs="方正仿宋_GBK"/>
          <w:color w:val="000000"/>
          <w:sz w:val="32"/>
          <w:szCs w:val="32"/>
          <w:lang w:val="en-US" w:eastAsia="zh-CN"/>
        </w:rPr>
        <w:t xml:space="preserve"> </w:t>
      </w:r>
      <w:r>
        <w:rPr>
          <w:rFonts w:ascii="方正仿宋_GBK" w:hAnsi="方正仿宋_GBK" w:eastAsia="方正仿宋_GBK" w:cs="方正仿宋_GBK"/>
          <w:color w:val="000000"/>
          <w:sz w:val="32"/>
          <w:szCs w:val="32"/>
        </w:rPr>
        <w:t>月</w:t>
      </w:r>
      <w:r>
        <w:rPr>
          <w:rFonts w:hint="eastAsia" w:ascii="方正仿宋_GBK" w:hAnsi="方正仿宋_GBK" w:eastAsia="方正仿宋_GBK" w:cs="方正仿宋_GBK"/>
          <w:color w:val="000000"/>
          <w:sz w:val="32"/>
          <w:szCs w:val="32"/>
          <w:lang w:val="en-US" w:eastAsia="zh-CN"/>
        </w:rPr>
        <w:t xml:space="preserve"> </w:t>
      </w:r>
      <w:r>
        <w:rPr>
          <w:rFonts w:ascii="方正仿宋_GBK" w:hAnsi="方正仿宋_GBK" w:eastAsia="方正仿宋_GBK" w:cs="方正仿宋_GBK"/>
          <w:color w:val="000000"/>
          <w:sz w:val="32"/>
          <w:szCs w:val="32"/>
        </w:rPr>
        <w:t>日</w:t>
      </w:r>
      <w:r>
        <w:rPr>
          <w:rFonts w:hint="eastAsia" w:ascii="方正仿宋_GBK" w:hAnsi="方正仿宋_GBK" w:eastAsia="方正仿宋_GBK" w:cs="方正仿宋_GBK"/>
          <w:color w:val="000000"/>
          <w:sz w:val="32"/>
          <w:szCs w:val="32"/>
        </w:rPr>
        <w:t>重庆市綦江区公共资源服务有限公司举办的重庆市綦江区郭扶镇垮山砖厂滑坡综合治理工程建设项目剩余矿产资源</w:t>
      </w:r>
      <w:r>
        <w:rPr>
          <w:rFonts w:hint="eastAsia" w:ascii="方正仿宋_GBK" w:hAnsi="方正仿宋_GBK" w:eastAsia="方正仿宋_GBK" w:cs="方正仿宋_GBK"/>
          <w:color w:val="000000"/>
          <w:sz w:val="32"/>
          <w:szCs w:val="32"/>
          <w:u w:val="single"/>
          <w:lang w:val="en-US" w:eastAsia="zh-CN"/>
        </w:rPr>
        <w:t xml:space="preserve">       </w:t>
      </w:r>
      <w:r>
        <w:rPr>
          <w:rFonts w:hint="eastAsia" w:ascii="方正仿宋_GBK" w:hAnsi="方正仿宋_GBK" w:eastAsia="方正仿宋_GBK" w:cs="方正仿宋_GBK"/>
          <w:color w:val="000000"/>
          <w:sz w:val="32"/>
          <w:szCs w:val="32"/>
          <w:lang w:eastAsia="zh-CN"/>
        </w:rPr>
        <w:t>出让活动中，</w:t>
      </w:r>
      <w:r>
        <w:rPr>
          <w:rFonts w:hint="eastAsia" w:ascii="方正仿宋_GBK" w:hAnsi="方正仿宋_GBK" w:eastAsia="方正仿宋_GBK" w:cs="方正仿宋_GBK"/>
          <w:color w:val="000000"/>
          <w:sz w:val="32"/>
          <w:szCs w:val="32"/>
        </w:rPr>
        <w:t>由</w:t>
      </w:r>
      <w:r>
        <w:rPr>
          <w:rFonts w:hint="eastAsia" w:ascii="方正仿宋_GBK" w:hAnsi="方正仿宋_GBK" w:eastAsia="方正仿宋_GBK" w:cs="方正仿宋_GBK"/>
          <w:color w:val="auto"/>
          <w:sz w:val="32"/>
          <w:szCs w:val="32"/>
          <w:u w:val="single"/>
          <w:lang w:val="en-US" w:eastAsia="zh-CN"/>
        </w:rPr>
        <w:t xml:space="preserve">          </w:t>
      </w:r>
      <w:r>
        <w:rPr>
          <w:rFonts w:hint="eastAsia" w:ascii="方正仿宋_GBK" w:hAnsi="方正仿宋_GBK" w:eastAsia="方正仿宋_GBK" w:cs="方正仿宋_GBK"/>
          <w:color w:val="000000"/>
          <w:sz w:val="32"/>
          <w:szCs w:val="32"/>
        </w:rPr>
        <w:t>获得重庆市綦江区郭扶镇垮山砖厂滑坡综合治理工程建设项目剩余矿产资源。现将相关事项确认如下</w:t>
      </w:r>
      <w:r>
        <w:rPr>
          <w:rFonts w:ascii="方正仿宋_GBK" w:hAnsi="方正仿宋_GBK" w:eastAsia="方正仿宋_GBK" w:cs="方正仿宋_GBK"/>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Times New Roman" w:hAnsi="Times New Roman" w:eastAsia="方正仿宋_GBK" w:cs="Times New Roman"/>
          <w:b/>
          <w:bCs/>
          <w:color w:val="000000"/>
          <w:sz w:val="32"/>
          <w:szCs w:val="32"/>
        </w:rPr>
      </w:pPr>
      <w:r>
        <w:rPr>
          <w:rFonts w:ascii="Times New Roman" w:hAnsi="Times New Roman" w:eastAsia="方正仿宋_GBK" w:cs="Times New Roman"/>
          <w:b/>
          <w:bCs/>
          <w:color w:val="000000"/>
          <w:sz w:val="32"/>
          <w:szCs w:val="32"/>
        </w:rPr>
        <w:t>一、</w:t>
      </w:r>
      <w:r>
        <w:rPr>
          <w:rFonts w:hint="eastAsia" w:ascii="Times New Roman" w:hAnsi="Times New Roman" w:eastAsia="方正仿宋_GBK" w:cs="Times New Roman"/>
          <w:b/>
          <w:bCs/>
          <w:color w:val="000000"/>
          <w:sz w:val="32"/>
          <w:szCs w:val="32"/>
        </w:rPr>
        <w:t>出让工程建设项目</w:t>
      </w:r>
      <w:r>
        <w:rPr>
          <w:rFonts w:hint="eastAsia" w:ascii="Times New Roman" w:hAnsi="Times New Roman" w:eastAsia="方正仿宋_GBK" w:cs="Times New Roman"/>
          <w:b/>
          <w:bCs/>
          <w:color w:val="000000"/>
          <w:sz w:val="32"/>
          <w:szCs w:val="32"/>
          <w:lang w:eastAsia="zh-CN"/>
        </w:rPr>
        <w:t>剩余矿产</w:t>
      </w:r>
      <w:r>
        <w:rPr>
          <w:rFonts w:hint="eastAsia" w:ascii="Times New Roman" w:hAnsi="Times New Roman" w:eastAsia="方正仿宋_GBK" w:cs="Times New Roman"/>
          <w:b/>
          <w:bCs/>
          <w:color w:val="000000"/>
          <w:sz w:val="32"/>
          <w:szCs w:val="32"/>
        </w:rPr>
        <w:t>资源基本情况</w:t>
      </w:r>
      <w:r>
        <w:rPr>
          <w:rFonts w:ascii="Times New Roman" w:hAnsi="Times New Roman" w:eastAsia="方正仿宋_GBK" w:cs="Times New Roman"/>
          <w:b/>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outlineLvl w:val="9"/>
        <w:rPr>
          <w:rFonts w:hint="eastAsia" w:ascii="方正仿宋_GBK" w:hAnsi="方正仿宋_GBK" w:eastAsia="方正仿宋_GBK" w:cs="方正仿宋_GBK"/>
          <w:color w:val="000000"/>
          <w:sz w:val="32"/>
          <w:szCs w:val="32"/>
          <w:lang w:val="en-US" w:eastAsia="zh-CN"/>
        </w:rPr>
      </w:pPr>
      <w:r>
        <w:rPr>
          <w:rFonts w:ascii="Times New Roman" w:hAnsi="Times New Roman" w:eastAsia="方正仿宋_GBK" w:cs="Times New Roman"/>
          <w:color w:val="000000"/>
          <w:sz w:val="32"/>
          <w:szCs w:val="32"/>
        </w:rPr>
        <w:t>（一）</w:t>
      </w:r>
      <w:r>
        <w:rPr>
          <w:rFonts w:hint="eastAsia" w:ascii="Times New Roman" w:hAnsi="Times New Roman" w:eastAsia="方正仿宋_GBK" w:cs="Times New Roman"/>
          <w:color w:val="000000"/>
          <w:sz w:val="32"/>
          <w:szCs w:val="32"/>
          <w:lang w:eastAsia="zh-CN"/>
        </w:rPr>
        <w:t>项目名称：</w:t>
      </w:r>
      <w:r>
        <w:rPr>
          <w:rFonts w:hint="eastAsia" w:ascii="方正仿宋_GBK" w:hAnsi="方正仿宋_GBK" w:eastAsia="方正仿宋_GBK" w:cs="方正仿宋_GBK"/>
          <w:color w:val="000000"/>
          <w:sz w:val="32"/>
          <w:szCs w:val="32"/>
        </w:rPr>
        <w:t>重庆市綦江区郭扶镇垮山砖厂滑坡综合治理工程建设项目剩余矿产资源</w:t>
      </w:r>
      <w:r>
        <w:rPr>
          <w:rFonts w:hint="eastAsia" w:ascii="Times New Roman" w:hAnsi="Times New Roman" w:eastAsia="方正仿宋_GBK" w:cs="Times New Roman"/>
          <w:color w:val="000000"/>
          <w:sz w:val="32"/>
          <w:szCs w:val="32"/>
          <w:lang w:val="en-US" w:eastAsia="zh-CN"/>
        </w:rPr>
        <w:t xml:space="preserve"> </w:t>
      </w:r>
      <w:r>
        <w:rPr>
          <w:rFonts w:hint="eastAsia" w:ascii="方正仿宋_GBK" w:hAnsi="方正仿宋_GBK" w:eastAsia="方正仿宋_GBK" w:cs="方正仿宋_GBK"/>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outlineLvl w:val="9"/>
        <w:rPr>
          <w:rFonts w:hint="default" w:ascii="Times New Roman" w:hAnsi="Times New Roman" w:eastAsia="方正仿宋_GBK" w:cs="Times New Roman"/>
          <w:color w:val="000000"/>
          <w:sz w:val="32"/>
          <w:szCs w:val="32"/>
          <w:lang w:val="en-US" w:eastAsia="zh-CN"/>
        </w:rPr>
      </w:pPr>
      <w:r>
        <w:rPr>
          <w:rFonts w:ascii="Times New Roman" w:hAnsi="Times New Roman" w:eastAsia="方正仿宋_GBK" w:cs="Times New Roman"/>
          <w:color w:val="000000"/>
          <w:sz w:val="32"/>
          <w:szCs w:val="32"/>
        </w:rPr>
        <w:t>（二）地址：</w:t>
      </w:r>
      <w:r>
        <w:rPr>
          <w:rFonts w:hint="eastAsia" w:ascii="Times New Roman" w:hAnsi="Times New Roman" w:eastAsia="方正仿宋_GBK" w:cs="Times New Roman"/>
          <w:color w:val="000000"/>
          <w:sz w:val="32"/>
          <w:szCs w:val="32"/>
        </w:rPr>
        <w:t>綦江区</w:t>
      </w:r>
      <w:r>
        <w:rPr>
          <w:rFonts w:hint="eastAsia" w:ascii="Times New Roman" w:hAnsi="Times New Roman" w:eastAsia="方正仿宋_GBK" w:cs="Times New Roman"/>
          <w:color w:val="000000"/>
          <w:sz w:val="32"/>
          <w:szCs w:val="32"/>
          <w:lang w:eastAsia="zh-CN"/>
        </w:rPr>
        <w:t>郭扶镇垮山村</w:t>
      </w:r>
      <w:r>
        <w:rPr>
          <w:rFonts w:hint="eastAsia" w:ascii="Times New Roman" w:hAnsi="Times New Roman" w:eastAsia="方正仿宋_GBK" w:cs="Times New Roman"/>
          <w:color w:val="000000"/>
          <w:sz w:val="32"/>
          <w:szCs w:val="32"/>
          <w:lang w:val="en-US" w:eastAsia="zh-CN"/>
        </w:rPr>
        <w:t>3组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方正仿宋_GBK" w:cs="Times New Roman"/>
          <w:color w:val="000000"/>
          <w:sz w:val="32"/>
          <w:szCs w:val="32"/>
          <w:lang w:eastAsia="zh-CN"/>
        </w:rPr>
      </w:pPr>
      <w:r>
        <w:rPr>
          <w:rFonts w:hint="eastAsia" w:ascii="Times New Roman" w:hAnsi="Times New Roman" w:eastAsia="方正仿宋_GBK" w:cs="Times New Roman"/>
          <w:color w:val="000000"/>
          <w:sz w:val="32"/>
          <w:szCs w:val="32"/>
        </w:rPr>
        <w:t>（三）矿种：</w:t>
      </w:r>
      <w:r>
        <w:rPr>
          <w:rFonts w:hint="eastAsia" w:ascii="Times New Roman" w:hAnsi="Times New Roman" w:eastAsia="方正仿宋_GBK" w:cs="Times New Roman"/>
          <w:color w:val="000000"/>
          <w:sz w:val="32"/>
          <w:szCs w:val="32"/>
          <w:lang w:eastAsia="zh-CN"/>
        </w:rPr>
        <w:t>砖瓦用页岩</w:t>
      </w:r>
      <w:r>
        <w:rPr>
          <w:rFonts w:hint="eastAsia"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Times New Roman" w:hAnsi="Times New Roman" w:eastAsia="方正仿宋_GBK" w:cs="Times New Roman"/>
          <w:b/>
          <w:bCs/>
          <w:color w:val="000000"/>
          <w:sz w:val="32"/>
          <w:szCs w:val="32"/>
        </w:rPr>
      </w:pPr>
      <w:r>
        <w:rPr>
          <w:rFonts w:hint="eastAsia" w:ascii="Times New Roman" w:hAnsi="Times New Roman" w:eastAsia="方正仿宋_GBK" w:cs="Times New Roman"/>
          <w:color w:val="000000"/>
          <w:sz w:val="32"/>
          <w:szCs w:val="32"/>
        </w:rPr>
        <w:t>（四）资源储量：</w:t>
      </w:r>
      <w:r>
        <w:rPr>
          <w:rFonts w:hint="eastAsia" w:ascii="Times New Roman" w:hAnsi="Times New Roman" w:eastAsia="方正仿宋_GBK" w:cs="Times New Roman"/>
          <w:color w:val="000000"/>
          <w:sz w:val="32"/>
          <w:szCs w:val="32"/>
          <w:lang w:val="en-US" w:eastAsia="zh-CN"/>
        </w:rPr>
        <w:t xml:space="preserve">52万吨 </w:t>
      </w:r>
    </w:p>
    <w:p>
      <w:pPr>
        <w:keepNext w:val="0"/>
        <w:keepLines w:val="0"/>
        <w:pageBreakBefore w:val="0"/>
        <w:widowControl w:val="0"/>
        <w:kinsoku/>
        <w:wordWrap/>
        <w:overflowPunct/>
        <w:topLinePunct w:val="0"/>
        <w:autoSpaceDE/>
        <w:autoSpaceDN/>
        <w:bidi w:val="0"/>
        <w:adjustRightInd/>
        <w:snapToGrid/>
        <w:spacing w:beforeLines="50" w:line="560" w:lineRule="exact"/>
        <w:ind w:firstLine="643" w:firstLineChars="200"/>
        <w:textAlignment w:val="auto"/>
        <w:outlineLvl w:val="9"/>
        <w:rPr>
          <w:rFonts w:ascii="Times New Roman" w:hAnsi="Times New Roman" w:eastAsia="方正仿宋_GBK" w:cs="Times New Roman"/>
          <w:b/>
          <w:bCs/>
          <w:color w:val="000000"/>
          <w:sz w:val="32"/>
          <w:szCs w:val="32"/>
        </w:rPr>
      </w:pPr>
      <w:r>
        <w:rPr>
          <w:rFonts w:ascii="Times New Roman" w:hAnsi="Times New Roman" w:eastAsia="方正仿宋_GBK" w:cs="Times New Roman"/>
          <w:b/>
          <w:bCs/>
          <w:color w:val="000000"/>
          <w:sz w:val="32"/>
          <w:szCs w:val="32"/>
        </w:rPr>
        <w:t>二、竞得人基本情况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（一）竞得人名称：</w:t>
      </w:r>
      <w:r>
        <w:rPr>
          <w:rFonts w:hint="eastAsia" w:ascii="Times New Roman" w:hAnsi="Times New Roman" w:eastAsia="方正仿宋_GBK" w:cs="Times New Roman"/>
          <w:color w:val="000000"/>
          <w:sz w:val="32"/>
          <w:szCs w:val="32"/>
          <w:lang w:val="en-US" w:eastAsia="zh-CN"/>
        </w:rPr>
        <w:t xml:space="preserve">   </w:t>
      </w:r>
      <w:r>
        <w:rPr>
          <w:rFonts w:hint="eastAsia" w:ascii="Times New Roman" w:hAnsi="Times New Roman" w:eastAsia="方正仿宋_GBK" w:cs="Times New Roman"/>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（二）地址：</w:t>
      </w:r>
      <w:r>
        <w:rPr>
          <w:rFonts w:hint="eastAsia" w:ascii="Times New Roman" w:hAnsi="Times New Roman" w:eastAsia="方正仿宋_GBK" w:cs="Times New Roman"/>
          <w:color w:val="000000"/>
          <w:sz w:val="32"/>
          <w:szCs w:val="32"/>
          <w:lang w:val="en-US" w:eastAsia="zh-CN"/>
        </w:rPr>
        <w:t xml:space="preserve">   </w:t>
      </w:r>
      <w:r>
        <w:rPr>
          <w:rFonts w:hint="eastAsia" w:ascii="Times New Roman" w:hAnsi="Times New Roman" w:eastAsia="方正仿宋_GBK" w:cs="Times New Roman"/>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（三）法定代表人：</w:t>
      </w:r>
      <w:r>
        <w:rPr>
          <w:rFonts w:hint="eastAsia" w:ascii="Times New Roman" w:hAnsi="Times New Roman" w:eastAsia="方正仿宋_GBK" w:cs="Times New Roman"/>
          <w:color w:val="000000"/>
          <w:sz w:val="32"/>
          <w:szCs w:val="32"/>
          <w:lang w:val="en-US" w:eastAsia="zh-CN"/>
        </w:rPr>
        <w:t xml:space="preserve">   </w:t>
      </w:r>
      <w:r>
        <w:rPr>
          <w:rFonts w:hint="eastAsia" w:ascii="Times New Roman" w:hAnsi="Times New Roman" w:eastAsia="方正仿宋_GBK" w:cs="Times New Roman"/>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 身份证号</w:t>
      </w:r>
      <w:r>
        <w:rPr>
          <w:rFonts w:hint="eastAsia" w:ascii="Times New Roman" w:hAnsi="Times New Roman" w:eastAsia="方正仿宋_GBK" w:cs="Times New Roman"/>
          <w:color w:val="000000"/>
          <w:sz w:val="32"/>
          <w:szCs w:val="32"/>
        </w:rPr>
        <w:t>码</w:t>
      </w:r>
      <w:r>
        <w:rPr>
          <w:rFonts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val="en-US" w:eastAsia="zh-CN"/>
        </w:rPr>
        <w:t xml:space="preserve">   </w:t>
      </w:r>
      <w:r>
        <w:rPr>
          <w:rFonts w:ascii="Times New Roman" w:hAnsi="Times New Roman" w:eastAsia="方正仿宋_GBK" w:cs="Times New Roman"/>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Times New Roman" w:hAnsi="Times New Roman" w:eastAsia="方正仿宋_GBK" w:cs="Times New Roman"/>
          <w:color w:val="auto"/>
          <w:sz w:val="32"/>
          <w:szCs w:val="32"/>
        </w:rPr>
      </w:pPr>
      <w:r>
        <w:rPr>
          <w:rFonts w:ascii="Times New Roman" w:hAnsi="Times New Roman" w:eastAsia="方正仿宋_GBK" w:cs="Times New Roman"/>
          <w:b/>
          <w:bCs/>
          <w:color w:val="000000"/>
          <w:sz w:val="32"/>
          <w:szCs w:val="32"/>
        </w:rPr>
        <w:t>三、</w:t>
      </w:r>
      <w:r>
        <w:rPr>
          <w:rFonts w:ascii="Times New Roman" w:hAnsi="Times New Roman" w:eastAsia="方正仿宋_GBK" w:cs="Times New Roman"/>
          <w:sz w:val="32"/>
          <w:szCs w:val="32"/>
        </w:rPr>
        <w:t>该</w:t>
      </w:r>
      <w:r>
        <w:rPr>
          <w:rFonts w:hint="eastAsia" w:eastAsia="方正仿宋_GBK"/>
          <w:w w:val="105"/>
          <w:sz w:val="32"/>
          <w:szCs w:val="32"/>
        </w:rPr>
        <w:t>工程建设项目</w:t>
      </w:r>
      <w:r>
        <w:rPr>
          <w:rFonts w:hint="eastAsia" w:eastAsia="方正仿宋_GBK"/>
          <w:w w:val="105"/>
          <w:sz w:val="32"/>
          <w:szCs w:val="32"/>
          <w:lang w:eastAsia="zh-CN"/>
        </w:rPr>
        <w:t>剩余矿产</w:t>
      </w:r>
      <w:r>
        <w:rPr>
          <w:rFonts w:hint="eastAsia" w:eastAsia="方正仿宋_GBK"/>
          <w:w w:val="105"/>
          <w:sz w:val="32"/>
          <w:szCs w:val="32"/>
        </w:rPr>
        <w:t>资源</w:t>
      </w:r>
      <w:r>
        <w:rPr>
          <w:rFonts w:hint="eastAsia" w:eastAsia="方正仿宋_GBK"/>
          <w:w w:val="105"/>
          <w:sz w:val="32"/>
          <w:szCs w:val="32"/>
          <w:lang w:eastAsia="zh-CN"/>
        </w:rPr>
        <w:t>利用收益</w:t>
      </w:r>
      <w:r>
        <w:rPr>
          <w:rFonts w:ascii="Times New Roman" w:hAnsi="Times New Roman" w:eastAsia="方正仿宋_GBK" w:cs="Times New Roman"/>
          <w:sz w:val="32"/>
          <w:szCs w:val="32"/>
        </w:rPr>
        <w:t>为人民币大写</w:t>
      </w:r>
      <w:r>
        <w:rPr>
          <w:rFonts w:ascii="Times New Roman" w:hAnsi="Times New Roman" w:eastAsia="方正仿宋_GBK" w:cs="Times New Roman"/>
          <w:sz w:val="32"/>
          <w:szCs w:val="32"/>
          <w:u w:val="single"/>
        </w:rPr>
        <w:t xml:space="preserve"> </w:t>
      </w:r>
      <w:r>
        <w:rPr>
          <w:rFonts w:hint="eastAsia" w:ascii="Times New Roman" w:hAnsi="Times New Roman" w:eastAsia="方正仿宋_GBK" w:cs="Times New Roman"/>
          <w:sz w:val="32"/>
          <w:szCs w:val="32"/>
          <w:u w:val="single"/>
          <w:lang w:val="en-US" w:eastAsia="zh-CN"/>
        </w:rPr>
        <w:t xml:space="preserve">    </w:t>
      </w: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元（小写：￥</w:t>
      </w:r>
      <w:r>
        <w:rPr>
          <w:rFonts w:hint="eastAsia" w:ascii="Times New Roman" w:hAnsi="Times New Roman" w:eastAsia="方正仿宋_GBK" w:cs="Times New Roman"/>
          <w:sz w:val="32"/>
          <w:szCs w:val="32"/>
          <w:u w:val="single"/>
          <w:lang w:val="en-US" w:eastAsia="zh-CN"/>
        </w:rPr>
        <w:t xml:space="preserve">   </w:t>
      </w: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元）。</w:t>
      </w:r>
      <w:r>
        <w:rPr>
          <w:rFonts w:hint="eastAsia" w:ascii="方正仿宋_GBK" w:hAnsi="方正仿宋_GBK" w:eastAsia="方正仿宋_GBK" w:cs="方正仿宋_GBK"/>
          <w:color w:val="000000"/>
          <w:sz w:val="32"/>
          <w:szCs w:val="32"/>
          <w:lang w:eastAsia="zh-CN"/>
        </w:rPr>
        <w:t>该</w:t>
      </w:r>
      <w:r>
        <w:rPr>
          <w:rFonts w:hint="eastAsia" w:eastAsia="方正仿宋_GBK"/>
          <w:w w:val="105"/>
          <w:sz w:val="32"/>
          <w:szCs w:val="32"/>
        </w:rPr>
        <w:t>工程建设项目</w:t>
      </w:r>
      <w:r>
        <w:rPr>
          <w:rFonts w:hint="eastAsia" w:eastAsia="方正仿宋_GBK"/>
          <w:w w:val="105"/>
          <w:sz w:val="32"/>
          <w:szCs w:val="32"/>
          <w:lang w:eastAsia="zh-CN"/>
        </w:rPr>
        <w:t>剩余矿产</w:t>
      </w:r>
      <w:r>
        <w:rPr>
          <w:rFonts w:hint="eastAsia" w:eastAsia="方正仿宋_GBK"/>
          <w:w w:val="105"/>
          <w:sz w:val="32"/>
          <w:szCs w:val="32"/>
        </w:rPr>
        <w:t>资源</w:t>
      </w:r>
      <w:r>
        <w:rPr>
          <w:rFonts w:hint="eastAsia" w:eastAsia="方正仿宋_GBK"/>
          <w:w w:val="105"/>
          <w:sz w:val="32"/>
          <w:szCs w:val="32"/>
          <w:lang w:eastAsia="zh-CN"/>
        </w:rPr>
        <w:t>出让缴纳的</w:t>
      </w:r>
      <w:r>
        <w:rPr>
          <w:rFonts w:hint="eastAsia" w:ascii="Times New Roman" w:hAnsi="Times New Roman" w:eastAsia="方正仿宋_GBK" w:cs="Times New Roman"/>
          <w:color w:val="auto"/>
          <w:sz w:val="32"/>
          <w:szCs w:val="32"/>
        </w:rPr>
        <w:t>保证金，成交后转为</w:t>
      </w:r>
      <w:r>
        <w:rPr>
          <w:rFonts w:hint="eastAsia" w:eastAsia="方正仿宋_GBK"/>
          <w:w w:val="105"/>
          <w:sz w:val="32"/>
          <w:szCs w:val="32"/>
        </w:rPr>
        <w:t>矿产资源</w:t>
      </w:r>
      <w:r>
        <w:rPr>
          <w:rFonts w:hint="eastAsia" w:eastAsia="方正仿宋_GBK"/>
          <w:w w:val="105"/>
          <w:sz w:val="32"/>
          <w:szCs w:val="32"/>
          <w:lang w:eastAsia="zh-CN"/>
        </w:rPr>
        <w:t>利用收益</w:t>
      </w:r>
      <w:r>
        <w:rPr>
          <w:rFonts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lang w:eastAsia="zh-CN"/>
        </w:rPr>
        <w:t>四</w:t>
      </w:r>
      <w:r>
        <w:rPr>
          <w:rFonts w:ascii="Times New Roman" w:hAnsi="Times New Roman" w:eastAsia="方正仿宋_GBK" w:cs="Times New Roman"/>
          <w:color w:val="000000"/>
          <w:sz w:val="32"/>
          <w:szCs w:val="32"/>
        </w:rPr>
        <w:t>、竞得人须按照出让公告、须知要求在取得成交</w:t>
      </w:r>
      <w:r>
        <w:rPr>
          <w:rFonts w:hint="eastAsia" w:ascii="Times New Roman" w:hAnsi="Times New Roman" w:eastAsia="方正仿宋_GBK" w:cs="Times New Roman"/>
          <w:color w:val="000000"/>
          <w:sz w:val="32"/>
          <w:szCs w:val="32"/>
          <w:lang w:eastAsia="zh-CN"/>
        </w:rPr>
        <w:t>协议</w:t>
      </w:r>
      <w:r>
        <w:rPr>
          <w:rFonts w:ascii="Times New Roman" w:hAnsi="Times New Roman" w:eastAsia="方正仿宋_GBK" w:cs="Times New Roman"/>
          <w:color w:val="000000"/>
          <w:sz w:val="32"/>
          <w:szCs w:val="32"/>
        </w:rPr>
        <w:t>后的15个工作日内，持成交</w:t>
      </w:r>
      <w:r>
        <w:rPr>
          <w:rFonts w:hint="eastAsia" w:ascii="Times New Roman" w:hAnsi="Times New Roman" w:eastAsia="方正仿宋_GBK" w:cs="Times New Roman"/>
          <w:color w:val="000000"/>
          <w:sz w:val="32"/>
          <w:szCs w:val="32"/>
          <w:lang w:eastAsia="zh-CN"/>
        </w:rPr>
        <w:t>协议</w:t>
      </w:r>
      <w:r>
        <w:rPr>
          <w:rFonts w:ascii="Times New Roman" w:hAnsi="Times New Roman" w:eastAsia="方正仿宋_GBK" w:cs="Times New Roman"/>
          <w:color w:val="000000"/>
          <w:sz w:val="32"/>
          <w:szCs w:val="32"/>
        </w:rPr>
        <w:t>及相关资料向</w:t>
      </w:r>
      <w:r>
        <w:rPr>
          <w:rFonts w:hint="eastAsia" w:ascii="Times New Roman" w:hAnsi="Times New Roman" w:eastAsia="方正仿宋_GBK" w:cs="Times New Roman"/>
          <w:color w:val="000000"/>
          <w:sz w:val="32"/>
          <w:szCs w:val="32"/>
          <w:lang w:eastAsia="zh-CN"/>
        </w:rPr>
        <w:t>项目业主单位或施工单位签订</w:t>
      </w:r>
      <w:r>
        <w:rPr>
          <w:rFonts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eastAsia="zh-CN"/>
        </w:rPr>
        <w:t>处置利用</w:t>
      </w:r>
      <w:r>
        <w:rPr>
          <w:rFonts w:ascii="Times New Roman" w:hAnsi="Times New Roman" w:eastAsia="方正仿宋_GBK" w:cs="Times New Roman"/>
          <w:color w:val="000000"/>
          <w:sz w:val="32"/>
          <w:szCs w:val="32"/>
        </w:rPr>
        <w:t>合同》。若逾期未提交签订合同申请的，则视为竞得人自愿放弃竞得资格，出让方不予退还保证金并有权另行出让该</w:t>
      </w:r>
      <w:r>
        <w:rPr>
          <w:rFonts w:hint="eastAsia" w:eastAsia="方正仿宋_GBK"/>
          <w:w w:val="105"/>
          <w:sz w:val="32"/>
          <w:szCs w:val="32"/>
        </w:rPr>
        <w:t>工程建设项目</w:t>
      </w:r>
      <w:r>
        <w:rPr>
          <w:rFonts w:hint="eastAsia" w:eastAsia="方正仿宋_GBK"/>
          <w:w w:val="105"/>
          <w:sz w:val="32"/>
          <w:szCs w:val="32"/>
          <w:lang w:eastAsia="zh-CN"/>
        </w:rPr>
        <w:t>剩余矿产资源</w:t>
      </w:r>
      <w:r>
        <w:rPr>
          <w:rFonts w:ascii="Times New Roman" w:hAnsi="Times New Roman" w:eastAsia="方正仿宋_GBK"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lang w:eastAsia="zh-CN"/>
        </w:rPr>
        <w:t>五</w:t>
      </w:r>
      <w:bookmarkStart w:id="0" w:name="_GoBack"/>
      <w:bookmarkEnd w:id="0"/>
      <w:r>
        <w:rPr>
          <w:rFonts w:ascii="Times New Roman" w:hAnsi="Times New Roman" w:eastAsia="方正仿宋_GBK" w:cs="Times New Roman"/>
          <w:color w:val="000000"/>
          <w:sz w:val="32"/>
          <w:szCs w:val="32"/>
        </w:rPr>
        <w:t>、本成交</w:t>
      </w:r>
      <w:r>
        <w:rPr>
          <w:rFonts w:hint="eastAsia" w:ascii="Times New Roman" w:hAnsi="Times New Roman" w:eastAsia="方正仿宋_GBK" w:cs="Times New Roman"/>
          <w:color w:val="000000"/>
          <w:sz w:val="32"/>
          <w:szCs w:val="32"/>
          <w:lang w:eastAsia="zh-CN"/>
        </w:rPr>
        <w:t>协议</w:t>
      </w:r>
      <w:r>
        <w:rPr>
          <w:rFonts w:ascii="Times New Roman" w:hAnsi="Times New Roman" w:eastAsia="方正仿宋_GBK" w:cs="Times New Roman"/>
          <w:color w:val="000000"/>
          <w:sz w:val="32"/>
          <w:szCs w:val="32"/>
        </w:rPr>
        <w:t>一式四份，双方各持两份，签字盖章后生效。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Times New Roman" w:hAnsi="Times New Roman" w:eastAsia="方正仿宋_GBK" w:cs="Times New Roman"/>
          <w:color w:val="000000"/>
          <w:sz w:val="32"/>
          <w:szCs w:val="32"/>
        </w:rPr>
      </w:pPr>
      <w:r>
        <w:rPr>
          <w:rFonts w:eastAsia="方正仿宋_GBK"/>
          <w:sz w:val="32"/>
          <w:szCs w:val="32"/>
        </w:rPr>
        <w:t>拍卖（挂牌）人</w:t>
      </w:r>
      <w:r>
        <w:rPr>
          <w:rFonts w:ascii="Times New Roman" w:hAnsi="Times New Roman" w:eastAsia="仿宋_GB2312" w:cs="Times New Roman"/>
          <w:sz w:val="32"/>
          <w:szCs w:val="32"/>
        </w:rPr>
        <w:t>：</w:t>
      </w:r>
      <w:r>
        <w:rPr>
          <w:rFonts w:ascii="Times New Roman" w:hAnsi="Times New Roman" w:eastAsia="仿宋_GB2312" w:cs="Times New Roman"/>
          <w:color w:val="000000"/>
          <w:sz w:val="32"/>
          <w:szCs w:val="32"/>
        </w:rPr>
        <w:t xml:space="preserve">                 </w:t>
      </w:r>
      <w:r>
        <w:rPr>
          <w:rFonts w:ascii="Times New Roman" w:hAnsi="Times New Roman" w:eastAsia="方正仿宋_GBK" w:cs="Times New Roman"/>
          <w:color w:val="000000"/>
          <w:sz w:val="32"/>
          <w:szCs w:val="32"/>
        </w:rPr>
        <w:t xml:space="preserve">   竞得人：</w:t>
      </w:r>
    </w:p>
    <w:p>
      <w:pPr>
        <w:keepNext w:val="0"/>
        <w:keepLines w:val="0"/>
        <w:pageBreakBefore w:val="0"/>
        <w:widowControl w:val="0"/>
        <w:kinsoku/>
        <w:wordWrap/>
        <w:overflowPunct/>
        <w:topLinePunct w:val="0"/>
        <w:autoSpaceDE/>
        <w:autoSpaceDN/>
        <w:bidi w:val="0"/>
        <w:adjustRightInd/>
        <w:snapToGrid/>
        <w:spacing w:line="560" w:lineRule="exact"/>
        <w:ind w:right="630" w:rightChars="300" w:firstLine="1593" w:firstLineChars="498"/>
        <w:jc w:val="right"/>
        <w:textAlignment w:val="auto"/>
        <w:outlineLvl w:val="9"/>
        <w:rPr>
          <w:rFonts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630" w:rightChars="300" w:firstLine="1593" w:firstLineChars="498"/>
        <w:jc w:val="right"/>
        <w:textAlignment w:val="auto"/>
        <w:outlineLvl w:val="9"/>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法定代表人（受托人）：</w:t>
      </w:r>
    </w:p>
    <w:p>
      <w:pPr>
        <w:keepNext w:val="0"/>
        <w:keepLines w:val="0"/>
        <w:pageBreakBefore w:val="0"/>
        <w:widowControl w:val="0"/>
        <w:kinsoku/>
        <w:wordWrap/>
        <w:overflowPunct/>
        <w:topLinePunct w:val="0"/>
        <w:autoSpaceDE/>
        <w:autoSpaceDN/>
        <w:bidi w:val="0"/>
        <w:adjustRightInd/>
        <w:snapToGrid/>
        <w:spacing w:line="560" w:lineRule="exact"/>
        <w:ind w:right="945" w:rightChars="450"/>
        <w:jc w:val="right"/>
        <w:textAlignment w:val="auto"/>
        <w:outlineLvl w:val="9"/>
        <w:rPr>
          <w:rFonts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945" w:rightChars="450"/>
        <w:jc w:val="right"/>
        <w:textAlignment w:val="auto"/>
        <w:outlineLvl w:val="9"/>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年</w:t>
      </w:r>
      <w:r>
        <w:rPr>
          <w:rFonts w:hint="eastAsia" w:ascii="Times New Roman" w:hAnsi="Times New Roman" w:eastAsia="方正仿宋_GBK" w:cs="Times New Roman"/>
          <w:color w:val="000000"/>
          <w:sz w:val="32"/>
          <w:szCs w:val="32"/>
        </w:rPr>
        <w:t xml:space="preserve">  </w:t>
      </w:r>
      <w:r>
        <w:rPr>
          <w:rFonts w:ascii="Times New Roman" w:hAnsi="Times New Roman" w:eastAsia="方正仿宋_GBK" w:cs="Times New Roman"/>
          <w:color w:val="000000"/>
          <w:sz w:val="32"/>
          <w:szCs w:val="32"/>
        </w:rPr>
        <w:t>月  日</w:t>
      </w:r>
    </w:p>
    <w:sectPr>
      <w:pgSz w:w="11906" w:h="16838"/>
      <w:pgMar w:top="1417" w:right="1587"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doNotCompres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UxZWE0ZjIyNGU0MDQ2OGI1NjVmMTgwOWNkNGU2ODEifQ=="/>
  </w:docVars>
  <w:rsids>
    <w:rsidRoot w:val="00300C48"/>
    <w:rsid w:val="00004258"/>
    <w:rsid w:val="00016398"/>
    <w:rsid w:val="000331A5"/>
    <w:rsid w:val="00035981"/>
    <w:rsid w:val="00063EA1"/>
    <w:rsid w:val="00065D1F"/>
    <w:rsid w:val="00076E08"/>
    <w:rsid w:val="000C77BC"/>
    <w:rsid w:val="000E5C05"/>
    <w:rsid w:val="000E60AD"/>
    <w:rsid w:val="00111846"/>
    <w:rsid w:val="00144AA1"/>
    <w:rsid w:val="00152350"/>
    <w:rsid w:val="00166523"/>
    <w:rsid w:val="001C10D7"/>
    <w:rsid w:val="001D1623"/>
    <w:rsid w:val="00207E1C"/>
    <w:rsid w:val="00237D1B"/>
    <w:rsid w:val="002430E5"/>
    <w:rsid w:val="00272C6C"/>
    <w:rsid w:val="00296003"/>
    <w:rsid w:val="0029641E"/>
    <w:rsid w:val="00300C48"/>
    <w:rsid w:val="00304EC4"/>
    <w:rsid w:val="00305D97"/>
    <w:rsid w:val="00310FBA"/>
    <w:rsid w:val="00347DE0"/>
    <w:rsid w:val="00362139"/>
    <w:rsid w:val="00374A1A"/>
    <w:rsid w:val="003A5532"/>
    <w:rsid w:val="003C3278"/>
    <w:rsid w:val="003C7146"/>
    <w:rsid w:val="003E6538"/>
    <w:rsid w:val="003F5CB6"/>
    <w:rsid w:val="004217D2"/>
    <w:rsid w:val="004230C1"/>
    <w:rsid w:val="00426430"/>
    <w:rsid w:val="00432DAB"/>
    <w:rsid w:val="00452D31"/>
    <w:rsid w:val="00470BC8"/>
    <w:rsid w:val="00496138"/>
    <w:rsid w:val="00496D73"/>
    <w:rsid w:val="004A391A"/>
    <w:rsid w:val="004B4EA7"/>
    <w:rsid w:val="004D24C4"/>
    <w:rsid w:val="004F09BE"/>
    <w:rsid w:val="0050223A"/>
    <w:rsid w:val="00505831"/>
    <w:rsid w:val="00535530"/>
    <w:rsid w:val="00553337"/>
    <w:rsid w:val="0056397F"/>
    <w:rsid w:val="005A0227"/>
    <w:rsid w:val="005A1A0D"/>
    <w:rsid w:val="005D37A1"/>
    <w:rsid w:val="005E1816"/>
    <w:rsid w:val="005E1AD4"/>
    <w:rsid w:val="005F16DC"/>
    <w:rsid w:val="00610994"/>
    <w:rsid w:val="00612562"/>
    <w:rsid w:val="006200F5"/>
    <w:rsid w:val="00627C88"/>
    <w:rsid w:val="00651538"/>
    <w:rsid w:val="006805F2"/>
    <w:rsid w:val="006A75BA"/>
    <w:rsid w:val="006B3ABA"/>
    <w:rsid w:val="006B3F20"/>
    <w:rsid w:val="006B7003"/>
    <w:rsid w:val="006C5C2F"/>
    <w:rsid w:val="006D1149"/>
    <w:rsid w:val="006D687B"/>
    <w:rsid w:val="006E6332"/>
    <w:rsid w:val="00713003"/>
    <w:rsid w:val="00716086"/>
    <w:rsid w:val="00726EF5"/>
    <w:rsid w:val="00731799"/>
    <w:rsid w:val="007368D0"/>
    <w:rsid w:val="00755AC0"/>
    <w:rsid w:val="00755D89"/>
    <w:rsid w:val="007A28D9"/>
    <w:rsid w:val="007E2667"/>
    <w:rsid w:val="007E5A2B"/>
    <w:rsid w:val="00807CC3"/>
    <w:rsid w:val="0083365E"/>
    <w:rsid w:val="00846DB6"/>
    <w:rsid w:val="00850205"/>
    <w:rsid w:val="00883B0F"/>
    <w:rsid w:val="00894987"/>
    <w:rsid w:val="008A47C9"/>
    <w:rsid w:val="008E2468"/>
    <w:rsid w:val="0092259B"/>
    <w:rsid w:val="00927F55"/>
    <w:rsid w:val="00953BA6"/>
    <w:rsid w:val="009760E0"/>
    <w:rsid w:val="009A1C1C"/>
    <w:rsid w:val="009A2393"/>
    <w:rsid w:val="009E43A5"/>
    <w:rsid w:val="009E6784"/>
    <w:rsid w:val="009F218F"/>
    <w:rsid w:val="009F7794"/>
    <w:rsid w:val="00A013A9"/>
    <w:rsid w:val="00A16D59"/>
    <w:rsid w:val="00A21607"/>
    <w:rsid w:val="00A4175E"/>
    <w:rsid w:val="00A47513"/>
    <w:rsid w:val="00A47B54"/>
    <w:rsid w:val="00A62E72"/>
    <w:rsid w:val="00A70FA0"/>
    <w:rsid w:val="00A77367"/>
    <w:rsid w:val="00AC21AD"/>
    <w:rsid w:val="00AD1C77"/>
    <w:rsid w:val="00AD544B"/>
    <w:rsid w:val="00AE2F5B"/>
    <w:rsid w:val="00B11CB7"/>
    <w:rsid w:val="00B176C7"/>
    <w:rsid w:val="00B2478D"/>
    <w:rsid w:val="00B30C2A"/>
    <w:rsid w:val="00B3163F"/>
    <w:rsid w:val="00B44580"/>
    <w:rsid w:val="00B6371D"/>
    <w:rsid w:val="00B73F08"/>
    <w:rsid w:val="00B74E2D"/>
    <w:rsid w:val="00B77151"/>
    <w:rsid w:val="00B9538F"/>
    <w:rsid w:val="00BB5B35"/>
    <w:rsid w:val="00BB68E9"/>
    <w:rsid w:val="00BD0815"/>
    <w:rsid w:val="00BD6840"/>
    <w:rsid w:val="00BF4F53"/>
    <w:rsid w:val="00C204B8"/>
    <w:rsid w:val="00C245E1"/>
    <w:rsid w:val="00CC131F"/>
    <w:rsid w:val="00CC3F36"/>
    <w:rsid w:val="00CE18E5"/>
    <w:rsid w:val="00D26427"/>
    <w:rsid w:val="00D376A0"/>
    <w:rsid w:val="00D734B5"/>
    <w:rsid w:val="00D80BE6"/>
    <w:rsid w:val="00DA0D81"/>
    <w:rsid w:val="00DA31AE"/>
    <w:rsid w:val="00DE7543"/>
    <w:rsid w:val="00DF64B7"/>
    <w:rsid w:val="00DF7989"/>
    <w:rsid w:val="00E065E0"/>
    <w:rsid w:val="00E17AA7"/>
    <w:rsid w:val="00E26413"/>
    <w:rsid w:val="00E4551B"/>
    <w:rsid w:val="00E65223"/>
    <w:rsid w:val="00E659BE"/>
    <w:rsid w:val="00E754FD"/>
    <w:rsid w:val="00EB2AFA"/>
    <w:rsid w:val="00EC0920"/>
    <w:rsid w:val="00EC553A"/>
    <w:rsid w:val="00EE2C44"/>
    <w:rsid w:val="00EE30E5"/>
    <w:rsid w:val="00EE763A"/>
    <w:rsid w:val="00F2552F"/>
    <w:rsid w:val="00F4074C"/>
    <w:rsid w:val="00F42321"/>
    <w:rsid w:val="00F56B4A"/>
    <w:rsid w:val="00F80826"/>
    <w:rsid w:val="00FA24F3"/>
    <w:rsid w:val="00FA5517"/>
    <w:rsid w:val="00FD2118"/>
    <w:rsid w:val="00FE0609"/>
    <w:rsid w:val="00FE06B9"/>
    <w:rsid w:val="00FE2C55"/>
    <w:rsid w:val="015F697B"/>
    <w:rsid w:val="01A175FF"/>
    <w:rsid w:val="02C51390"/>
    <w:rsid w:val="03CF3FC5"/>
    <w:rsid w:val="07BC4D61"/>
    <w:rsid w:val="09895ADA"/>
    <w:rsid w:val="0B9002C0"/>
    <w:rsid w:val="0D3C4249"/>
    <w:rsid w:val="0E261A0C"/>
    <w:rsid w:val="0EDE637E"/>
    <w:rsid w:val="10F16A2F"/>
    <w:rsid w:val="11B81DF4"/>
    <w:rsid w:val="1268194D"/>
    <w:rsid w:val="17A900CD"/>
    <w:rsid w:val="1A3942E2"/>
    <w:rsid w:val="1B8D37A4"/>
    <w:rsid w:val="1C636AE9"/>
    <w:rsid w:val="1D954756"/>
    <w:rsid w:val="1ECD2C48"/>
    <w:rsid w:val="1FF571C1"/>
    <w:rsid w:val="229C2BD1"/>
    <w:rsid w:val="238331EA"/>
    <w:rsid w:val="28FA2233"/>
    <w:rsid w:val="2DA307C9"/>
    <w:rsid w:val="2DF01581"/>
    <w:rsid w:val="2E961BE2"/>
    <w:rsid w:val="30AD1ADC"/>
    <w:rsid w:val="31124C8A"/>
    <w:rsid w:val="33DD56A6"/>
    <w:rsid w:val="347217C1"/>
    <w:rsid w:val="34CD747C"/>
    <w:rsid w:val="3666466F"/>
    <w:rsid w:val="36F71102"/>
    <w:rsid w:val="37E24EF9"/>
    <w:rsid w:val="388574D7"/>
    <w:rsid w:val="3BAC011C"/>
    <w:rsid w:val="3CA83D33"/>
    <w:rsid w:val="3D647EF4"/>
    <w:rsid w:val="3DDD7EEF"/>
    <w:rsid w:val="44F35D67"/>
    <w:rsid w:val="47BD1354"/>
    <w:rsid w:val="49F12CBB"/>
    <w:rsid w:val="4A466340"/>
    <w:rsid w:val="52C22BC9"/>
    <w:rsid w:val="53123AC1"/>
    <w:rsid w:val="585911CD"/>
    <w:rsid w:val="5918585C"/>
    <w:rsid w:val="593453B1"/>
    <w:rsid w:val="5CB83506"/>
    <w:rsid w:val="5D863D1E"/>
    <w:rsid w:val="5F425137"/>
    <w:rsid w:val="5F607653"/>
    <w:rsid w:val="60C06769"/>
    <w:rsid w:val="61AF40A6"/>
    <w:rsid w:val="629943E8"/>
    <w:rsid w:val="636358F8"/>
    <w:rsid w:val="64EB1570"/>
    <w:rsid w:val="66254762"/>
    <w:rsid w:val="66A14F76"/>
    <w:rsid w:val="6C49386D"/>
    <w:rsid w:val="72F33319"/>
    <w:rsid w:val="732B6792"/>
    <w:rsid w:val="74E961F9"/>
    <w:rsid w:val="7746620D"/>
    <w:rsid w:val="7AD5602D"/>
    <w:rsid w:val="7BB71809"/>
    <w:rsid w:val="7C0A27CE"/>
    <w:rsid w:val="7C0A7492"/>
    <w:rsid w:val="7CBD431D"/>
    <w:rsid w:val="7D455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character" w:customStyle="1" w:styleId="8">
    <w:name w:val="font01"/>
    <w:basedOn w:val="5"/>
    <w:qFormat/>
    <w:uiPriority w:val="0"/>
    <w:rPr>
      <w:rFonts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542</Words>
  <Characters>550</Characters>
  <Lines>9</Lines>
  <Paragraphs>2</Paragraphs>
  <TotalTime>3</TotalTime>
  <ScaleCrop>false</ScaleCrop>
  <LinksUpToDate>false</LinksUpToDate>
  <CharactersWithSpaces>625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2019-08-21T02:37:00Z</dcterms:created>
  <dc:creator>Microsoft</dc:creator>
  <cp:lastModifiedBy>王雷雨</cp:lastModifiedBy>
  <cp:lastPrinted>2021-12-17T05:10:00Z</cp:lastPrinted>
  <dcterms:modified xsi:type="dcterms:W3CDTF">2022-09-05T01:56:18Z</dcterms:modified>
  <cp:revision>159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2F73021724554A36B45F2E3FA2764534</vt:lpwstr>
  </property>
</Properties>
</file>