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2"/>
          <w:szCs w:val="32"/>
          <w:lang w:val="zh-CN"/>
        </w:rPr>
      </w:pPr>
      <w:bookmarkStart w:id="0" w:name="_Toc27990_WPSOffice_Level1"/>
      <w:bookmarkStart w:id="1" w:name="_Toc487790676"/>
      <w:bookmarkStart w:id="2" w:name="_Toc434_WPSOffice_Level1"/>
      <w:bookmarkStart w:id="3" w:name="_Toc516239287"/>
      <w:bookmarkStart w:id="4" w:name="_Toc4798_WPSOffice_Level2"/>
      <w:r>
        <w:rPr>
          <w:rFonts w:hint="eastAsia" w:ascii="方正小标宋_GBK" w:hAnsi="方正小标宋_GBK" w:eastAsia="方正小标宋_GBK" w:cs="方正小标宋_GBK"/>
          <w:sz w:val="32"/>
          <w:szCs w:val="32"/>
          <w:lang w:val="zh-CN"/>
        </w:rPr>
        <w:t>一、</w:t>
      </w:r>
      <w:bookmarkStart w:id="14" w:name="_GoBack"/>
      <w:r>
        <w:rPr>
          <w:rFonts w:hint="eastAsia" w:ascii="方正小标宋_GBK" w:hAnsi="方正小标宋_GBK" w:eastAsia="方正小标宋_GBK" w:cs="方正小标宋_GBK"/>
          <w:sz w:val="32"/>
          <w:szCs w:val="32"/>
          <w:lang w:val="zh-CN"/>
        </w:rPr>
        <w:t>投标函</w:t>
      </w:r>
      <w:bookmarkEnd w:id="0"/>
      <w:bookmarkEnd w:id="1"/>
      <w:bookmarkEnd w:id="2"/>
      <w:bookmarkEnd w:id="3"/>
      <w:bookmarkEnd w:id="4"/>
      <w:bookmarkEnd w:id="14"/>
    </w:p>
    <w:p>
      <w:pPr>
        <w:rPr>
          <w:rFonts w:hint="eastAsia"/>
        </w:rPr>
      </w:pPr>
    </w:p>
    <w:p>
      <w:pPr>
        <w:spacing w:line="400" w:lineRule="exact"/>
        <w:rPr>
          <w:rFonts w:hint="eastAsia" w:ascii="宋体" w:hAnsi="宋体" w:eastAsia="宋体" w:cs="宋体"/>
          <w:sz w:val="24"/>
        </w:rPr>
      </w:pPr>
      <w:bookmarkStart w:id="5" w:name="_Toc22402_WPSOffice_Level1"/>
      <w:bookmarkStart w:id="6" w:name="_Toc29263_WPSOffice_Level1"/>
      <w:bookmarkStart w:id="7" w:name="_Toc14556_WPSOffice_Level1"/>
      <w:r>
        <w:rPr>
          <w:rFonts w:hint="eastAsia" w:ascii="宋体" w:hAnsi="宋体" w:eastAsia="宋体" w:cs="宋体"/>
          <w:sz w:val="24"/>
        </w:rPr>
        <w:t>致：             （招标人）</w:t>
      </w:r>
      <w:bookmarkEnd w:id="5"/>
      <w:bookmarkEnd w:id="6"/>
      <w:bookmarkEnd w:id="7"/>
    </w:p>
    <w:p>
      <w:pPr>
        <w:spacing w:line="400" w:lineRule="exact"/>
        <w:ind w:firstLine="480" w:firstLineChars="200"/>
        <w:rPr>
          <w:rFonts w:hint="default" w:ascii="宋体" w:hAnsi="宋体" w:eastAsia="宋体" w:cs="宋体"/>
          <w:sz w:val="24"/>
          <w:lang w:val="en-US" w:eastAsia="zh-CN"/>
        </w:rPr>
      </w:pPr>
      <w:r>
        <w:rPr>
          <w:rFonts w:hint="eastAsia" w:ascii="宋体" w:hAnsi="宋体" w:eastAsia="宋体" w:cs="宋体"/>
          <w:sz w:val="24"/>
        </w:rPr>
        <w:t>1.按招标文件规定服务期为：   。服务标准为：    。</w:t>
      </w:r>
      <w:r>
        <w:rPr>
          <w:rFonts w:hint="eastAsia" w:ascii="宋体" w:hAnsi="宋体" w:eastAsia="宋体" w:cs="宋体"/>
          <w:sz w:val="24"/>
          <w:lang w:eastAsia="zh-CN"/>
        </w:rPr>
        <w:t>报价为：人民币</w:t>
      </w:r>
      <w:r>
        <w:rPr>
          <w:rFonts w:hint="eastAsia" w:ascii="宋体" w:hAnsi="宋体" w:eastAsia="宋体" w:cs="宋体"/>
          <w:sz w:val="24"/>
          <w:lang w:val="en-US" w:eastAsia="zh-CN"/>
        </w:rPr>
        <w:t xml:space="preserve">    元（大写人民币：    元）。</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2.我方根据招标文件的规定，严格履行协议的责任和义务,并保证于招标文件要求的日期内完成招标人的要求。</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3.我方同意向贵方提供贵方可能另外要求的与其投标有关的任何证据或资料。</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4.我方承诺在近三年内无骗取中标(成交）或严重违约或重大违法记录等问题。</w:t>
      </w:r>
    </w:p>
    <w:p>
      <w:pPr>
        <w:spacing w:line="400" w:lineRule="exact"/>
        <w:ind w:firstLine="480" w:firstLineChars="200"/>
        <w:rPr>
          <w:rFonts w:hint="eastAsia" w:ascii="宋体" w:hAnsi="宋体" w:eastAsia="宋体" w:cs="宋体"/>
          <w:sz w:val="24"/>
        </w:rPr>
      </w:pPr>
    </w:p>
    <w:p>
      <w:pPr>
        <w:spacing w:line="400" w:lineRule="exact"/>
        <w:ind w:firstLine="480" w:firstLineChars="200"/>
        <w:rPr>
          <w:rFonts w:hint="eastAsia" w:ascii="宋体" w:hAnsi="宋体" w:eastAsia="宋体" w:cs="宋体"/>
          <w:sz w:val="24"/>
        </w:rPr>
      </w:pPr>
    </w:p>
    <w:p>
      <w:pPr>
        <w:spacing w:line="400" w:lineRule="exact"/>
        <w:ind w:firstLine="480" w:firstLineChars="200"/>
        <w:rPr>
          <w:rFonts w:hint="eastAsia" w:ascii="宋体" w:hAnsi="宋体" w:eastAsia="宋体" w:cs="宋体"/>
          <w:sz w:val="24"/>
        </w:rPr>
      </w:pPr>
    </w:p>
    <w:p>
      <w:pPr>
        <w:spacing w:line="400" w:lineRule="exact"/>
        <w:ind w:firstLine="480" w:firstLineChars="200"/>
        <w:rPr>
          <w:rFonts w:hint="eastAsia" w:ascii="宋体" w:hAnsi="宋体" w:eastAsia="宋体" w:cs="宋体"/>
          <w:sz w:val="24"/>
        </w:rPr>
      </w:pPr>
    </w:p>
    <w:p>
      <w:pPr>
        <w:spacing w:line="400" w:lineRule="exact"/>
        <w:ind w:firstLine="480" w:firstLineChars="200"/>
        <w:rPr>
          <w:rFonts w:hint="eastAsia" w:ascii="宋体" w:hAnsi="宋体" w:eastAsia="宋体" w:cs="宋体"/>
          <w:sz w:val="24"/>
        </w:rPr>
      </w:pPr>
    </w:p>
    <w:p>
      <w:pPr>
        <w:spacing w:line="400" w:lineRule="exact"/>
        <w:ind w:firstLine="480" w:firstLineChars="200"/>
        <w:jc w:val="center"/>
        <w:rPr>
          <w:rFonts w:hint="eastAsia" w:ascii="宋体" w:hAnsi="宋体" w:eastAsia="宋体" w:cs="宋体"/>
          <w:sz w:val="24"/>
        </w:rPr>
      </w:pPr>
      <w:bookmarkStart w:id="8" w:name="_Toc2252_WPSOffice_Level1"/>
      <w:bookmarkStart w:id="9" w:name="_Toc8336_WPSOffice_Level1"/>
      <w:bookmarkStart w:id="10" w:name="_Toc24092_WPSOffice_Level1"/>
      <w:r>
        <w:rPr>
          <w:rFonts w:hint="eastAsia" w:ascii="宋体" w:hAnsi="宋体" w:eastAsia="宋体" w:cs="宋体"/>
          <w:sz w:val="24"/>
        </w:rPr>
        <w:t xml:space="preserve">                投标人：          （公章）</w:t>
      </w:r>
      <w:bookmarkEnd w:id="8"/>
      <w:bookmarkEnd w:id="9"/>
      <w:bookmarkEnd w:id="10"/>
    </w:p>
    <w:p>
      <w:pPr>
        <w:spacing w:line="400" w:lineRule="exact"/>
        <w:ind w:firstLine="4320" w:firstLineChars="1800"/>
        <w:rPr>
          <w:rFonts w:hint="eastAsia" w:ascii="宋体" w:hAnsi="宋体" w:eastAsia="宋体" w:cs="宋体"/>
          <w:sz w:val="24"/>
        </w:rPr>
      </w:pPr>
      <w:bookmarkStart w:id="11" w:name="_Toc20457_WPSOffice_Level1"/>
      <w:bookmarkStart w:id="12" w:name="_Toc1331_WPSOffice_Level1"/>
      <w:bookmarkStart w:id="13" w:name="_Toc10153_WPSOffice_Level1"/>
      <w:r>
        <w:rPr>
          <w:rFonts w:hint="eastAsia" w:ascii="宋体" w:hAnsi="宋体" w:eastAsia="宋体" w:cs="宋体"/>
          <w:sz w:val="24"/>
        </w:rPr>
        <w:t>日  期：</w:t>
      </w:r>
      <w:bookmarkEnd w:id="11"/>
      <w:bookmarkEnd w:id="12"/>
      <w:bookmarkEnd w:id="13"/>
      <w:r>
        <w:rPr>
          <w:rFonts w:hint="eastAsia" w:ascii="宋体" w:hAnsi="宋体" w:eastAsia="宋体" w:cs="宋体"/>
          <w:sz w:val="24"/>
        </w:rPr>
        <w:t xml:space="preserve">                   </w:t>
      </w: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883014"/>
    <w:rsid w:val="1B883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next w:val="4"/>
    <w:uiPriority w:val="0"/>
    <w:pPr>
      <w:spacing w:after="120"/>
      <w:ind w:left="420" w:leftChars="200"/>
    </w:pPr>
  </w:style>
  <w:style w:type="paragraph" w:styleId="4">
    <w:name w:val="envelope return"/>
    <w:basedOn w:val="1"/>
    <w:qFormat/>
    <w:uiPriority w:val="99"/>
    <w:pPr>
      <w:snapToGrid w:val="0"/>
    </w:pPr>
    <w:rPr>
      <w:rFonts w:ascii="Arial" w:hAnsi="Ari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2020-08-24T02:27:00Z</dcterms:created>
  <dc:creator>Valley  of  orchards</dc:creator>
  <cp:lastModifiedBy>Valley  of  orchards</cp:lastModifiedBy>
  <dcterms:modified xsi:type="dcterms:W3CDTF">2020-08-24T02:29:02Z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