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rPr>
          <w:rFonts w:eastAsia="方正黑体_GBK"/>
          <w:sz w:val="32"/>
          <w:szCs w:val="32"/>
        </w:rPr>
      </w:pPr>
      <w:r>
        <w:rPr>
          <w:rFonts w:hint="eastAsia" w:eastAsia="方正黑体_GBK"/>
          <w:sz w:val="32"/>
          <w:szCs w:val="32"/>
        </w:rPr>
        <w:t>附件</w:t>
      </w:r>
    </w:p>
    <w:p>
      <w:pPr>
        <w:overflowPunct w:val="0"/>
        <w:spacing w:line="579" w:lineRule="exact"/>
        <w:jc w:val="center"/>
        <w:rPr>
          <w:rFonts w:eastAsia="方正小标宋_GBK"/>
          <w:sz w:val="44"/>
          <w:szCs w:val="44"/>
        </w:rPr>
      </w:pPr>
      <w:r>
        <w:rPr>
          <w:rFonts w:hint="eastAsia" w:eastAsia="方正小标宋_GBK"/>
          <w:sz w:val="44"/>
          <w:szCs w:val="44"/>
        </w:rPr>
        <w:t>202</w:t>
      </w:r>
      <w:r>
        <w:rPr>
          <w:rFonts w:hint="eastAsia" w:eastAsia="方正小标宋_GBK"/>
          <w:sz w:val="44"/>
          <w:szCs w:val="44"/>
          <w:lang w:val="en-US" w:eastAsia="zh-CN"/>
        </w:rPr>
        <w:t>5</w:t>
      </w:r>
      <w:r>
        <w:rPr>
          <w:rFonts w:hint="eastAsia" w:eastAsia="方正小标宋_GBK"/>
          <w:sz w:val="44"/>
          <w:szCs w:val="44"/>
        </w:rPr>
        <w:t>年度彩票公益金项目使用管理情况表</w:t>
      </w:r>
    </w:p>
    <w:p>
      <w:pPr>
        <w:overflowPunct w:val="0"/>
        <w:spacing w:line="579" w:lineRule="exact"/>
        <w:ind w:left="-1039" w:leftChars="-495" w:right="-903" w:rightChars="-430"/>
        <w:rPr>
          <w:rFonts w:eastAsia="方正仿宋_GBK"/>
        </w:rPr>
      </w:pPr>
      <w:r>
        <w:rPr>
          <w:rFonts w:hint="eastAsia" w:eastAsia="方正仿宋_GBK"/>
        </w:rPr>
        <w:t>市、区县民政部门（资金使用单位）：</w:t>
      </w:r>
      <w:r>
        <w:rPr>
          <w:rFonts w:hint="eastAsia" w:eastAsia="方正仿宋_GBK"/>
          <w:lang w:val="en-US" w:eastAsia="zh-CN"/>
        </w:rPr>
        <w:t>重庆市綦江区民政局</w:t>
      </w:r>
      <w:r>
        <w:rPr>
          <w:rFonts w:hint="eastAsia" w:eastAsia="方正仿宋_GBK"/>
        </w:rPr>
        <w:tab/>
      </w:r>
      <w:r>
        <w:rPr>
          <w:rFonts w:hint="eastAsia" w:eastAsia="方正仿宋_GBK"/>
        </w:rPr>
        <w:tab/>
      </w:r>
      <w:r>
        <w:rPr>
          <w:rFonts w:hint="eastAsia" w:eastAsia="方正仿宋_GBK"/>
        </w:rPr>
        <w:tab/>
      </w:r>
      <w:r>
        <w:rPr>
          <w:rFonts w:hint="eastAsia" w:eastAsia="方正仿宋_GBK"/>
        </w:rPr>
        <w:tab/>
      </w:r>
      <w:r>
        <w:rPr>
          <w:rFonts w:hint="eastAsia" w:eastAsia="方正仿宋_GBK"/>
          <w:lang w:val="en-US" w:eastAsia="zh-CN"/>
        </w:rPr>
        <w:t xml:space="preserve">                               </w:t>
      </w:r>
      <w:r>
        <w:rPr>
          <w:rFonts w:hint="eastAsia" w:eastAsia="方正仿宋_GBK"/>
        </w:rPr>
        <w:t>单位：万元</w:t>
      </w:r>
    </w:p>
    <w:tbl>
      <w:tblPr>
        <w:tblStyle w:val="10"/>
        <w:tblW w:w="13760" w:type="dxa"/>
        <w:jc w:val="center"/>
        <w:tblInd w:w="0" w:type="dxa"/>
        <w:tblLayout w:type="fixed"/>
        <w:tblCellMar>
          <w:top w:w="0" w:type="dxa"/>
          <w:left w:w="108" w:type="dxa"/>
          <w:bottom w:w="0" w:type="dxa"/>
          <w:right w:w="108" w:type="dxa"/>
        </w:tblCellMar>
      </w:tblPr>
      <w:tblGrid>
        <w:gridCol w:w="854"/>
        <w:gridCol w:w="906"/>
        <w:gridCol w:w="720"/>
        <w:gridCol w:w="688"/>
        <w:gridCol w:w="617"/>
        <w:gridCol w:w="2055"/>
        <w:gridCol w:w="781"/>
        <w:gridCol w:w="2454"/>
        <w:gridCol w:w="960"/>
        <w:gridCol w:w="840"/>
        <w:gridCol w:w="735"/>
        <w:gridCol w:w="1260"/>
        <w:gridCol w:w="890"/>
      </w:tblGrid>
      <w:tr>
        <w:tblPrEx>
          <w:tblLayout w:type="fixed"/>
          <w:tblCellMar>
            <w:top w:w="0" w:type="dxa"/>
            <w:left w:w="108" w:type="dxa"/>
            <w:bottom w:w="0" w:type="dxa"/>
            <w:right w:w="108" w:type="dxa"/>
          </w:tblCellMar>
        </w:tblPrEx>
        <w:trPr>
          <w:cantSplit/>
          <w:trHeight w:val="179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rPr>
              <w:t>序号</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rPr>
              <w:t>项目名称</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rPr>
              <w:t>补助资金额度</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szCs w:val="21"/>
                <w:lang w:eastAsia="zh-CN"/>
              </w:rPr>
            </w:pPr>
            <w:r>
              <w:rPr>
                <w:rFonts w:hint="eastAsia" w:eastAsia="方正黑体_GBK"/>
                <w:szCs w:val="21"/>
                <w:lang w:eastAsia="zh-CN"/>
              </w:rPr>
              <w:t>上年结转资金</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rPr>
              <w:t>资金</w:t>
            </w:r>
          </w:p>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rPr>
              <w:t>来源</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default" w:eastAsia="方正黑体_GBK"/>
                <w:color w:val="auto"/>
                <w:szCs w:val="21"/>
              </w:rPr>
            </w:pPr>
            <w:r>
              <w:rPr>
                <w:rFonts w:hint="eastAsia" w:eastAsia="方正黑体_GBK"/>
                <w:color w:val="auto"/>
                <w:szCs w:val="21"/>
              </w:rPr>
              <w:t>项目</w:t>
            </w:r>
            <w:r>
              <w:rPr>
                <w:rFonts w:hint="eastAsia" w:eastAsia="方正黑体_GBK"/>
                <w:color w:val="auto"/>
                <w:szCs w:val="21"/>
                <w:lang w:eastAsia="zh-CN"/>
              </w:rPr>
              <w:t>主要实施内容</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color w:val="auto"/>
                <w:szCs w:val="21"/>
                <w:lang w:eastAsia="zh-CN"/>
              </w:rPr>
            </w:pPr>
            <w:r>
              <w:rPr>
                <w:rFonts w:hint="eastAsia" w:eastAsia="方正黑体_GBK"/>
                <w:color w:val="auto"/>
                <w:szCs w:val="21"/>
                <w:lang w:eastAsia="zh-CN"/>
              </w:rPr>
              <w:t>项目周期</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default" w:eastAsia="方正黑体_GBK"/>
                <w:color w:val="auto"/>
                <w:szCs w:val="21"/>
              </w:rPr>
            </w:pPr>
            <w:r>
              <w:rPr>
                <w:rFonts w:hint="eastAsia" w:eastAsia="方正黑体_GBK"/>
                <w:color w:val="auto"/>
                <w:szCs w:val="21"/>
              </w:rPr>
              <w:t>项目完成情况和</w:t>
            </w:r>
          </w:p>
          <w:p>
            <w:pPr>
              <w:keepNext w:val="0"/>
              <w:keepLines w:val="0"/>
              <w:suppressLineNumbers w:val="0"/>
              <w:overflowPunct w:val="0"/>
              <w:snapToGrid w:val="0"/>
              <w:spacing w:before="0" w:beforeAutospacing="0" w:after="0" w:afterAutospacing="0"/>
              <w:ind w:left="0" w:right="0"/>
              <w:jc w:val="center"/>
              <w:rPr>
                <w:rFonts w:hint="default" w:eastAsia="方正黑体_GBK"/>
                <w:color w:val="auto"/>
                <w:szCs w:val="21"/>
              </w:rPr>
            </w:pPr>
            <w:r>
              <w:rPr>
                <w:rFonts w:hint="eastAsia" w:eastAsia="方正黑体_GBK"/>
                <w:color w:val="auto"/>
                <w:szCs w:val="21"/>
              </w:rPr>
              <w:t>实际效果</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color w:val="auto"/>
                <w:szCs w:val="21"/>
                <w:lang w:eastAsia="zh-CN"/>
              </w:rPr>
            </w:pPr>
            <w:r>
              <w:rPr>
                <w:rFonts w:hint="eastAsia" w:eastAsia="方正黑体_GBK"/>
                <w:color w:val="auto"/>
                <w:szCs w:val="21"/>
                <w:lang w:eastAsia="zh-CN"/>
              </w:rPr>
              <w:t>接受督查情况</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rPr>
              <w:t>资金使用</w:t>
            </w:r>
          </w:p>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rPr>
              <w:t>情况</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szCs w:val="21"/>
                <w:lang w:eastAsia="zh-CN"/>
              </w:rPr>
            </w:pPr>
            <w:r>
              <w:rPr>
                <w:rFonts w:hint="eastAsia" w:eastAsia="方正黑体_GBK"/>
                <w:szCs w:val="21"/>
                <w:lang w:eastAsia="zh-CN"/>
              </w:rPr>
              <w:t>资金结余</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lang w:eastAsia="zh-CN"/>
              </w:rPr>
              <w:t>负责人</w:t>
            </w:r>
            <w:r>
              <w:rPr>
                <w:rFonts w:hint="eastAsia" w:eastAsia="方正黑体_GBK"/>
                <w:szCs w:val="21"/>
              </w:rPr>
              <w:t>及</w:t>
            </w:r>
          </w:p>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rPr>
              <w:t>联系方式</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default" w:eastAsia="方正黑体_GBK"/>
                <w:szCs w:val="21"/>
              </w:rPr>
            </w:pPr>
            <w:r>
              <w:rPr>
                <w:rFonts w:hint="eastAsia" w:eastAsia="方正黑体_GBK"/>
                <w:szCs w:val="21"/>
              </w:rPr>
              <w:t>备注</w:t>
            </w:r>
          </w:p>
        </w:tc>
      </w:tr>
      <w:tr>
        <w:tblPrEx>
          <w:tblLayout w:type="fixed"/>
          <w:tblCellMar>
            <w:top w:w="0" w:type="dxa"/>
            <w:left w:w="108" w:type="dxa"/>
            <w:bottom w:w="0" w:type="dxa"/>
            <w:right w:w="108" w:type="dxa"/>
          </w:tblCellMar>
        </w:tblPrEx>
        <w:trPr>
          <w:cantSplit/>
          <w:trHeight w:val="3408"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szCs w:val="21"/>
              </w:rPr>
            </w:pPr>
            <w:r>
              <w:rPr>
                <w:rFonts w:hint="eastAsia" w:ascii="方正仿宋_GBK" w:hAnsi="方正仿宋_GBK" w:eastAsia="方正仿宋_GBK" w:cs="方正仿宋_GBK"/>
                <w:sz w:val="18"/>
                <w:szCs w:val="18"/>
                <w:lang w:val="en-US" w:eastAsia="zh-CN"/>
              </w:rPr>
              <w:t>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eastAsia="方正黑体_GBK"/>
                <w:szCs w:val="21"/>
              </w:rPr>
            </w:pPr>
            <w:r>
              <w:rPr>
                <w:rFonts w:hint="eastAsia" w:ascii="方正仿宋_GBK" w:hAnsi="方正仿宋_GBK" w:eastAsia="方正仿宋_GBK" w:cs="方正仿宋_GBK"/>
                <w:sz w:val="18"/>
                <w:szCs w:val="18"/>
              </w:rPr>
              <w:t>孤儿助学金补助</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szCs w:val="21"/>
              </w:rPr>
            </w:pPr>
            <w:r>
              <w:rPr>
                <w:rFonts w:hint="eastAsia" w:ascii="方正仿宋_GBK" w:hAnsi="方正仿宋_GBK" w:eastAsia="方正仿宋_GBK" w:cs="方正仿宋_GBK"/>
                <w:sz w:val="18"/>
                <w:szCs w:val="18"/>
                <w:lang w:val="en-US" w:eastAsia="zh-CN"/>
              </w:rPr>
              <w:t>36</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szCs w:val="21"/>
                <w:lang w:eastAsia="zh-CN"/>
              </w:rPr>
            </w:pPr>
            <w:r>
              <w:rPr>
                <w:rFonts w:hint="eastAsia" w:ascii="方正仿宋_GBK" w:hAnsi="方正仿宋_GBK" w:eastAsia="方正仿宋_GBK" w:cs="方正仿宋_GBK"/>
                <w:sz w:val="18"/>
                <w:szCs w:val="18"/>
                <w:lang w:val="en-US" w:eastAsia="zh-CN"/>
              </w:rPr>
              <w:t>29.6</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szCs w:val="21"/>
              </w:rPr>
            </w:pPr>
            <w:r>
              <w:rPr>
                <w:rFonts w:hint="eastAsia" w:ascii="方正仿宋_GBK" w:hAnsi="方正仿宋_GBK" w:eastAsia="方正仿宋_GBK" w:cs="方正仿宋_GBK"/>
                <w:sz w:val="18"/>
                <w:szCs w:val="18"/>
              </w:rPr>
              <w:t>中央彩票公益金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color w:val="auto"/>
                <w:szCs w:val="21"/>
              </w:rPr>
            </w:pPr>
            <w:r>
              <w:rPr>
                <w:rFonts w:hint="eastAsia" w:ascii="方正仿宋_GBK" w:hAnsi="方正仿宋_GBK" w:eastAsia="方正仿宋_GBK" w:cs="方正仿宋_GBK"/>
                <w:sz w:val="18"/>
                <w:szCs w:val="18"/>
              </w:rPr>
              <w:t>本项目资助对象为：已被认定为孤儿身份、年满18周岁后在普通全日制本科（专科）院校、高等职业学校等高等院校及中等职业学校就读的中专、大专、本科学生和硕士或博士研究生。被纳入“福彩圆梦·孤儿助学工程”的孤儿，助学金资助标准为每人每学年1万元</w:t>
            </w:r>
            <w:r>
              <w:rPr>
                <w:rFonts w:hint="eastAsia" w:ascii="方正仿宋_GBK" w:hAnsi="方正仿宋_GBK" w:eastAsia="方正仿宋_GBK" w:cs="方正仿宋_GBK"/>
                <w:sz w:val="18"/>
                <w:szCs w:val="18"/>
                <w:lang w:eastAsia="zh-CN"/>
              </w:rPr>
              <w:t>。</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color w:val="auto"/>
                <w:szCs w:val="21"/>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color w:val="auto"/>
                <w:szCs w:val="21"/>
              </w:rPr>
            </w:pPr>
            <w:r>
              <w:rPr>
                <w:rFonts w:hint="eastAsia" w:ascii="方正仿宋_GBK" w:hAnsi="方正仿宋_GBK" w:eastAsia="方正仿宋_GBK" w:cs="方正仿宋_GBK"/>
                <w:sz w:val="18"/>
                <w:szCs w:val="18"/>
              </w:rPr>
              <w:t>申报3</w:t>
            </w:r>
            <w:r>
              <w:rPr>
                <w:rFonts w:hint="eastAsia" w:ascii="方正仿宋_GBK" w:hAnsi="方正仿宋_GBK" w:eastAsia="方正仿宋_GBK" w:cs="方正仿宋_GBK"/>
                <w:sz w:val="18"/>
                <w:szCs w:val="18"/>
                <w:lang w:val="en-US" w:eastAsia="zh-CN"/>
              </w:rPr>
              <w:t>7</w:t>
            </w:r>
            <w:r>
              <w:rPr>
                <w:rFonts w:hint="eastAsia" w:ascii="方正仿宋_GBK" w:hAnsi="方正仿宋_GBK" w:eastAsia="方正仿宋_GBK" w:cs="方正仿宋_GBK"/>
                <w:sz w:val="18"/>
                <w:szCs w:val="18"/>
              </w:rPr>
              <w:t>人，每人每月发放</w:t>
            </w:r>
            <w:r>
              <w:rPr>
                <w:rFonts w:hint="eastAsia" w:ascii="方正仿宋_GBK" w:hAnsi="方正仿宋_GBK" w:eastAsia="方正仿宋_GBK" w:cs="方正仿宋_GBK"/>
                <w:sz w:val="18"/>
                <w:szCs w:val="18"/>
                <w:lang w:val="en-US" w:eastAsia="zh-CN"/>
              </w:rPr>
              <w:t>10</w:t>
            </w:r>
            <w:r>
              <w:rPr>
                <w:rFonts w:hint="eastAsia" w:ascii="方正仿宋_GBK" w:hAnsi="方正仿宋_GBK" w:eastAsia="方正仿宋_GBK" w:cs="方正仿宋_GBK"/>
                <w:sz w:val="18"/>
                <w:szCs w:val="18"/>
              </w:rPr>
              <w:t>00元生活费，从202</w:t>
            </w:r>
            <w:r>
              <w:rPr>
                <w:rFonts w:hint="eastAsia" w:ascii="方正仿宋_GBK" w:hAnsi="方正仿宋_GBK" w:eastAsia="方正仿宋_GBK" w:cs="方正仿宋_GBK"/>
                <w:sz w:val="18"/>
                <w:szCs w:val="18"/>
                <w:lang w:val="en-US" w:eastAsia="zh-CN"/>
              </w:rPr>
              <w:t>5</w:t>
            </w:r>
            <w:r>
              <w:rPr>
                <w:rFonts w:hint="eastAsia" w:ascii="方正仿宋_GBK" w:hAnsi="方正仿宋_GBK" w:eastAsia="方正仿宋_GBK" w:cs="方正仿宋_GBK"/>
                <w:sz w:val="18"/>
                <w:szCs w:val="18"/>
              </w:rPr>
              <w:t>年</w:t>
            </w:r>
            <w:r>
              <w:rPr>
                <w:rFonts w:hint="eastAsia" w:ascii="方正仿宋_GBK" w:hAnsi="方正仿宋_GBK" w:eastAsia="方正仿宋_GBK" w:cs="方正仿宋_GBK"/>
                <w:sz w:val="18"/>
                <w:szCs w:val="18"/>
                <w:lang w:val="en-US" w:eastAsia="zh-CN"/>
              </w:rPr>
              <w:t>9</w:t>
            </w:r>
            <w:r>
              <w:rPr>
                <w:rFonts w:hint="eastAsia" w:ascii="方正仿宋_GBK" w:hAnsi="方正仿宋_GBK" w:eastAsia="方正仿宋_GBK" w:cs="方正仿宋_GBK"/>
                <w:sz w:val="18"/>
                <w:szCs w:val="18"/>
              </w:rPr>
              <w:t>月至202</w:t>
            </w:r>
            <w:r>
              <w:rPr>
                <w:rFonts w:hint="eastAsia" w:ascii="方正仿宋_GBK" w:hAnsi="方正仿宋_GBK" w:eastAsia="方正仿宋_GBK" w:cs="方正仿宋_GBK"/>
                <w:sz w:val="18"/>
                <w:szCs w:val="18"/>
                <w:lang w:val="en-US" w:eastAsia="zh-CN"/>
              </w:rPr>
              <w:t>6</w:t>
            </w:r>
            <w:r>
              <w:rPr>
                <w:rFonts w:hint="eastAsia" w:ascii="方正仿宋_GBK" w:hAnsi="方正仿宋_GBK" w:eastAsia="方正仿宋_GBK" w:cs="方正仿宋_GBK"/>
                <w:sz w:val="18"/>
                <w:szCs w:val="18"/>
              </w:rPr>
              <w:t>年</w:t>
            </w:r>
            <w:r>
              <w:rPr>
                <w:rFonts w:hint="eastAsia" w:ascii="方正仿宋_GBK" w:hAnsi="方正仿宋_GBK" w:eastAsia="方正仿宋_GBK" w:cs="方正仿宋_GBK"/>
                <w:sz w:val="18"/>
                <w:szCs w:val="18"/>
                <w:lang w:val="en-US" w:eastAsia="zh-CN"/>
              </w:rPr>
              <w:t>6</w:t>
            </w:r>
            <w:r>
              <w:rPr>
                <w:rFonts w:hint="eastAsia" w:ascii="方正仿宋_GBK" w:hAnsi="方正仿宋_GBK" w:eastAsia="方正仿宋_GBK" w:cs="方正仿宋_GBK"/>
                <w:sz w:val="18"/>
                <w:szCs w:val="18"/>
              </w:rPr>
              <w:t>月，已发放</w:t>
            </w:r>
            <w:r>
              <w:rPr>
                <w:rFonts w:hint="eastAsia" w:ascii="方正仿宋_GBK" w:hAnsi="方正仿宋_GBK" w:eastAsia="方正仿宋_GBK" w:cs="方正仿宋_GBK"/>
                <w:sz w:val="18"/>
                <w:szCs w:val="18"/>
                <w:lang w:val="en-US" w:eastAsia="zh-CN"/>
              </w:rPr>
              <w:t>10</w:t>
            </w:r>
            <w:r>
              <w:rPr>
                <w:rFonts w:hint="eastAsia" w:ascii="方正仿宋_GBK" w:hAnsi="方正仿宋_GBK" w:eastAsia="方正仿宋_GBK" w:cs="方正仿宋_GBK"/>
                <w:sz w:val="18"/>
                <w:szCs w:val="18"/>
              </w:rPr>
              <w:t>月，合计发放</w:t>
            </w:r>
            <w:r>
              <w:rPr>
                <w:rFonts w:hint="eastAsia" w:ascii="方正仿宋_GBK" w:hAnsi="方正仿宋_GBK" w:eastAsia="方正仿宋_GBK" w:cs="方正仿宋_GBK"/>
                <w:sz w:val="18"/>
                <w:szCs w:val="18"/>
                <w:lang w:val="en-US" w:eastAsia="zh-CN"/>
              </w:rPr>
              <w:t>34.2</w:t>
            </w:r>
            <w:r>
              <w:rPr>
                <w:rFonts w:hint="eastAsia" w:ascii="方正仿宋_GBK" w:hAnsi="方正仿宋_GBK" w:eastAsia="方正仿宋_GBK" w:cs="方正仿宋_GBK"/>
                <w:sz w:val="18"/>
                <w:szCs w:val="18"/>
              </w:rPr>
              <w:t>万元。</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color w:val="auto"/>
                <w:szCs w:val="21"/>
                <w:lang w:eastAsia="zh-CN"/>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eastAsia="方正黑体_GBK"/>
                <w:szCs w:val="21"/>
              </w:rPr>
            </w:pPr>
            <w:r>
              <w:rPr>
                <w:rFonts w:hint="eastAsia" w:ascii="方正仿宋_GBK" w:hAnsi="方正仿宋_GBK" w:eastAsia="方正仿宋_GBK" w:cs="方正仿宋_GBK"/>
                <w:sz w:val="18"/>
                <w:szCs w:val="18"/>
                <w:lang w:val="en-US" w:eastAsia="zh-CN"/>
              </w:rPr>
              <w:t>上年：29.6本年：26.64</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szCs w:val="21"/>
                <w:lang w:eastAsia="zh-CN"/>
              </w:rPr>
            </w:pPr>
            <w:r>
              <w:rPr>
                <w:rFonts w:hint="eastAsia" w:ascii="方正仿宋_GBK" w:hAnsi="方正仿宋_GBK" w:eastAsia="方正仿宋_GBK" w:cs="方正仿宋_GBK"/>
                <w:sz w:val="18"/>
                <w:szCs w:val="18"/>
                <w:lang w:val="en-US" w:eastAsia="zh-CN"/>
              </w:rPr>
              <w:t>9.36</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szCs w:val="21"/>
              </w:rPr>
            </w:pPr>
            <w:r>
              <w:rPr>
                <w:rFonts w:hint="eastAsia" w:ascii="方正仿宋_GBK" w:hAnsi="方正仿宋_GBK" w:eastAsia="方正仿宋_GBK" w:cs="方正仿宋_GBK"/>
                <w:sz w:val="18"/>
                <w:szCs w:val="18"/>
                <w:lang w:val="en-US" w:eastAsia="zh-CN"/>
              </w:rPr>
              <w:t>周燕15823976676</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eastAsia="方正黑体_GBK"/>
                <w:szCs w:val="21"/>
              </w:rPr>
            </w:pPr>
            <w:r>
              <w:rPr>
                <w:rFonts w:hint="eastAsia" w:ascii="方正仿宋_GBK" w:hAnsi="方正仿宋_GBK" w:eastAsia="方正仿宋_GBK" w:cs="方正仿宋_GBK"/>
                <w:sz w:val="18"/>
                <w:szCs w:val="18"/>
                <w:lang w:eastAsia="zh-CN"/>
              </w:rPr>
              <w:t>项目正在实施，预计</w:t>
            </w:r>
            <w:r>
              <w:rPr>
                <w:rFonts w:hint="eastAsia" w:ascii="方正仿宋_GBK" w:hAnsi="方正仿宋_GBK" w:eastAsia="方正仿宋_GBK" w:cs="方正仿宋_GBK"/>
                <w:sz w:val="18"/>
                <w:szCs w:val="18"/>
                <w:lang w:val="en-US" w:eastAsia="zh-CN"/>
              </w:rPr>
              <w:t>2026年实施完成。</w:t>
            </w:r>
          </w:p>
        </w:tc>
      </w:tr>
      <w:tr>
        <w:tblPrEx>
          <w:tblLayout w:type="fixed"/>
          <w:tblCellMar>
            <w:top w:w="0" w:type="dxa"/>
            <w:left w:w="108" w:type="dxa"/>
            <w:bottom w:w="0" w:type="dxa"/>
            <w:right w:w="108" w:type="dxa"/>
          </w:tblCellMar>
        </w:tblPrEx>
        <w:trPr>
          <w:cantSplit/>
          <w:trHeight w:val="3888"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lang w:val="en-US" w:eastAsia="zh-CN"/>
              </w:rPr>
            </w:pPr>
          </w:p>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lang w:val="en-US" w:eastAsia="zh-CN"/>
              </w:rPr>
            </w:pPr>
          </w:p>
          <w:p>
            <w:pPr>
              <w:keepNext w:val="0"/>
              <w:keepLines w:val="0"/>
              <w:suppressLineNumbers w:val="0"/>
              <w:overflowPunct w:val="0"/>
              <w:snapToGrid w:val="0"/>
              <w:spacing w:before="0" w:beforeAutospacing="0" w:after="0" w:afterAutospacing="0"/>
              <w:ind w:left="0" w:right="0" w:firstLine="360" w:firstLineChars="200"/>
              <w:jc w:val="both"/>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val="en-US" w:eastAsia="zh-CN"/>
              </w:rPr>
              <w:t>2</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事实无人抚养儿童助学金</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32</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2.56</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市级彩票公益金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本项目资助对象为：已被认定为事实无人抚养儿童身份、年满 18 周岁，在普通全日制中等职业及以上学校就读的中专（中职）、大专（高职）、本科学生。被纳入“福彩圆梦·助学成长”项目的事实无人抚养儿童，助学金资助标准为每人每学年8000元。</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申报</w:t>
            </w:r>
            <w:r>
              <w:rPr>
                <w:rFonts w:hint="eastAsia" w:ascii="方正仿宋_GBK" w:hAnsi="方正仿宋_GBK" w:eastAsia="方正仿宋_GBK" w:cs="方正仿宋_GBK"/>
                <w:sz w:val="18"/>
                <w:szCs w:val="18"/>
                <w:lang w:val="en-US" w:eastAsia="zh-CN"/>
              </w:rPr>
              <w:t>40</w:t>
            </w:r>
            <w:r>
              <w:rPr>
                <w:rFonts w:hint="eastAsia" w:ascii="方正仿宋_GBK" w:hAnsi="方正仿宋_GBK" w:eastAsia="方正仿宋_GBK" w:cs="方正仿宋_GBK"/>
                <w:sz w:val="18"/>
                <w:szCs w:val="18"/>
              </w:rPr>
              <w:t>人，每人每月发放800元生活费，从202</w:t>
            </w:r>
            <w:r>
              <w:rPr>
                <w:rFonts w:hint="eastAsia" w:ascii="方正仿宋_GBK" w:hAnsi="方正仿宋_GBK" w:eastAsia="方正仿宋_GBK" w:cs="方正仿宋_GBK"/>
                <w:sz w:val="18"/>
                <w:szCs w:val="18"/>
                <w:lang w:val="en-US" w:eastAsia="zh-CN"/>
              </w:rPr>
              <w:t>5</w:t>
            </w:r>
            <w:r>
              <w:rPr>
                <w:rFonts w:hint="eastAsia" w:ascii="方正仿宋_GBK" w:hAnsi="方正仿宋_GBK" w:eastAsia="方正仿宋_GBK" w:cs="方正仿宋_GBK"/>
                <w:sz w:val="18"/>
                <w:szCs w:val="18"/>
              </w:rPr>
              <w:t>年9月至202</w:t>
            </w:r>
            <w:r>
              <w:rPr>
                <w:rFonts w:hint="eastAsia" w:ascii="方正仿宋_GBK" w:hAnsi="方正仿宋_GBK" w:eastAsia="方正仿宋_GBK" w:cs="方正仿宋_GBK"/>
                <w:sz w:val="18"/>
                <w:szCs w:val="18"/>
                <w:lang w:val="en-US" w:eastAsia="zh-CN"/>
              </w:rPr>
              <w:t>6</w:t>
            </w:r>
            <w:r>
              <w:rPr>
                <w:rFonts w:hint="eastAsia" w:ascii="方正仿宋_GBK" w:hAnsi="方正仿宋_GBK" w:eastAsia="方正仿宋_GBK" w:cs="方正仿宋_GBK"/>
                <w:sz w:val="18"/>
                <w:szCs w:val="18"/>
              </w:rPr>
              <w:t>年</w:t>
            </w:r>
            <w:r>
              <w:rPr>
                <w:rFonts w:hint="eastAsia" w:ascii="方正仿宋_GBK" w:hAnsi="方正仿宋_GBK" w:eastAsia="方正仿宋_GBK" w:cs="方正仿宋_GBK"/>
                <w:sz w:val="18"/>
                <w:szCs w:val="18"/>
                <w:lang w:val="en-US" w:eastAsia="zh-CN"/>
              </w:rPr>
              <w:t>6</w:t>
            </w:r>
            <w:r>
              <w:rPr>
                <w:rFonts w:hint="eastAsia" w:ascii="方正仿宋_GBK" w:hAnsi="方正仿宋_GBK" w:eastAsia="方正仿宋_GBK" w:cs="方正仿宋_GBK"/>
                <w:sz w:val="18"/>
                <w:szCs w:val="18"/>
              </w:rPr>
              <w:t>月，已发放</w:t>
            </w:r>
            <w:r>
              <w:rPr>
                <w:rFonts w:hint="eastAsia" w:ascii="方正仿宋_GBK" w:hAnsi="方正仿宋_GBK" w:eastAsia="方正仿宋_GBK" w:cs="方正仿宋_GBK"/>
                <w:sz w:val="18"/>
                <w:szCs w:val="18"/>
                <w:lang w:val="en-US" w:eastAsia="zh-CN"/>
              </w:rPr>
              <w:t>10</w:t>
            </w:r>
            <w:r>
              <w:rPr>
                <w:rFonts w:hint="eastAsia" w:ascii="方正仿宋_GBK" w:hAnsi="方正仿宋_GBK" w:eastAsia="方正仿宋_GBK" w:cs="方正仿宋_GBK"/>
                <w:sz w:val="18"/>
                <w:szCs w:val="18"/>
              </w:rPr>
              <w:t>个月，合计发放</w:t>
            </w:r>
            <w:r>
              <w:rPr>
                <w:rFonts w:hint="eastAsia" w:ascii="方正仿宋_GBK" w:hAnsi="方正仿宋_GBK" w:eastAsia="方正仿宋_GBK" w:cs="方正仿宋_GBK"/>
                <w:sz w:val="18"/>
                <w:szCs w:val="18"/>
                <w:lang w:val="en-US" w:eastAsia="zh-CN"/>
              </w:rPr>
              <w:t>30.08</w:t>
            </w:r>
            <w:r>
              <w:rPr>
                <w:rFonts w:hint="eastAsia" w:ascii="方正仿宋_GBK" w:hAnsi="方正仿宋_GBK" w:eastAsia="方正仿宋_GBK" w:cs="方正仿宋_GBK"/>
                <w:sz w:val="18"/>
                <w:szCs w:val="18"/>
              </w:rPr>
              <w:t>万元。</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上年：2.56</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本年：32</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周燕15823976676</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Layout w:type="fixed"/>
          <w:tblCellMar>
            <w:top w:w="0" w:type="dxa"/>
            <w:left w:w="108" w:type="dxa"/>
            <w:bottom w:w="0" w:type="dxa"/>
            <w:right w:w="108" w:type="dxa"/>
          </w:tblCellMar>
        </w:tblPrEx>
        <w:trPr>
          <w:cantSplit/>
          <w:trHeight w:val="405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精神障碍社区康复服务发展补助（上级补助）</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14</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中央彩票公益金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通过政府购买引入社工等专业力量，向綦江区3000余名社区有需求的精神障碍患者提供服药训练、生活技能训练、社交训练、职业技能训练等社区康复服务，促进患者回归和融入社会、减轻精神障碍患者家庭及社会总负担。</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highlight w:val="none"/>
                <w:lang w:eastAsia="zh"/>
              </w:rPr>
              <w:t>新</w:t>
            </w:r>
            <w:r>
              <w:rPr>
                <w:rFonts w:hint="eastAsia" w:ascii="方正仿宋_GBK" w:hAnsi="方正仿宋_GBK" w:eastAsia="方正仿宋_GBK" w:cs="方正仿宋_GBK"/>
                <w:sz w:val="18"/>
                <w:szCs w:val="18"/>
                <w:highlight w:val="none"/>
              </w:rPr>
              <w:t>建、优化市级指导点</w:t>
            </w:r>
            <w:r>
              <w:rPr>
                <w:rFonts w:hint="default" w:ascii="方正仿宋_GBK" w:hAnsi="方正仿宋_GBK" w:eastAsia="方正仿宋_GBK" w:cs="方正仿宋_GBK"/>
                <w:sz w:val="18"/>
                <w:szCs w:val="18"/>
                <w:highlight w:val="none"/>
              </w:rPr>
              <w:t>2</w:t>
            </w:r>
            <w:r>
              <w:rPr>
                <w:rFonts w:hint="eastAsia" w:ascii="方正仿宋_GBK" w:hAnsi="方正仿宋_GBK" w:eastAsia="方正仿宋_GBK" w:cs="方正仿宋_GBK"/>
                <w:sz w:val="18"/>
                <w:szCs w:val="18"/>
                <w:highlight w:val="none"/>
              </w:rPr>
              <w:t>个、社区康复站点</w:t>
            </w:r>
            <w:r>
              <w:rPr>
                <w:rFonts w:hint="default" w:ascii="方正仿宋_GBK" w:hAnsi="方正仿宋_GBK" w:eastAsia="方正仿宋_GBK" w:cs="方正仿宋_GBK"/>
                <w:sz w:val="18"/>
                <w:szCs w:val="18"/>
                <w:highlight w:val="none"/>
              </w:rPr>
              <w:t>20</w:t>
            </w:r>
            <w:r>
              <w:rPr>
                <w:rFonts w:hint="eastAsia" w:ascii="方正仿宋_GBK" w:hAnsi="方正仿宋_GBK" w:eastAsia="方正仿宋_GBK" w:cs="方正仿宋_GBK"/>
                <w:sz w:val="18"/>
                <w:szCs w:val="18"/>
                <w:highlight w:val="none"/>
              </w:rPr>
              <w:t>余个，增设心理治疗室、农疗基地等赋能空间，足额配备空灵鼓等各类专业康复设施设备，全面夯实服务网络。引入</w:t>
            </w:r>
            <w:r>
              <w:rPr>
                <w:rFonts w:hint="default" w:ascii="方正仿宋_GBK" w:hAnsi="方正仿宋_GBK" w:eastAsia="方正仿宋_GBK" w:cs="方正仿宋_GBK"/>
                <w:sz w:val="18"/>
                <w:szCs w:val="18"/>
                <w:highlight w:val="none"/>
              </w:rPr>
              <w:t>5</w:t>
            </w:r>
            <w:r>
              <w:rPr>
                <w:rFonts w:hint="eastAsia" w:ascii="方正仿宋_GBK" w:hAnsi="方正仿宋_GBK" w:eastAsia="方正仿宋_GBK" w:cs="方正仿宋_GBK"/>
                <w:sz w:val="18"/>
                <w:szCs w:val="18"/>
                <w:highlight w:val="none"/>
              </w:rPr>
              <w:t>家专业社工机构，分片区为居家精神障碍患者提供全生命周期关怀帮助、提供精准及时的服药管理、心理能力提升、同伴支持、家庭照护者居家康复及照护技能训练等服务。探索打造有綦江特色的康复服务品牌“啄木鸟工作室”。已累计为3069名患者建立档案，签约服务2074人，提供服务11387人次，帮助36名残疾人实现就业</w:t>
            </w:r>
            <w:r>
              <w:rPr>
                <w:rFonts w:hint="eastAsia" w:ascii="方正仿宋_GBK" w:hAnsi="方正仿宋_GBK" w:eastAsia="方正仿宋_GBK" w:cs="方正仿宋_GBK"/>
                <w:sz w:val="18"/>
                <w:szCs w:val="18"/>
                <w:highlight w:val="none"/>
                <w:lang w:eastAsia="zh"/>
              </w:rPr>
              <w:t>。</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5.23</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8.77</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潘娅男15023820023</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eastAsia="zh-CN"/>
              </w:rPr>
              <w:t>项目正在实施，预计</w:t>
            </w:r>
            <w:r>
              <w:rPr>
                <w:rFonts w:hint="eastAsia" w:ascii="方正仿宋_GBK" w:hAnsi="方正仿宋_GBK" w:eastAsia="方正仿宋_GBK" w:cs="方正仿宋_GBK"/>
                <w:sz w:val="18"/>
                <w:szCs w:val="18"/>
                <w:lang w:val="en-US" w:eastAsia="zh-CN"/>
              </w:rPr>
              <w:t>2026年实施完成。</w:t>
            </w:r>
          </w:p>
        </w:tc>
      </w:tr>
      <w:tr>
        <w:tblPrEx>
          <w:tblLayout w:type="fixed"/>
          <w:tblCellMar>
            <w:top w:w="0" w:type="dxa"/>
            <w:left w:w="108" w:type="dxa"/>
            <w:bottom w:w="0" w:type="dxa"/>
            <w:right w:w="108" w:type="dxa"/>
          </w:tblCellMar>
        </w:tblPrEx>
        <w:trPr>
          <w:cantSplit/>
          <w:trHeight w:val="73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4</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居家和社区基本养老服务提升行动</w:t>
            </w:r>
            <w:r>
              <w:rPr>
                <w:rFonts w:hint="eastAsia" w:ascii="方正仿宋_GBK" w:hAnsi="方正仿宋_GBK" w:eastAsia="方正仿宋_GBK" w:cs="方正仿宋_GBK"/>
                <w:sz w:val="18"/>
                <w:szCs w:val="18"/>
                <w:lang w:eastAsia="zh-CN"/>
              </w:rPr>
              <w:t>项目</w:t>
            </w:r>
            <w:r>
              <w:rPr>
                <w:rFonts w:hint="eastAsia" w:ascii="方正仿宋_GBK" w:hAnsi="方正仿宋_GBK" w:eastAsia="方正仿宋_GBK" w:cs="方正仿宋_GBK"/>
                <w:sz w:val="18"/>
                <w:szCs w:val="18"/>
                <w:lang w:val="en-US" w:eastAsia="zh-CN"/>
              </w:rPr>
              <w:t>（满意食堂）</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8.8</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中央彩票公益金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rPr>
            </w:pPr>
            <w:r>
              <w:rPr>
                <w:rFonts w:hint="eastAsia" w:ascii="方正仿宋_GBK" w:hAnsi="方正仿宋_GBK" w:eastAsia="方正仿宋_GBK" w:cs="方正仿宋_GBK"/>
                <w:kern w:val="2"/>
                <w:sz w:val="18"/>
                <w:szCs w:val="18"/>
                <w:lang w:val="en-US" w:eastAsia="zh-CN" w:bidi="ar"/>
              </w:rPr>
              <w:t>对建设规范、运行良好、服务人数多、群众满意度高的6个社区老年食堂按照市级标准予以奖补。</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rPr>
            </w:pPr>
            <w:r>
              <w:rPr>
                <w:rFonts w:hint="eastAsia" w:ascii="方正仿宋_GBK" w:hAnsi="方正仿宋_GBK" w:eastAsia="方正仿宋_GBK" w:cs="方正仿宋_GBK"/>
                <w:kern w:val="2"/>
                <w:sz w:val="18"/>
                <w:szCs w:val="18"/>
                <w:lang w:val="en-US" w:eastAsia="zh-CN" w:bidi="ar"/>
              </w:rPr>
              <w:t>根据评选办法对评选为“满意社区食堂”的文龙街道杨家湾社区老年食堂奖补1.9万元、文龙街道天桥社区老年食堂奖补1.5万元、通惠街道新街子社区老年食堂奖补1.5万元、文龙街道双龙社区老年食堂奖补1.5万元、古南街道文昌宫社区老年食堂奖补1.2万元、古南街道农场社区老年食堂奖补1.2万元，合计8.8万元。</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8.8</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廖绮13637854860</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Layout w:type="fixed"/>
          <w:tblCellMar>
            <w:top w:w="0" w:type="dxa"/>
            <w:left w:w="108" w:type="dxa"/>
            <w:bottom w:w="0" w:type="dxa"/>
            <w:right w:w="108" w:type="dxa"/>
          </w:tblCellMar>
        </w:tblPrEx>
        <w:trPr>
          <w:cantSplit/>
          <w:trHeight w:val="73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5</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居家和社区基本养老服务提升行动项目</w:t>
            </w:r>
            <w:r>
              <w:rPr>
                <w:rFonts w:hint="eastAsia" w:ascii="方正仿宋_GBK" w:hAnsi="方正仿宋_GBK" w:eastAsia="方正仿宋_GBK" w:cs="方正仿宋_GBK"/>
                <w:sz w:val="18"/>
                <w:szCs w:val="18"/>
                <w:lang w:val="en-US" w:eastAsia="zh-CN"/>
              </w:rPr>
              <w:t>（</w:t>
            </w:r>
            <w:r>
              <w:rPr>
                <w:rFonts w:hint="eastAsia" w:ascii="方正仿宋_GBK" w:hAnsi="方正仿宋_GBK" w:eastAsia="方正仿宋_GBK" w:cs="方正仿宋_GBK"/>
                <w:sz w:val="18"/>
                <w:szCs w:val="18"/>
              </w:rPr>
              <w:t>家庭养老床位改造</w:t>
            </w:r>
            <w:r>
              <w:rPr>
                <w:rFonts w:hint="eastAsia" w:ascii="方正仿宋_GBK" w:hAnsi="方正仿宋_GBK" w:eastAsia="方正仿宋_GBK" w:cs="方正仿宋_GBK"/>
                <w:sz w:val="18"/>
                <w:szCs w:val="18"/>
                <w:lang w:val="en-US" w:eastAsia="zh-CN"/>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30</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eastAsia="zh-CN"/>
              </w:rPr>
              <w:t>中央</w:t>
            </w:r>
            <w:r>
              <w:rPr>
                <w:rFonts w:hint="eastAsia" w:ascii="方正仿宋_GBK" w:hAnsi="方正仿宋_GBK" w:eastAsia="方正仿宋_GBK" w:cs="方正仿宋_GBK"/>
                <w:sz w:val="18"/>
                <w:szCs w:val="18"/>
              </w:rPr>
              <w:t>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2"/>
                <w:sz w:val="18"/>
                <w:szCs w:val="18"/>
                <w:lang w:val="en-US" w:eastAsia="zh-CN" w:bidi="ar"/>
              </w:rPr>
              <w:t>按照重庆市民政局《关于组织开展2025年重庆市居家和社区基本养老服务提升行动的通知》（渝民〔2025〕13号）工作要求，对符合条件的100户老年人开展家庭养老床位建设，每户投入3000元。</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18"/>
                <w:szCs w:val="18"/>
                <w:lang w:val="en-US" w:eastAsia="zh-CN" w:bidi="ar"/>
              </w:rPr>
            </w:pPr>
            <w:r>
              <w:rPr>
                <w:rFonts w:hint="eastAsia" w:ascii="方正仿宋_GBK" w:hAnsi="方正仿宋_GBK" w:eastAsia="方正仿宋_GBK" w:cs="方正仿宋_GBK"/>
                <w:kern w:val="2"/>
                <w:sz w:val="18"/>
                <w:szCs w:val="18"/>
                <w:lang w:val="en-US" w:eastAsia="zh-CN" w:bidi="ar"/>
              </w:rPr>
              <w:t>通过“一户一策”，对全区符合条件的100户老年人实施家庭养老床位改造，其中：适老化改造100户，并在1年内提供3000人次的居家上门服务，进一步提升居家老人幸福感和安全感。</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30</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廖绮13637854860</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Layout w:type="fixed"/>
          <w:tblCellMar>
            <w:top w:w="0" w:type="dxa"/>
            <w:left w:w="108" w:type="dxa"/>
            <w:bottom w:w="0" w:type="dxa"/>
            <w:right w:w="108" w:type="dxa"/>
          </w:tblCellMar>
        </w:tblPrEx>
        <w:trPr>
          <w:cantSplit/>
          <w:trHeight w:val="366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6</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特殊困难老年人家庭适老化改造项目奖补</w:t>
            </w:r>
            <w:r>
              <w:rPr>
                <w:rFonts w:hint="eastAsia" w:ascii="方正仿宋_GBK" w:hAnsi="方正仿宋_GBK" w:eastAsia="方正仿宋_GBK" w:cs="方正仿宋_GBK"/>
                <w:sz w:val="18"/>
                <w:szCs w:val="18"/>
                <w:lang w:val="en-US" w:eastAsia="zh-CN"/>
              </w:rPr>
              <w:t>（上级补助）</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116.2</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eastAsia="zh-CN"/>
              </w:rPr>
              <w:t>中央福彩公益金</w:t>
            </w:r>
            <w:r>
              <w:rPr>
                <w:rFonts w:hint="eastAsia" w:ascii="方正仿宋_GBK" w:hAnsi="方正仿宋_GBK" w:eastAsia="方正仿宋_GBK" w:cs="方正仿宋_GBK"/>
                <w:sz w:val="18"/>
                <w:szCs w:val="18"/>
                <w:lang w:val="en-US" w:eastAsia="zh-CN"/>
              </w:rPr>
              <w:t>69万；</w:t>
            </w:r>
            <w:r>
              <w:rPr>
                <w:rFonts w:hint="eastAsia" w:ascii="方正仿宋_GBK" w:hAnsi="方正仿宋_GBK" w:eastAsia="方正仿宋_GBK" w:cs="方正仿宋_GBK"/>
                <w:sz w:val="18"/>
                <w:szCs w:val="18"/>
              </w:rPr>
              <w:t>市级彩票公益金</w:t>
            </w:r>
            <w:r>
              <w:rPr>
                <w:rFonts w:hint="eastAsia" w:ascii="方正仿宋_GBK" w:hAnsi="方正仿宋_GBK" w:eastAsia="方正仿宋_GBK" w:cs="方正仿宋_GBK"/>
                <w:sz w:val="18"/>
                <w:szCs w:val="18"/>
                <w:lang w:val="en-US" w:eastAsia="zh-CN"/>
              </w:rPr>
              <w:t>47.2万。</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 xml:space="preserve">以“室内行走便利、如厕洗澡安全、厨房操作方便、居家 环境改善、智能安全监护、辅助器具适配”为主要目标，对纳入分散供养特困人员范围的高龄、失能、残疾老年人家庭和城乡低保对象中的高龄、失能、留守、空巢、残疾老年人家庭和计 划生育特殊家庭实施居家适老化改造。 </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rPr>
            </w:pPr>
            <w:r>
              <w:rPr>
                <w:rFonts w:hint="eastAsia" w:ascii="方正仿宋_GBK" w:hAnsi="方正仿宋_GBK" w:eastAsia="方正仿宋_GBK" w:cs="方正仿宋_GBK"/>
                <w:kern w:val="2"/>
                <w:sz w:val="18"/>
                <w:szCs w:val="18"/>
                <w:lang w:val="en-US" w:eastAsia="zh-CN" w:bidi="ar"/>
              </w:rPr>
              <w:t>已全面完成全区1450户特殊困难老年人居家适老化改造和资金兑付。此次改造进一步提高老年人在家的安全性、舒适性和便利性，极大地增强了老年人的居家幸福感。</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116.2</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廖绮13637854860</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Layout w:type="fixed"/>
          <w:tblCellMar>
            <w:top w:w="0" w:type="dxa"/>
            <w:left w:w="108" w:type="dxa"/>
            <w:bottom w:w="0" w:type="dxa"/>
            <w:right w:w="108" w:type="dxa"/>
          </w:tblCellMar>
        </w:tblPrEx>
        <w:trPr>
          <w:cantSplit/>
          <w:trHeight w:val="343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 xml:space="preserve">   7</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养老服务业发展补助资金</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100</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eastAsia="zh-CN"/>
              </w:rPr>
              <w:t>中央</w:t>
            </w:r>
            <w:r>
              <w:rPr>
                <w:rFonts w:hint="eastAsia" w:ascii="方正仿宋_GBK" w:hAnsi="方正仿宋_GBK" w:eastAsia="方正仿宋_GBK" w:cs="方正仿宋_GBK"/>
                <w:sz w:val="18"/>
                <w:szCs w:val="18"/>
              </w:rPr>
              <w:t>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按照市政府办公厅《关于印发重庆市社区居家养老服务全覆盖实施方案的通知》（渝府办发〔2019〕110号）</w:t>
            </w:r>
            <w:r>
              <w:rPr>
                <w:rFonts w:hint="eastAsia" w:ascii="方正仿宋_GBK" w:hAnsi="方正仿宋_GBK" w:eastAsia="方正仿宋_GBK" w:cs="方正仿宋_GBK"/>
                <w:sz w:val="18"/>
                <w:szCs w:val="18"/>
                <w:lang w:eastAsia="zh-CN"/>
              </w:rPr>
              <w:t>文件</w:t>
            </w:r>
            <w:r>
              <w:rPr>
                <w:rFonts w:hint="eastAsia" w:ascii="方正仿宋_GBK" w:hAnsi="方正仿宋_GBK" w:eastAsia="方正仿宋_GBK" w:cs="方正仿宋_GBK"/>
                <w:sz w:val="18"/>
                <w:szCs w:val="18"/>
              </w:rPr>
              <w:t>精神，綦江区认真组织实施全覆盖项目建设，</w:t>
            </w:r>
            <w:r>
              <w:rPr>
                <w:rFonts w:hint="eastAsia" w:ascii="方正仿宋_GBK" w:hAnsi="方正仿宋_GBK" w:eastAsia="方正仿宋_GBK" w:cs="方正仿宋_GBK"/>
                <w:sz w:val="18"/>
                <w:szCs w:val="18"/>
                <w:lang w:eastAsia="zh-CN"/>
              </w:rPr>
              <w:t>并</w:t>
            </w:r>
            <w:r>
              <w:rPr>
                <w:rFonts w:hint="eastAsia" w:ascii="方正仿宋_GBK" w:hAnsi="方正仿宋_GBK" w:eastAsia="方正仿宋_GBK" w:cs="方正仿宋_GBK"/>
                <w:sz w:val="18"/>
                <w:szCs w:val="18"/>
              </w:rPr>
              <w:t>按照1个街道养老服务中心</w:t>
            </w:r>
            <w:r>
              <w:rPr>
                <w:rFonts w:hint="eastAsia" w:ascii="方正仿宋_GBK" w:hAnsi="方正仿宋_GBK" w:eastAsia="方正仿宋_GBK" w:cs="方正仿宋_GBK"/>
                <w:sz w:val="18"/>
                <w:szCs w:val="18"/>
                <w:lang w:eastAsia="zh-CN"/>
              </w:rPr>
              <w:t>最高</w:t>
            </w:r>
            <w:r>
              <w:rPr>
                <w:rFonts w:hint="eastAsia" w:ascii="方正仿宋_GBK" w:hAnsi="方正仿宋_GBK" w:eastAsia="方正仿宋_GBK" w:cs="方正仿宋_GBK"/>
                <w:sz w:val="18"/>
                <w:szCs w:val="18"/>
              </w:rPr>
              <w:t>200万元、1个镇养老服务中心及其村级互助点</w:t>
            </w:r>
            <w:r>
              <w:rPr>
                <w:rFonts w:hint="eastAsia" w:ascii="方正仿宋_GBK" w:hAnsi="方正仿宋_GBK" w:eastAsia="方正仿宋_GBK" w:cs="方正仿宋_GBK"/>
                <w:sz w:val="18"/>
                <w:szCs w:val="18"/>
                <w:lang w:eastAsia="zh-CN"/>
              </w:rPr>
              <w:t>最高</w:t>
            </w:r>
            <w:r>
              <w:rPr>
                <w:rFonts w:hint="eastAsia" w:ascii="方正仿宋_GBK" w:hAnsi="方正仿宋_GBK" w:eastAsia="方正仿宋_GBK" w:cs="方正仿宋_GBK"/>
                <w:sz w:val="18"/>
                <w:szCs w:val="18"/>
              </w:rPr>
              <w:t>100万元、1个社区养老服务站</w:t>
            </w:r>
            <w:r>
              <w:rPr>
                <w:rFonts w:hint="eastAsia" w:ascii="方正仿宋_GBK" w:hAnsi="方正仿宋_GBK" w:eastAsia="方正仿宋_GBK" w:cs="方正仿宋_GBK"/>
                <w:sz w:val="18"/>
                <w:szCs w:val="18"/>
                <w:lang w:eastAsia="zh-CN"/>
              </w:rPr>
              <w:t>最高</w:t>
            </w:r>
            <w:r>
              <w:rPr>
                <w:rFonts w:hint="eastAsia" w:ascii="方正仿宋_GBK" w:hAnsi="方正仿宋_GBK" w:eastAsia="方正仿宋_GBK" w:cs="方正仿宋_GBK"/>
                <w:sz w:val="18"/>
                <w:szCs w:val="18"/>
              </w:rPr>
              <w:t>20万元的标准予以</w:t>
            </w:r>
            <w:r>
              <w:rPr>
                <w:rFonts w:hint="eastAsia" w:ascii="方正仿宋_GBK" w:hAnsi="方正仿宋_GBK" w:eastAsia="方正仿宋_GBK" w:cs="方正仿宋_GBK"/>
                <w:sz w:val="18"/>
                <w:szCs w:val="18"/>
                <w:lang w:eastAsia="zh-CN"/>
              </w:rPr>
              <w:t>补助。</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eastAsia="zh-CN"/>
              </w:rPr>
              <w:t>拨付东溪镇养老服务中心、赶水镇养老服务中心、永新镇养老服务中心、文龙街道石佛岗社区养老服务站、石壕镇石壕社区养老服务站等项目的结余补助资金，目前社区居家全覆盖项目已全部建成并验收合格。</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100</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廖绮13637854860</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p>
        </w:tc>
      </w:tr>
      <w:tr>
        <w:tblPrEx>
          <w:tblLayout w:type="fixed"/>
          <w:tblCellMar>
            <w:top w:w="0" w:type="dxa"/>
            <w:left w:w="108" w:type="dxa"/>
            <w:bottom w:w="0" w:type="dxa"/>
            <w:right w:w="108" w:type="dxa"/>
          </w:tblCellMar>
        </w:tblPrEx>
        <w:trPr>
          <w:cantSplit/>
          <w:trHeight w:val="297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8</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养老服务业发展补助资金（202</w:t>
            </w:r>
            <w:r>
              <w:rPr>
                <w:rFonts w:hint="eastAsia" w:ascii="方正仿宋_GBK" w:hAnsi="方正仿宋_GBK" w:eastAsia="方正仿宋_GBK" w:cs="方正仿宋_GBK"/>
                <w:sz w:val="18"/>
                <w:szCs w:val="18"/>
                <w:lang w:val="en-US" w:eastAsia="zh-CN"/>
              </w:rPr>
              <w:t>5</w:t>
            </w:r>
            <w:r>
              <w:rPr>
                <w:rFonts w:hint="eastAsia" w:ascii="方正仿宋_GBK" w:hAnsi="方正仿宋_GBK" w:eastAsia="方正仿宋_GBK" w:cs="方正仿宋_GBK"/>
                <w:sz w:val="18"/>
                <w:szCs w:val="18"/>
              </w:rPr>
              <w:t>年福彩公益金区县分成）</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318.5</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区</w:t>
            </w:r>
            <w:r>
              <w:rPr>
                <w:rFonts w:hint="eastAsia" w:ascii="方正仿宋_GBK" w:hAnsi="方正仿宋_GBK" w:eastAsia="方正仿宋_GBK" w:cs="方正仿宋_GBK"/>
                <w:sz w:val="18"/>
                <w:szCs w:val="18"/>
              </w:rPr>
              <w:t>级彩票公益金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auto"/>
                <w:sz w:val="18"/>
                <w:szCs w:val="18"/>
                <w:lang w:eastAsia="zh"/>
              </w:rPr>
              <w:t>明厨亮灶</w:t>
            </w:r>
            <w:r>
              <w:rPr>
                <w:rFonts w:hint="eastAsia" w:ascii="方正仿宋_GBK" w:hAnsi="方正仿宋_GBK" w:eastAsia="方正仿宋_GBK" w:cs="方正仿宋_GBK"/>
                <w:color w:val="auto"/>
                <w:sz w:val="18"/>
                <w:szCs w:val="18"/>
                <w:lang w:val="en-US" w:eastAsia="zh-CN"/>
              </w:rPr>
              <w:t>项目；民政服务机构安全信息化智能监管项目；消防维保项目；横山镇养老服务中心消防整改项目；</w:t>
            </w:r>
            <w:r>
              <w:rPr>
                <w:rFonts w:hint="eastAsia" w:ascii="方正仿宋_GBK" w:hAnsi="方正仿宋_GBK" w:eastAsia="方正仿宋_GBK" w:cs="方正仿宋_GBK"/>
                <w:color w:val="auto"/>
                <w:kern w:val="2"/>
                <w:sz w:val="18"/>
                <w:szCs w:val="18"/>
                <w:lang w:val="en-US" w:eastAsia="zh-CN" w:bidi="ar"/>
              </w:rPr>
              <w:t>80周岁及以上老年人高龄津贴信息采集与老年人能力评估工作补助项目。</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auto"/>
                <w:sz w:val="18"/>
                <w:szCs w:val="18"/>
                <w:lang w:eastAsia="zh"/>
              </w:rPr>
              <w:t>明厨亮灶：</w:t>
            </w:r>
            <w:r>
              <w:rPr>
                <w:rFonts w:hint="eastAsia" w:ascii="方正仿宋_GBK" w:hAnsi="方正仿宋_GBK" w:eastAsia="方正仿宋_GBK" w:cs="方正仿宋_GBK"/>
                <w:color w:val="auto"/>
                <w:sz w:val="18"/>
                <w:szCs w:val="18"/>
                <w:lang w:val="en-US" w:eastAsia="zh-CN"/>
              </w:rPr>
              <w:t>9.4万</w:t>
            </w:r>
            <w:r>
              <w:rPr>
                <w:rFonts w:hint="eastAsia" w:ascii="方正仿宋_GBK" w:hAnsi="方正仿宋_GBK" w:eastAsia="方正仿宋_GBK" w:cs="方正仿宋_GBK"/>
                <w:color w:val="auto"/>
                <w:sz w:val="18"/>
                <w:szCs w:val="18"/>
                <w:lang w:eastAsia="zh"/>
              </w:rPr>
              <w:t>元；</w:t>
            </w:r>
            <w:r>
              <w:rPr>
                <w:rFonts w:hint="eastAsia" w:ascii="方正仿宋_GBK" w:hAnsi="方正仿宋_GBK" w:eastAsia="方正仿宋_GBK" w:cs="方正仿宋_GBK"/>
                <w:color w:val="auto"/>
                <w:sz w:val="18"/>
                <w:szCs w:val="18"/>
                <w:lang w:val="en-US" w:eastAsia="zh-CN"/>
              </w:rPr>
              <w:t>民政服务机构安全信息化智能监管项目：6.53万元；消防维保项目：5.52万元；横山镇养老服务中心消防整改项目：2.1万元；</w:t>
            </w:r>
            <w:r>
              <w:rPr>
                <w:rFonts w:hint="eastAsia" w:ascii="方正仿宋_GBK" w:hAnsi="方正仿宋_GBK" w:eastAsia="方正仿宋_GBK" w:cs="方正仿宋_GBK"/>
                <w:color w:val="auto"/>
                <w:kern w:val="2"/>
                <w:sz w:val="18"/>
                <w:szCs w:val="18"/>
                <w:lang w:val="en-US" w:eastAsia="zh-CN" w:bidi="ar"/>
              </w:rPr>
              <w:t>80周岁及以上老年人高龄津贴信息采集与老年人能力评估工作补助项目：39万元；</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205.38</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113.12</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廖绮13637854860</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项目正在实施，预计</w:t>
            </w:r>
            <w:r>
              <w:rPr>
                <w:rFonts w:hint="eastAsia" w:ascii="方正仿宋_GBK" w:hAnsi="方正仿宋_GBK" w:eastAsia="方正仿宋_GBK" w:cs="方正仿宋_GBK"/>
                <w:sz w:val="18"/>
                <w:szCs w:val="18"/>
                <w:lang w:val="en-US" w:eastAsia="zh-CN"/>
              </w:rPr>
              <w:t>2026年实施完成。</w:t>
            </w:r>
          </w:p>
        </w:tc>
      </w:tr>
      <w:tr>
        <w:tblPrEx>
          <w:tblLayout w:type="fixed"/>
          <w:tblCellMar>
            <w:top w:w="0" w:type="dxa"/>
            <w:left w:w="108" w:type="dxa"/>
            <w:bottom w:w="0" w:type="dxa"/>
            <w:right w:w="108" w:type="dxa"/>
          </w:tblCellMar>
        </w:tblPrEx>
        <w:trPr>
          <w:cantSplit/>
          <w:trHeight w:val="297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val="en-US" w:eastAsia="zh-CN"/>
              </w:rPr>
              <w:t>9</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残疾人事业发展补助资金（202</w:t>
            </w:r>
            <w:r>
              <w:rPr>
                <w:rFonts w:hint="eastAsia" w:ascii="方正仿宋_GBK" w:hAnsi="方正仿宋_GBK" w:eastAsia="方正仿宋_GBK" w:cs="方正仿宋_GBK"/>
                <w:sz w:val="18"/>
                <w:szCs w:val="18"/>
                <w:lang w:val="en-US" w:eastAsia="zh-CN"/>
              </w:rPr>
              <w:t>5</w:t>
            </w:r>
            <w:r>
              <w:rPr>
                <w:rFonts w:hint="eastAsia" w:ascii="方正仿宋_GBK" w:hAnsi="方正仿宋_GBK" w:eastAsia="方正仿宋_GBK" w:cs="方正仿宋_GBK"/>
                <w:sz w:val="18"/>
                <w:szCs w:val="18"/>
              </w:rPr>
              <w:t>年福彩公益金区县分成）</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51</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区</w:t>
            </w:r>
            <w:r>
              <w:rPr>
                <w:rFonts w:hint="eastAsia" w:ascii="方正仿宋_GBK" w:hAnsi="方正仿宋_GBK" w:eastAsia="方正仿宋_GBK" w:cs="方正仿宋_GBK"/>
                <w:sz w:val="18"/>
                <w:szCs w:val="18"/>
              </w:rPr>
              <w:t>级彩票公益金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通过政府购买引入社工等专业力量，向綦江区3000余名社区有需求的精神障碍患者提供服药训练、生活技能训练、社交训练、职业技能训练等社区康复服务，促进患者回归和融入社会、减轻精神障碍患者家庭及社会总负担。</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highlight w:val="none"/>
                <w:lang w:eastAsia="zh"/>
              </w:rPr>
              <w:t>新</w:t>
            </w:r>
            <w:r>
              <w:rPr>
                <w:rFonts w:hint="eastAsia" w:ascii="方正仿宋_GBK" w:hAnsi="方正仿宋_GBK" w:eastAsia="方正仿宋_GBK" w:cs="方正仿宋_GBK"/>
                <w:sz w:val="18"/>
                <w:szCs w:val="18"/>
                <w:highlight w:val="none"/>
              </w:rPr>
              <w:t>建、优化市级指导点</w:t>
            </w:r>
            <w:r>
              <w:rPr>
                <w:rFonts w:hint="default" w:ascii="方正仿宋_GBK" w:hAnsi="方正仿宋_GBK" w:eastAsia="方正仿宋_GBK" w:cs="方正仿宋_GBK"/>
                <w:sz w:val="18"/>
                <w:szCs w:val="18"/>
                <w:highlight w:val="none"/>
              </w:rPr>
              <w:t>2</w:t>
            </w:r>
            <w:r>
              <w:rPr>
                <w:rFonts w:hint="eastAsia" w:ascii="方正仿宋_GBK" w:hAnsi="方正仿宋_GBK" w:eastAsia="方正仿宋_GBK" w:cs="方正仿宋_GBK"/>
                <w:sz w:val="18"/>
                <w:szCs w:val="18"/>
                <w:highlight w:val="none"/>
              </w:rPr>
              <w:t>个、社区康复站点</w:t>
            </w:r>
            <w:r>
              <w:rPr>
                <w:rFonts w:hint="default" w:ascii="方正仿宋_GBK" w:hAnsi="方正仿宋_GBK" w:eastAsia="方正仿宋_GBK" w:cs="方正仿宋_GBK"/>
                <w:sz w:val="18"/>
                <w:szCs w:val="18"/>
                <w:highlight w:val="none"/>
              </w:rPr>
              <w:t>20</w:t>
            </w:r>
            <w:r>
              <w:rPr>
                <w:rFonts w:hint="eastAsia" w:ascii="方正仿宋_GBK" w:hAnsi="方正仿宋_GBK" w:eastAsia="方正仿宋_GBK" w:cs="方正仿宋_GBK"/>
                <w:sz w:val="18"/>
                <w:szCs w:val="18"/>
                <w:highlight w:val="none"/>
              </w:rPr>
              <w:t>余个，增设心理治疗室、农疗基地等赋能空间，足额配备空灵鼓等各类专业康复设施设备，全面夯实服务网络。引入</w:t>
            </w:r>
            <w:r>
              <w:rPr>
                <w:rFonts w:hint="default" w:ascii="方正仿宋_GBK" w:hAnsi="方正仿宋_GBK" w:eastAsia="方正仿宋_GBK" w:cs="方正仿宋_GBK"/>
                <w:sz w:val="18"/>
                <w:szCs w:val="18"/>
                <w:highlight w:val="none"/>
              </w:rPr>
              <w:t>5</w:t>
            </w:r>
            <w:r>
              <w:rPr>
                <w:rFonts w:hint="eastAsia" w:ascii="方正仿宋_GBK" w:hAnsi="方正仿宋_GBK" w:eastAsia="方正仿宋_GBK" w:cs="方正仿宋_GBK"/>
                <w:sz w:val="18"/>
                <w:szCs w:val="18"/>
                <w:highlight w:val="none"/>
              </w:rPr>
              <w:t>家专业社工机构，分片区为居家精神障碍患者提供全生命周期关怀帮助、提供精准及时的服药管理、心理能力提升、同伴支持、家庭照护者居家康复及照护技能训练等服务。探索打造有綦江特色的康复服务品牌“啄木鸟工作室”。已累计为3069名患者建立档案，签约服务2074人，提供服务11387人次，帮助36名残疾人实现就业</w:t>
            </w:r>
            <w:r>
              <w:rPr>
                <w:rFonts w:hint="eastAsia" w:ascii="方正仿宋_GBK" w:hAnsi="方正仿宋_GBK" w:eastAsia="方正仿宋_GBK" w:cs="方正仿宋_GBK"/>
                <w:sz w:val="18"/>
                <w:szCs w:val="18"/>
                <w:highlight w:val="none"/>
                <w:lang w:eastAsia="zh"/>
              </w:rPr>
              <w:t>。</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6.45</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44.55</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潘娅男15023820023</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项目正在实施，预计</w:t>
            </w:r>
            <w:r>
              <w:rPr>
                <w:rFonts w:hint="eastAsia" w:ascii="方正仿宋_GBK" w:hAnsi="方正仿宋_GBK" w:eastAsia="方正仿宋_GBK" w:cs="方正仿宋_GBK"/>
                <w:sz w:val="18"/>
                <w:szCs w:val="18"/>
                <w:lang w:val="en-US" w:eastAsia="zh-CN"/>
              </w:rPr>
              <w:t>2026年实施完成。</w:t>
            </w:r>
          </w:p>
        </w:tc>
      </w:tr>
      <w:tr>
        <w:tblPrEx>
          <w:tblLayout w:type="fixed"/>
          <w:tblCellMar>
            <w:top w:w="0" w:type="dxa"/>
            <w:left w:w="108" w:type="dxa"/>
            <w:bottom w:w="0" w:type="dxa"/>
            <w:right w:w="108" w:type="dxa"/>
          </w:tblCellMar>
        </w:tblPrEx>
        <w:trPr>
          <w:cantSplit/>
          <w:trHeight w:val="896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val="en-US" w:eastAsia="zh-CN"/>
              </w:rPr>
              <w:t>10</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民政体系社工项目（202</w:t>
            </w:r>
            <w:r>
              <w:rPr>
                <w:rFonts w:hint="eastAsia" w:ascii="方正仿宋_GBK" w:hAnsi="方正仿宋_GBK" w:eastAsia="方正仿宋_GBK" w:cs="方正仿宋_GBK"/>
                <w:sz w:val="18"/>
                <w:szCs w:val="18"/>
                <w:lang w:val="en-US" w:eastAsia="zh-CN"/>
              </w:rPr>
              <w:t>5</w:t>
            </w:r>
            <w:r>
              <w:rPr>
                <w:rFonts w:hint="eastAsia" w:ascii="方正仿宋_GBK" w:hAnsi="方正仿宋_GBK" w:eastAsia="方正仿宋_GBK" w:cs="方正仿宋_GBK"/>
                <w:sz w:val="18"/>
                <w:szCs w:val="18"/>
              </w:rPr>
              <w:t>年福彩公益金区县分成）</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56</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区</w:t>
            </w:r>
            <w:r>
              <w:rPr>
                <w:rFonts w:hint="eastAsia" w:ascii="方正仿宋_GBK" w:hAnsi="方正仿宋_GBK" w:eastAsia="方正仿宋_GBK" w:cs="方正仿宋_GBK"/>
                <w:sz w:val="18"/>
                <w:szCs w:val="18"/>
              </w:rPr>
              <w:t>级彩票公益金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18"/>
                <w:szCs w:val="18"/>
                <w:lang w:val="en-US" w:eastAsia="zh" w:bidi="ar"/>
              </w:rPr>
            </w:pPr>
            <w:r>
              <w:rPr>
                <w:rFonts w:hint="eastAsia" w:ascii="方正仿宋_GBK" w:hAnsi="方正仿宋_GBK" w:eastAsia="方正仿宋_GBK" w:cs="方正仿宋_GBK"/>
                <w:kern w:val="2"/>
                <w:sz w:val="18"/>
                <w:szCs w:val="18"/>
                <w:lang w:val="en-US" w:eastAsia="zh" w:bidi="ar"/>
              </w:rPr>
              <w:t>1.家和计划：立足婚姻登记服务平台，承接市民政局“家和计划”社工项目，开展全周期全链条婚姻家庭服务，如婚恋交友，婚姻家庭辅导，离婚家庭矛盾调解，婚俗文化宣传等。</w:t>
            </w:r>
          </w:p>
          <w:p>
            <w:pPr>
              <w:keepNext w:val="0"/>
              <w:keepLines w:val="0"/>
              <w:widowControl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b/>
                <w:kern w:val="2"/>
                <w:sz w:val="18"/>
                <w:szCs w:val="18"/>
              </w:rPr>
            </w:pPr>
            <w:r>
              <w:rPr>
                <w:rFonts w:hint="eastAsia" w:ascii="方正仿宋_GBK" w:hAnsi="方正仿宋_GBK" w:eastAsia="方正仿宋_GBK" w:cs="方正仿宋_GBK"/>
                <w:kern w:val="2"/>
                <w:sz w:val="18"/>
                <w:szCs w:val="18"/>
                <w:lang w:val="en-US" w:eastAsia="zh-CN" w:bidi="ar"/>
              </w:rPr>
              <w:t>2.</w:t>
            </w:r>
            <w:r>
              <w:rPr>
                <w:rFonts w:hint="eastAsia" w:ascii="方正仿宋_GBK" w:hAnsi="方正仿宋_GBK" w:eastAsia="方正仿宋_GBK" w:cs="方正仿宋_GBK"/>
                <w:b w:val="0"/>
                <w:bCs/>
                <w:kern w:val="2"/>
                <w:sz w:val="18"/>
                <w:szCs w:val="18"/>
                <w:lang w:val="en-US" w:eastAsia="zh-CN" w:bidi="ar"/>
              </w:rPr>
              <w:t>儿童社工项目：聚焦困境、留守、流动</w:t>
            </w:r>
            <w:r>
              <w:rPr>
                <w:rFonts w:hint="eastAsia" w:ascii="方正仿宋_GBK" w:hAnsi="方正仿宋_GBK" w:eastAsia="方正仿宋_GBK" w:cs="方正仿宋_GBK"/>
                <w:kern w:val="2"/>
                <w:sz w:val="18"/>
                <w:szCs w:val="18"/>
                <w:lang w:val="en-US" w:eastAsia="zh-CN" w:bidi="ar"/>
              </w:rPr>
              <w:t>儿童的多元化需求，通过精准化、专业化的社会工作服务，构建“个人—家庭—社区”三位一体的支持体系，提升儿童综合能力，优化家庭育儿环境，完善社区服务机制，助力儿童健康快乐成长。</w:t>
            </w:r>
          </w:p>
          <w:p>
            <w:pPr>
              <w:keepNext w:val="0"/>
              <w:keepLines w:val="0"/>
              <w:widowControl w:val="0"/>
              <w:suppressLineNumbers w:val="0"/>
              <w:spacing w:before="0" w:beforeAutospacing="0" w:after="0" w:afterAutospacing="0"/>
              <w:ind w:left="0" w:right="0"/>
              <w:jc w:val="both"/>
              <w:rPr>
                <w:rFonts w:hint="default"/>
              </w:rPr>
            </w:pPr>
            <w:r>
              <w:rPr>
                <w:rFonts w:hint="eastAsia" w:ascii="方正仿宋_GBK" w:hAnsi="方正仿宋_GBK" w:eastAsia="方正仿宋_GBK" w:cs="方正仿宋_GBK"/>
                <w:kern w:val="2"/>
                <w:sz w:val="18"/>
                <w:szCs w:val="18"/>
                <w:lang w:val="en-US" w:eastAsia="zh-CN" w:bidi="ar"/>
              </w:rPr>
              <w:t>3</w:t>
            </w:r>
            <w:r>
              <w:rPr>
                <w:rFonts w:hint="eastAsia" w:ascii="方正仿宋_GBK" w:hAnsi="方正仿宋_GBK" w:eastAsia="方正仿宋_GBK" w:cs="方正仿宋_GBK"/>
                <w:color w:val="auto"/>
                <w:sz w:val="18"/>
                <w:szCs w:val="18"/>
                <w:lang w:val="en-US" w:eastAsia="zh-CN"/>
              </w:rPr>
              <w:t>.关爱特殊困难老年人社工服务项目：项目周期2025年6月11日至2026年6月10日，对特殊困难老年人建立服务对象的服务档案，根据其需求，提供生活照料、精神慰藉、人际交流、心理辅导、健康养生、丰富文化生活服务等多元化服务。促进改变自我，助人自助，走出困境，享受美好晚年生活</w:t>
            </w:r>
            <w:r>
              <w:rPr>
                <w:rFonts w:hint="eastAsia" w:ascii="方正仿宋_GBK" w:hAnsi="方正仿宋_GBK" w:eastAsia="方正仿宋_GBK" w:cs="方正仿宋_GBK"/>
                <w:kern w:val="2"/>
                <w:sz w:val="18"/>
                <w:szCs w:val="18"/>
                <w:lang w:val="en-US" w:eastAsia="zh-CN" w:bidi="ar"/>
              </w:rPr>
              <w:t>。</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color w:val="auto"/>
                <w:sz w:val="18"/>
                <w:szCs w:val="18"/>
                <w:lang w:val="en-US" w:eastAsia="zh-CN"/>
              </w:rPr>
            </w:pP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kern w:val="2"/>
                <w:sz w:val="18"/>
                <w:szCs w:val="18"/>
                <w:lang w:val="en-US" w:eastAsia="zh" w:bidi="ar"/>
              </w:rPr>
            </w:pPr>
            <w:r>
              <w:rPr>
                <w:rFonts w:hint="eastAsia" w:ascii="方正仿宋_GBK" w:hAnsi="方正仿宋_GBK" w:eastAsia="方正仿宋_GBK" w:cs="方正仿宋_GBK"/>
                <w:kern w:val="2"/>
                <w:sz w:val="18"/>
                <w:szCs w:val="18"/>
                <w:lang w:val="en-US" w:eastAsia="zh" w:bidi="ar"/>
              </w:rPr>
              <w:t>1.家和计划</w:t>
            </w:r>
            <w:r>
              <w:rPr>
                <w:rFonts w:hint="eastAsia" w:ascii="方正仿宋_GBK" w:hAnsi="方正仿宋_GBK" w:eastAsia="方正仿宋_GBK" w:cs="方正仿宋_GBK"/>
                <w:kern w:val="2"/>
                <w:sz w:val="18"/>
                <w:szCs w:val="18"/>
                <w:lang w:val="en-US" w:eastAsia="zh-CN" w:bidi="ar"/>
              </w:rPr>
              <w:t>：</w:t>
            </w:r>
            <w:r>
              <w:rPr>
                <w:rFonts w:hint="eastAsia" w:ascii="方正仿宋_GBK" w:hAnsi="方正仿宋_GBK" w:eastAsia="方正仿宋_GBK" w:cs="方正仿宋_GBK"/>
                <w:kern w:val="2"/>
                <w:sz w:val="18"/>
                <w:szCs w:val="18"/>
                <w:lang w:val="en-US" w:eastAsia="zh" w:bidi="ar"/>
              </w:rPr>
              <w:t>服务对象满意度达100%，获得市民政局家和优秀项目，完成宣传活动共计8场，婚恋交友活动3场，小组活动4个，服务人次达1000余人次，新婚辅导1500余对，个案辅导200余对，中期报告1份，终期报告</w:t>
            </w:r>
            <w:r>
              <w:rPr>
                <w:rFonts w:hint="eastAsia" w:ascii="方正仿宋_GBK" w:hAnsi="方正仿宋_GBK" w:eastAsia="方正仿宋_GBK" w:cs="方正仿宋_GBK"/>
                <w:kern w:val="2"/>
                <w:sz w:val="18"/>
                <w:szCs w:val="18"/>
                <w:lang w:val="en-US" w:eastAsia="zh-CN" w:bidi="ar"/>
              </w:rPr>
              <w:t>1</w:t>
            </w:r>
            <w:bookmarkStart w:id="0" w:name="_GoBack"/>
            <w:bookmarkEnd w:id="0"/>
            <w:r>
              <w:rPr>
                <w:rFonts w:hint="eastAsia" w:ascii="方正仿宋_GBK" w:hAnsi="方正仿宋_GBK" w:eastAsia="方正仿宋_GBK" w:cs="方正仿宋_GBK"/>
                <w:kern w:val="2"/>
                <w:sz w:val="18"/>
                <w:szCs w:val="18"/>
                <w:lang w:val="en-US" w:eastAsia="zh" w:bidi="ar"/>
              </w:rPr>
              <w:t>份。</w:t>
            </w:r>
          </w:p>
          <w:p>
            <w:pPr>
              <w:keepNext w:val="0"/>
              <w:keepLines w:val="0"/>
              <w:widowControl w:val="0"/>
              <w:suppressLineNumbers w:val="0"/>
              <w:spacing w:before="0" w:beforeAutospacing="0" w:after="0" w:afterAutospacing="0"/>
              <w:ind w:left="0" w:right="0"/>
              <w:jc w:val="both"/>
              <w:rPr>
                <w:rFonts w:hint="default"/>
              </w:rPr>
            </w:pPr>
            <w:r>
              <w:rPr>
                <w:rFonts w:hint="eastAsia" w:ascii="方正仿宋_GBK" w:hAnsi="方正仿宋_GBK" w:eastAsia="方正仿宋_GBK" w:cs="方正仿宋_GBK"/>
                <w:kern w:val="2"/>
                <w:sz w:val="18"/>
                <w:szCs w:val="18"/>
                <w:lang w:val="en-US" w:eastAsia="zh-CN" w:bidi="ar"/>
              </w:rPr>
              <w:t>2</w:t>
            </w:r>
            <w:r>
              <w:rPr>
                <w:rFonts w:hint="eastAsia" w:ascii="方正仿宋_GBK" w:hAnsi="方正仿宋_GBK" w:eastAsia="方正仿宋_GBK" w:cs="方正仿宋_GBK"/>
                <w:b w:val="0"/>
                <w:bCs w:val="0"/>
                <w:kern w:val="2"/>
                <w:sz w:val="18"/>
                <w:szCs w:val="18"/>
                <w:lang w:val="en-US" w:eastAsia="zh-CN" w:bidi="ar"/>
              </w:rPr>
              <w:t>.儿童社工项目</w:t>
            </w:r>
            <w:r>
              <w:rPr>
                <w:rFonts w:hint="eastAsia" w:ascii="方正仿宋_GBK" w:hAnsi="方正仿宋_GBK" w:eastAsia="方正仿宋_GBK" w:cs="方正仿宋_GBK"/>
                <w:b/>
                <w:kern w:val="2"/>
                <w:sz w:val="18"/>
                <w:szCs w:val="18"/>
                <w:lang w:val="en-US" w:eastAsia="zh-CN" w:bidi="ar"/>
              </w:rPr>
              <w:t>：</w:t>
            </w:r>
            <w:r>
              <w:rPr>
                <w:rFonts w:hint="eastAsia" w:ascii="方正仿宋_GBK" w:hAnsi="方正仿宋_GBK" w:eastAsia="方正仿宋_GBK" w:cs="方正仿宋_GBK"/>
                <w:kern w:val="2"/>
                <w:sz w:val="18"/>
                <w:szCs w:val="18"/>
                <w:lang w:val="en-US" w:eastAsia="zh-CN" w:bidi="ar"/>
              </w:rPr>
              <w:t>面向区内孤儿、事实无人抚养儿童、留守儿童、流动儿童，在三江街道和安稳镇安排专职社工定点开展服务，共计入户探访204人、周末辅导课堂37场、寒暑假托管4场，微心愿生日会4场，个案服务15个，儿童主任培训6场等赋能活动，累计服务2550人次。</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kern w:val="2"/>
                <w:sz w:val="18"/>
                <w:szCs w:val="18"/>
                <w:lang w:val="en-US" w:eastAsia="zh-CN" w:bidi="ar"/>
              </w:rPr>
              <w:t>。3.</w:t>
            </w:r>
            <w:r>
              <w:rPr>
                <w:rFonts w:hint="eastAsia" w:ascii="方正仿宋_GBK" w:hAnsi="方正仿宋_GBK" w:eastAsia="方正仿宋_GBK" w:cs="方正仿宋_GBK"/>
                <w:color w:val="auto"/>
                <w:sz w:val="18"/>
                <w:szCs w:val="18"/>
                <w:lang w:val="en-US" w:eastAsia="zh-CN"/>
              </w:rPr>
              <w:t>关爱特殊困难老年人社工服务项目：：</w:t>
            </w:r>
            <w:r>
              <w:rPr>
                <w:rFonts w:hint="eastAsia" w:ascii="方正仿宋_GBK" w:hAnsi="方正仿宋_GBK" w:eastAsia="方正仿宋_GBK" w:cs="方正仿宋_GBK"/>
                <w:kern w:val="2"/>
                <w:sz w:val="18"/>
                <w:szCs w:val="18"/>
                <w:lang w:val="en-US" w:eastAsia="zh-CN" w:bidi="ar"/>
              </w:rPr>
              <w:t>完成了入户探访1047人次，个案服务20个，社区活动80场，专题讲座15场，督导6次，媒体报道市级3次、区级4次，社工小报4期，资源链接4个，调研报告1份，中期总结1份，终期总结1份。</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49.79</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6.21</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石敏阳13996433141</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周燕15823976676</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廖绮13637854860</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项目正在实施，预计</w:t>
            </w:r>
            <w:r>
              <w:rPr>
                <w:rFonts w:hint="eastAsia" w:ascii="方正仿宋_GBK" w:hAnsi="方正仿宋_GBK" w:eastAsia="方正仿宋_GBK" w:cs="方正仿宋_GBK"/>
                <w:sz w:val="18"/>
                <w:szCs w:val="18"/>
                <w:lang w:val="en-US" w:eastAsia="zh-CN"/>
              </w:rPr>
              <w:t>2026年实施完成。</w:t>
            </w:r>
          </w:p>
        </w:tc>
      </w:tr>
      <w:tr>
        <w:tblPrEx>
          <w:tblLayout w:type="fixed"/>
          <w:tblCellMar>
            <w:top w:w="0" w:type="dxa"/>
            <w:left w:w="108" w:type="dxa"/>
            <w:bottom w:w="0" w:type="dxa"/>
            <w:right w:w="108" w:type="dxa"/>
          </w:tblCellMar>
        </w:tblPrEx>
        <w:trPr>
          <w:cantSplit/>
          <w:trHeight w:val="73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婚姻登记群众服务费专项（20</w:t>
            </w:r>
            <w:r>
              <w:rPr>
                <w:rFonts w:hint="eastAsia" w:ascii="方正仿宋_GBK" w:hAnsi="方正仿宋_GBK" w:eastAsia="方正仿宋_GBK" w:cs="方正仿宋_GBK"/>
                <w:sz w:val="18"/>
                <w:szCs w:val="18"/>
                <w:lang w:val="en-US" w:eastAsia="zh-CN"/>
              </w:rPr>
              <w:t>25</w:t>
            </w:r>
            <w:r>
              <w:rPr>
                <w:rFonts w:hint="eastAsia" w:ascii="方正仿宋_GBK" w:hAnsi="方正仿宋_GBK" w:eastAsia="方正仿宋_GBK" w:cs="方正仿宋_GBK"/>
                <w:sz w:val="18"/>
                <w:szCs w:val="18"/>
              </w:rPr>
              <w:t>年福彩公益金区县分成）</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40</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区</w:t>
            </w:r>
            <w:r>
              <w:rPr>
                <w:rFonts w:hint="eastAsia" w:ascii="方正仿宋_GBK" w:hAnsi="方正仿宋_GBK" w:eastAsia="方正仿宋_GBK" w:cs="方正仿宋_GBK"/>
                <w:sz w:val="18"/>
                <w:szCs w:val="18"/>
              </w:rPr>
              <w:t>级彩票公益金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
              </w:rPr>
              <w:t>婚姻登记提供免费复印、照片、颁证等服务费用。深入推进婚俗改革，常态化开展集体颁证和集体婚礼活动。</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eastAsia="zh"/>
              </w:rPr>
              <w:t>婚姻登记处全年为群众提供免费复印服务6000余人次，打印照片5000余人次，日常颁证2000余人次，集体颁证3次，七夕在东溪古镇开展“红绸映剪映，红影綦成双”集体婚礼。</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40</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石敏阳13996433141</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项目正在实施，预计</w:t>
            </w:r>
            <w:r>
              <w:rPr>
                <w:rFonts w:hint="eastAsia" w:ascii="方正仿宋_GBK" w:hAnsi="方正仿宋_GBK" w:eastAsia="方正仿宋_GBK" w:cs="方正仿宋_GBK"/>
                <w:sz w:val="18"/>
                <w:szCs w:val="18"/>
                <w:lang w:val="en-US" w:eastAsia="zh-CN"/>
              </w:rPr>
              <w:t>2026年实施完成。</w:t>
            </w:r>
          </w:p>
        </w:tc>
      </w:tr>
      <w:tr>
        <w:tblPrEx>
          <w:tblLayout w:type="fixed"/>
          <w:tblCellMar>
            <w:top w:w="0" w:type="dxa"/>
            <w:left w:w="108" w:type="dxa"/>
            <w:bottom w:w="0" w:type="dxa"/>
            <w:right w:w="108" w:type="dxa"/>
          </w:tblCellMar>
        </w:tblPrEx>
        <w:trPr>
          <w:cantSplit/>
          <w:trHeight w:val="73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12</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民政服务设施经费（202</w:t>
            </w:r>
            <w:r>
              <w:rPr>
                <w:rFonts w:hint="eastAsia" w:ascii="方正仿宋_GBK" w:hAnsi="方正仿宋_GBK" w:eastAsia="方正仿宋_GBK" w:cs="方正仿宋_GBK"/>
                <w:sz w:val="18"/>
                <w:szCs w:val="18"/>
                <w:lang w:val="en-US" w:eastAsia="zh-CN"/>
              </w:rPr>
              <w:t>5</w:t>
            </w:r>
            <w:r>
              <w:rPr>
                <w:rFonts w:hint="eastAsia" w:ascii="方正仿宋_GBK" w:hAnsi="方正仿宋_GBK" w:eastAsia="方正仿宋_GBK" w:cs="方正仿宋_GBK"/>
                <w:sz w:val="18"/>
                <w:szCs w:val="18"/>
              </w:rPr>
              <w:t>年福彩公益金区县分成）</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81</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区</w:t>
            </w:r>
            <w:r>
              <w:rPr>
                <w:rFonts w:hint="eastAsia" w:ascii="方正仿宋_GBK" w:hAnsi="方正仿宋_GBK" w:eastAsia="方正仿宋_GBK" w:cs="方正仿宋_GBK"/>
                <w:sz w:val="18"/>
                <w:szCs w:val="18"/>
              </w:rPr>
              <w:t>级彩票公益金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overflowPunct w:val="0"/>
              <w:snapToGrid w:val="0"/>
              <w:spacing w:before="0" w:beforeAutospacing="0" w:after="0" w:afterAutospacing="0"/>
              <w:ind w:left="0" w:right="0" w:firstLine="0"/>
              <w:jc w:val="center"/>
              <w:rPr>
                <w:rFonts w:hint="eastAsia" w:ascii="方正仿宋_GBK" w:hAnsi="方正仿宋_GBK" w:eastAsia="方正仿宋_GBK" w:cs="方正仿宋_GBK"/>
                <w:kern w:val="2"/>
                <w:sz w:val="18"/>
                <w:szCs w:val="18"/>
              </w:rPr>
            </w:pPr>
            <w:r>
              <w:rPr>
                <w:rFonts w:hint="eastAsia" w:ascii="方正仿宋_GBK" w:hAnsi="方正仿宋_GBK" w:eastAsia="方正仿宋_GBK" w:cs="方正仿宋_GBK"/>
                <w:kern w:val="2"/>
                <w:sz w:val="18"/>
                <w:szCs w:val="18"/>
                <w:lang w:val="en-US" w:eastAsia="zh-CN" w:bidi="ar"/>
              </w:rPr>
              <w:t>对綦江区救助管理站进行消防改造，主要包括新建消防水箱、泵房、喷淋系统及其他配套设施；安装消防水表（DN100MM）及工业水表（DN25MM）各一只；</w:t>
            </w:r>
          </w:p>
          <w:p>
            <w:pPr>
              <w:keepNext w:val="0"/>
              <w:keepLines w:val="0"/>
              <w:widowControl w:val="0"/>
              <w:suppressLineNumbers w:val="0"/>
              <w:spacing w:before="0" w:beforeAutospacing="0" w:after="0" w:afterAutospacing="0"/>
              <w:ind w:left="0" w:right="0"/>
              <w:jc w:val="both"/>
              <w:rPr>
                <w:rFonts w:hint="default"/>
              </w:rPr>
            </w:pPr>
            <w:r>
              <w:rPr>
                <w:rFonts w:hint="eastAsia" w:ascii="方正仿宋_GBK" w:hAnsi="方正仿宋_GBK" w:eastAsia="方正仿宋_GBK" w:cs="方正仿宋_GBK"/>
                <w:kern w:val="2"/>
                <w:sz w:val="18"/>
                <w:szCs w:val="18"/>
                <w:lang w:val="en-US" w:eastAsia="zh-CN" w:bidi="ar"/>
              </w:rPr>
              <w:t>2.对救助用房及附属设施进行排危改造。</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overflowPunct w:val="0"/>
              <w:snapToGrid w:val="0"/>
              <w:spacing w:before="0" w:beforeAutospacing="0" w:after="0" w:afterAutospacing="0"/>
              <w:ind w:left="0" w:right="0" w:firstLine="0"/>
              <w:jc w:val="center"/>
              <w:rPr>
                <w:rFonts w:hint="eastAsia" w:ascii="方正仿宋_GBK" w:hAnsi="方正仿宋_GBK" w:eastAsia="方正仿宋_GBK" w:cs="方正仿宋_GBK"/>
                <w:kern w:val="2"/>
                <w:sz w:val="18"/>
                <w:szCs w:val="18"/>
              </w:rPr>
            </w:pPr>
            <w:r>
              <w:rPr>
                <w:rFonts w:hint="eastAsia" w:ascii="方正仿宋_GBK" w:hAnsi="方正仿宋_GBK" w:eastAsia="方正仿宋_GBK" w:cs="方正仿宋_GBK"/>
                <w:kern w:val="2"/>
                <w:sz w:val="18"/>
                <w:szCs w:val="18"/>
                <w:lang w:val="en-US" w:eastAsia="zh-CN" w:bidi="ar"/>
              </w:rPr>
              <w:t>已完成消防工程图纸设计、地形测绘、地勘、结构鉴定，正在进行土建设计和水表安装；</w:t>
            </w:r>
          </w:p>
          <w:p>
            <w:pPr>
              <w:keepNext w:val="0"/>
              <w:keepLines w:val="0"/>
              <w:widowControl w:val="0"/>
              <w:suppressLineNumbers w:val="0"/>
              <w:spacing w:before="0" w:beforeAutospacing="0" w:after="0" w:afterAutospacing="0"/>
              <w:ind w:left="0" w:right="0"/>
              <w:jc w:val="both"/>
              <w:rPr>
                <w:rFonts w:hint="default"/>
              </w:rPr>
            </w:pPr>
            <w:r>
              <w:rPr>
                <w:rFonts w:hint="eastAsia" w:ascii="方正仿宋_GBK" w:hAnsi="方正仿宋_GBK" w:eastAsia="方正仿宋_GBK" w:cs="方正仿宋_GBK"/>
                <w:kern w:val="2"/>
                <w:sz w:val="18"/>
                <w:szCs w:val="18"/>
                <w:lang w:val="en-US" w:eastAsia="zh-CN" w:bidi="ar"/>
              </w:rPr>
              <w:t>2.房屋设施排危改造已开始前期工作。</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81</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田锦</w:t>
            </w:r>
          </w:p>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18725896235</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项目正在实施，预计</w:t>
            </w:r>
            <w:r>
              <w:rPr>
                <w:rFonts w:hint="eastAsia" w:ascii="方正仿宋_GBK" w:hAnsi="方正仿宋_GBK" w:eastAsia="方正仿宋_GBK" w:cs="方正仿宋_GBK"/>
                <w:sz w:val="18"/>
                <w:szCs w:val="18"/>
                <w:lang w:val="en-US" w:eastAsia="zh-CN"/>
              </w:rPr>
              <w:t>2026年实施完成。</w:t>
            </w:r>
          </w:p>
        </w:tc>
      </w:tr>
      <w:tr>
        <w:tblPrEx>
          <w:tblLayout w:type="fixed"/>
          <w:tblCellMar>
            <w:top w:w="0" w:type="dxa"/>
            <w:left w:w="108" w:type="dxa"/>
            <w:bottom w:w="0" w:type="dxa"/>
            <w:right w:w="108" w:type="dxa"/>
          </w:tblCellMar>
        </w:tblPrEx>
        <w:trPr>
          <w:cantSplit/>
          <w:trHeight w:val="3032"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13</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民政购买服务经费</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202</w:t>
            </w:r>
            <w:r>
              <w:rPr>
                <w:rFonts w:hint="eastAsia" w:ascii="方正仿宋_GBK" w:hAnsi="方正仿宋_GBK" w:eastAsia="方正仿宋_GBK" w:cs="方正仿宋_GBK"/>
                <w:sz w:val="18"/>
                <w:szCs w:val="18"/>
                <w:lang w:val="en-US" w:eastAsia="zh-CN"/>
              </w:rPr>
              <w:t>5</w:t>
            </w:r>
            <w:r>
              <w:rPr>
                <w:rFonts w:hint="eastAsia" w:ascii="方正仿宋_GBK" w:hAnsi="方正仿宋_GBK" w:eastAsia="方正仿宋_GBK" w:cs="方正仿宋_GBK"/>
                <w:sz w:val="18"/>
                <w:szCs w:val="18"/>
              </w:rPr>
              <w:t>年彩票公益金区县分成）</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31.5</w:t>
            </w:r>
          </w:p>
        </w:tc>
        <w:tc>
          <w:tcPr>
            <w:tcW w:w="68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w:t>
            </w:r>
          </w:p>
        </w:tc>
        <w:tc>
          <w:tcPr>
            <w:tcW w:w="61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区</w:t>
            </w:r>
            <w:r>
              <w:rPr>
                <w:rFonts w:hint="eastAsia" w:ascii="方正仿宋_GBK" w:hAnsi="方正仿宋_GBK" w:eastAsia="方正仿宋_GBK" w:cs="方正仿宋_GBK"/>
                <w:sz w:val="18"/>
                <w:szCs w:val="18"/>
              </w:rPr>
              <w:t>级彩票公益金</w:t>
            </w:r>
          </w:p>
        </w:tc>
        <w:tc>
          <w:tcPr>
            <w:tcW w:w="20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
              </w:rPr>
              <w:t>创新离婚辅导新形式，联合政法委、法院、司法局、妇联开展“离婚登记+司法确认”服务方式，降低离婚率，促进社会和谐，守护未成年人健康成长。</w:t>
            </w:r>
          </w:p>
        </w:tc>
        <w:tc>
          <w:tcPr>
            <w:tcW w:w="78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1年</w:t>
            </w:r>
          </w:p>
        </w:tc>
        <w:tc>
          <w:tcPr>
            <w:tcW w:w="24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eastAsia="zh"/>
              </w:rPr>
              <w:t>创新搭建“离婚登记+司法确认”服务方式，为2000余对离婚夫妇提供离婚辅导，形成个案200余对，按照司法局要求上传全市司法系统，完成婚调委下派任务，为4对离婚夫妇提供离婚辅导+司法确认服务，守护未成年人健康成长。</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接受区级财政督查检查，项目实施符合相关规定，资金使用规范</w:t>
            </w:r>
            <w:r>
              <w:rPr>
                <w:rFonts w:hint="eastAsia" w:ascii="方正仿宋_GBK" w:hAnsi="方正仿宋_GBK" w:eastAsia="方正仿宋_GBK" w:cs="方正仿宋_GBK"/>
                <w:sz w:val="18"/>
                <w:szCs w:val="18"/>
                <w:lang w:eastAsia="zh-CN"/>
              </w:rPr>
              <w:t>。</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30.6</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0.9</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石敏阳13996433141</w:t>
            </w: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overflowPunct w:val="0"/>
              <w:snapToGrid w:val="0"/>
              <w:spacing w:before="0" w:beforeAutospacing="0" w:after="0" w:afterAutospacing="0"/>
              <w:ind w:left="0" w:right="0"/>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项目正在实施，预计</w:t>
            </w:r>
            <w:r>
              <w:rPr>
                <w:rFonts w:hint="eastAsia" w:ascii="方正仿宋_GBK" w:hAnsi="方正仿宋_GBK" w:eastAsia="方正仿宋_GBK" w:cs="方正仿宋_GBK"/>
                <w:sz w:val="18"/>
                <w:szCs w:val="18"/>
                <w:lang w:val="en-US" w:eastAsia="zh-CN"/>
              </w:rPr>
              <w:t>2025年实施完成。</w:t>
            </w:r>
          </w:p>
        </w:tc>
      </w:tr>
    </w:tbl>
    <w:p>
      <w:pPr>
        <w:snapToGrid w:val="0"/>
        <w:spacing w:line="300" w:lineRule="auto"/>
        <w:ind w:firstLine="280" w:firstLineChars="100"/>
        <w:jc w:val="left"/>
      </w:pPr>
      <w:r>
        <w:rPr>
          <w:rFonts w:eastAsia="方正仿宋_GBK"/>
          <w:sz w:val="28"/>
          <w:szCs w:val="28"/>
        </w:rPr>
        <w:t xml:space="preserve"> </w:t>
      </w:r>
      <w:r>
        <w:rPr>
          <w:rFonts w:hint="eastAsia" w:eastAsia="方正仿宋_GBK"/>
          <w:sz w:val="28"/>
          <w:szCs w:val="28"/>
        </w:rPr>
        <w:t xml:space="preserve"> </w:t>
      </w:r>
      <w:r>
        <w:rPr>
          <w:rFonts w:eastAsia="方正仿宋_GBK"/>
          <w:sz w:val="28"/>
          <w:szCs w:val="28"/>
        </w:rPr>
        <w:t xml:space="preserve">       </w:t>
      </w:r>
    </w:p>
    <w:sectPr>
      <w:headerReference r:id="rId3" w:type="default"/>
      <w:footerReference r:id="rId4" w:type="default"/>
      <w:pgSz w:w="16838" w:h="11906" w:orient="landscape"/>
      <w:pgMar w:top="1474" w:right="1985" w:bottom="1588" w:left="209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汉仪中等线KW">
    <w:altName w:val="宋体"/>
    <w:panose1 w:val="01010104010101010101"/>
    <w:charset w:val="86"/>
    <w:family w:val="auto"/>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Noto Music">
    <w:altName w:val="Segoe Print"/>
    <w:panose1 w:val="020B0502040504020204"/>
    <w:charset w:val="00"/>
    <w:family w:val="auto"/>
    <w:pitch w:val="default"/>
    <w:sig w:usb0="00000000" w:usb1="00000000" w:usb2="01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NumberOnly">
    <w:altName w:val="Vrinda"/>
    <w:panose1 w:val="020B0500000000000000"/>
    <w:charset w:val="00"/>
    <w:family w:val="auto"/>
    <w:pitch w:val="default"/>
    <w:sig w:usb0="00000000" w:usb1="00000000" w:usb2="00000000" w:usb3="00000000" w:csb0="00000111" w:csb1="4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ascii="Times New Roman" w:hAnsi="Times New Roman" w:cs="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B8CAB"/>
    <w:multiLevelType w:val="multilevel"/>
    <w:tmpl w:val="6A3B8CA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6A3B8CD0"/>
    <w:multiLevelType w:val="multilevel"/>
    <w:tmpl w:val="6A3B8CD0"/>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ZGVhNWJiZGRhYmFiNmM2NTMzN2ZmYjUyODhmMzMifQ=="/>
  </w:docVars>
  <w:rsids>
    <w:rsidRoot w:val="00DF0D4B"/>
    <w:rsid w:val="000821F6"/>
    <w:rsid w:val="00101B39"/>
    <w:rsid w:val="00226F28"/>
    <w:rsid w:val="00292046"/>
    <w:rsid w:val="0036192C"/>
    <w:rsid w:val="00545745"/>
    <w:rsid w:val="005B546D"/>
    <w:rsid w:val="0069103C"/>
    <w:rsid w:val="00875E82"/>
    <w:rsid w:val="008B5ADD"/>
    <w:rsid w:val="008D456B"/>
    <w:rsid w:val="0098735D"/>
    <w:rsid w:val="00A12DD3"/>
    <w:rsid w:val="00A84C8B"/>
    <w:rsid w:val="00A92E43"/>
    <w:rsid w:val="00B54719"/>
    <w:rsid w:val="00BC69C1"/>
    <w:rsid w:val="00C57582"/>
    <w:rsid w:val="00C67C56"/>
    <w:rsid w:val="00CA2459"/>
    <w:rsid w:val="00DA645A"/>
    <w:rsid w:val="00DF0D4B"/>
    <w:rsid w:val="00E35E83"/>
    <w:rsid w:val="00E61FD7"/>
    <w:rsid w:val="00F71DCE"/>
    <w:rsid w:val="00F7304A"/>
    <w:rsid w:val="00FB1357"/>
    <w:rsid w:val="01222DB2"/>
    <w:rsid w:val="01D346A8"/>
    <w:rsid w:val="02143CBC"/>
    <w:rsid w:val="021C75F9"/>
    <w:rsid w:val="0268070A"/>
    <w:rsid w:val="04B2398B"/>
    <w:rsid w:val="04CC04A2"/>
    <w:rsid w:val="0503510C"/>
    <w:rsid w:val="0594357E"/>
    <w:rsid w:val="05B5547E"/>
    <w:rsid w:val="05E14030"/>
    <w:rsid w:val="062B2F6F"/>
    <w:rsid w:val="069273BB"/>
    <w:rsid w:val="06AD11A3"/>
    <w:rsid w:val="06E41CC8"/>
    <w:rsid w:val="07917ABA"/>
    <w:rsid w:val="07CA4000"/>
    <w:rsid w:val="08694A74"/>
    <w:rsid w:val="086C03A2"/>
    <w:rsid w:val="08EE2309"/>
    <w:rsid w:val="096147AD"/>
    <w:rsid w:val="09616B64"/>
    <w:rsid w:val="09AF405D"/>
    <w:rsid w:val="09EB5DEF"/>
    <w:rsid w:val="09FE6B48"/>
    <w:rsid w:val="0A1D7E3F"/>
    <w:rsid w:val="0A2C3343"/>
    <w:rsid w:val="0A352354"/>
    <w:rsid w:val="0A9678EE"/>
    <w:rsid w:val="0AFA1762"/>
    <w:rsid w:val="0B1A69B3"/>
    <w:rsid w:val="0B8C254E"/>
    <w:rsid w:val="0BA87A3B"/>
    <w:rsid w:val="0C5A0BCF"/>
    <w:rsid w:val="0C95670D"/>
    <w:rsid w:val="0CFB574E"/>
    <w:rsid w:val="0D2E340C"/>
    <w:rsid w:val="0D436706"/>
    <w:rsid w:val="0D9D1AFD"/>
    <w:rsid w:val="0DBE37C7"/>
    <w:rsid w:val="0E7C2BC1"/>
    <w:rsid w:val="0E9B1CFE"/>
    <w:rsid w:val="0F0C680A"/>
    <w:rsid w:val="0F642145"/>
    <w:rsid w:val="0F7D189F"/>
    <w:rsid w:val="0F7E02BF"/>
    <w:rsid w:val="0F82659B"/>
    <w:rsid w:val="0F9E75B0"/>
    <w:rsid w:val="102D32C2"/>
    <w:rsid w:val="10D164AF"/>
    <w:rsid w:val="10F85441"/>
    <w:rsid w:val="11395D0A"/>
    <w:rsid w:val="11631BE0"/>
    <w:rsid w:val="116B3265"/>
    <w:rsid w:val="11B33688"/>
    <w:rsid w:val="12041E8A"/>
    <w:rsid w:val="125C4B7A"/>
    <w:rsid w:val="12A15AF9"/>
    <w:rsid w:val="13080EF4"/>
    <w:rsid w:val="131E2284"/>
    <w:rsid w:val="137A23C5"/>
    <w:rsid w:val="144B27CF"/>
    <w:rsid w:val="14FB3CCC"/>
    <w:rsid w:val="151D1955"/>
    <w:rsid w:val="15411078"/>
    <w:rsid w:val="15CE5860"/>
    <w:rsid w:val="1644664C"/>
    <w:rsid w:val="167B2667"/>
    <w:rsid w:val="168044EE"/>
    <w:rsid w:val="16C70D06"/>
    <w:rsid w:val="17135C4A"/>
    <w:rsid w:val="173601E7"/>
    <w:rsid w:val="174E26E5"/>
    <w:rsid w:val="17771FF6"/>
    <w:rsid w:val="18CD01F2"/>
    <w:rsid w:val="19626176"/>
    <w:rsid w:val="196559DC"/>
    <w:rsid w:val="19B03CDE"/>
    <w:rsid w:val="1A4C5136"/>
    <w:rsid w:val="1A55010F"/>
    <w:rsid w:val="1A69216C"/>
    <w:rsid w:val="1A7F3490"/>
    <w:rsid w:val="1B024F7B"/>
    <w:rsid w:val="1B0F39B1"/>
    <w:rsid w:val="1B1E3474"/>
    <w:rsid w:val="1B891CDF"/>
    <w:rsid w:val="1B8A7525"/>
    <w:rsid w:val="1B911D6B"/>
    <w:rsid w:val="1B984918"/>
    <w:rsid w:val="1BA00B22"/>
    <w:rsid w:val="1BCE191C"/>
    <w:rsid w:val="1C210C33"/>
    <w:rsid w:val="1C9F492B"/>
    <w:rsid w:val="1E526966"/>
    <w:rsid w:val="1F27243F"/>
    <w:rsid w:val="1F2A52F8"/>
    <w:rsid w:val="1F3564A0"/>
    <w:rsid w:val="1F806586"/>
    <w:rsid w:val="1FA323D3"/>
    <w:rsid w:val="1FA71DE9"/>
    <w:rsid w:val="1FE14521"/>
    <w:rsid w:val="204A3F9A"/>
    <w:rsid w:val="20C04837"/>
    <w:rsid w:val="20E3128A"/>
    <w:rsid w:val="22210649"/>
    <w:rsid w:val="22371007"/>
    <w:rsid w:val="224A5A13"/>
    <w:rsid w:val="22A4474C"/>
    <w:rsid w:val="22D763AB"/>
    <w:rsid w:val="22FE5BCE"/>
    <w:rsid w:val="23702C48"/>
    <w:rsid w:val="24185E1F"/>
    <w:rsid w:val="246413F0"/>
    <w:rsid w:val="249E5199"/>
    <w:rsid w:val="24B50430"/>
    <w:rsid w:val="26D225D1"/>
    <w:rsid w:val="271A37C6"/>
    <w:rsid w:val="2801079B"/>
    <w:rsid w:val="28136E5B"/>
    <w:rsid w:val="28DB5E3F"/>
    <w:rsid w:val="2967659C"/>
    <w:rsid w:val="298B62CB"/>
    <w:rsid w:val="299413A9"/>
    <w:rsid w:val="29C05F93"/>
    <w:rsid w:val="2A0E0694"/>
    <w:rsid w:val="2A133DA4"/>
    <w:rsid w:val="2A1B1162"/>
    <w:rsid w:val="2A8208CD"/>
    <w:rsid w:val="2AA66A22"/>
    <w:rsid w:val="2AA67D92"/>
    <w:rsid w:val="2B681EFC"/>
    <w:rsid w:val="2B795FC2"/>
    <w:rsid w:val="2D337667"/>
    <w:rsid w:val="2D8108E9"/>
    <w:rsid w:val="2D832C54"/>
    <w:rsid w:val="2E3A6830"/>
    <w:rsid w:val="2E756CC9"/>
    <w:rsid w:val="2EA414CB"/>
    <w:rsid w:val="2FD368E4"/>
    <w:rsid w:val="30CD614A"/>
    <w:rsid w:val="31446F5E"/>
    <w:rsid w:val="316C2293"/>
    <w:rsid w:val="32AA1E6A"/>
    <w:rsid w:val="33275548"/>
    <w:rsid w:val="332D0F49"/>
    <w:rsid w:val="33305A23"/>
    <w:rsid w:val="33412D95"/>
    <w:rsid w:val="336F77F7"/>
    <w:rsid w:val="337F0BAE"/>
    <w:rsid w:val="33952843"/>
    <w:rsid w:val="3443349C"/>
    <w:rsid w:val="348755E4"/>
    <w:rsid w:val="34E531C6"/>
    <w:rsid w:val="34E77BBC"/>
    <w:rsid w:val="35150E17"/>
    <w:rsid w:val="354457B6"/>
    <w:rsid w:val="35FE5964"/>
    <w:rsid w:val="36975418"/>
    <w:rsid w:val="374F568A"/>
    <w:rsid w:val="37565409"/>
    <w:rsid w:val="37595713"/>
    <w:rsid w:val="37793560"/>
    <w:rsid w:val="38327B47"/>
    <w:rsid w:val="38427B69"/>
    <w:rsid w:val="39297C87"/>
    <w:rsid w:val="398245DA"/>
    <w:rsid w:val="39D22B56"/>
    <w:rsid w:val="3A311464"/>
    <w:rsid w:val="3AD02A50"/>
    <w:rsid w:val="3AEE4C8D"/>
    <w:rsid w:val="3AFD75F9"/>
    <w:rsid w:val="3BB3177C"/>
    <w:rsid w:val="3BD25D9C"/>
    <w:rsid w:val="3C693905"/>
    <w:rsid w:val="3C990343"/>
    <w:rsid w:val="3CD02415"/>
    <w:rsid w:val="3D6E3F9A"/>
    <w:rsid w:val="3DD5550A"/>
    <w:rsid w:val="3DEC02BB"/>
    <w:rsid w:val="3E3F3FE7"/>
    <w:rsid w:val="3E543FEE"/>
    <w:rsid w:val="3E6364DA"/>
    <w:rsid w:val="3EC949F3"/>
    <w:rsid w:val="3EE94683"/>
    <w:rsid w:val="3F141FAF"/>
    <w:rsid w:val="3F535806"/>
    <w:rsid w:val="3FA46587"/>
    <w:rsid w:val="3FAC7AEE"/>
    <w:rsid w:val="403F0386"/>
    <w:rsid w:val="40474359"/>
    <w:rsid w:val="406C5A02"/>
    <w:rsid w:val="40FB6956"/>
    <w:rsid w:val="411C00F4"/>
    <w:rsid w:val="41A122B3"/>
    <w:rsid w:val="42D34735"/>
    <w:rsid w:val="42EF0F41"/>
    <w:rsid w:val="43244AD0"/>
    <w:rsid w:val="432A6530"/>
    <w:rsid w:val="44510457"/>
    <w:rsid w:val="44575E7A"/>
    <w:rsid w:val="4545687A"/>
    <w:rsid w:val="462B7851"/>
    <w:rsid w:val="462D1D09"/>
    <w:rsid w:val="46E964E4"/>
    <w:rsid w:val="47EE1700"/>
    <w:rsid w:val="48C25F0A"/>
    <w:rsid w:val="48D92100"/>
    <w:rsid w:val="499F3A40"/>
    <w:rsid w:val="4A697983"/>
    <w:rsid w:val="4AA53AF8"/>
    <w:rsid w:val="4ACB568E"/>
    <w:rsid w:val="4ACC6D95"/>
    <w:rsid w:val="4ADD3BC5"/>
    <w:rsid w:val="4B12765D"/>
    <w:rsid w:val="4B1E21AC"/>
    <w:rsid w:val="4BB26E71"/>
    <w:rsid w:val="4C562BDC"/>
    <w:rsid w:val="4CDE1817"/>
    <w:rsid w:val="4D7A5A6B"/>
    <w:rsid w:val="4DB8028B"/>
    <w:rsid w:val="4E1F5A7A"/>
    <w:rsid w:val="4F14175D"/>
    <w:rsid w:val="4FA31DD6"/>
    <w:rsid w:val="4FA47B10"/>
    <w:rsid w:val="4FB671AB"/>
    <w:rsid w:val="4FCD6DA0"/>
    <w:rsid w:val="50A046EF"/>
    <w:rsid w:val="50B627C6"/>
    <w:rsid w:val="50C95950"/>
    <w:rsid w:val="51846025"/>
    <w:rsid w:val="528C6628"/>
    <w:rsid w:val="52C13C7C"/>
    <w:rsid w:val="52DA42B5"/>
    <w:rsid w:val="52F6390A"/>
    <w:rsid w:val="53235E5E"/>
    <w:rsid w:val="53333715"/>
    <w:rsid w:val="539C5BE2"/>
    <w:rsid w:val="53AC3E87"/>
    <w:rsid w:val="54236940"/>
    <w:rsid w:val="54613D77"/>
    <w:rsid w:val="54A47A60"/>
    <w:rsid w:val="54B64D89"/>
    <w:rsid w:val="55174793"/>
    <w:rsid w:val="568050DF"/>
    <w:rsid w:val="56E5149B"/>
    <w:rsid w:val="5728073B"/>
    <w:rsid w:val="57C0424B"/>
    <w:rsid w:val="57C13C4E"/>
    <w:rsid w:val="57F96317"/>
    <w:rsid w:val="582036ED"/>
    <w:rsid w:val="585A24DC"/>
    <w:rsid w:val="588A4753"/>
    <w:rsid w:val="58D12FA4"/>
    <w:rsid w:val="58E766AF"/>
    <w:rsid w:val="595F5F41"/>
    <w:rsid w:val="5AF50B83"/>
    <w:rsid w:val="5AFE3DF2"/>
    <w:rsid w:val="5C624EA4"/>
    <w:rsid w:val="5C711A23"/>
    <w:rsid w:val="5D2550A4"/>
    <w:rsid w:val="5D807060"/>
    <w:rsid w:val="5E3A1D3E"/>
    <w:rsid w:val="5E571501"/>
    <w:rsid w:val="5EB44C6A"/>
    <w:rsid w:val="5F7B706B"/>
    <w:rsid w:val="5FB4534C"/>
    <w:rsid w:val="5FC50BBD"/>
    <w:rsid w:val="601E006F"/>
    <w:rsid w:val="60D4482F"/>
    <w:rsid w:val="60DF186F"/>
    <w:rsid w:val="60F0644E"/>
    <w:rsid w:val="61E17941"/>
    <w:rsid w:val="62081020"/>
    <w:rsid w:val="626824F2"/>
    <w:rsid w:val="62DB0397"/>
    <w:rsid w:val="63690012"/>
    <w:rsid w:val="636F3161"/>
    <w:rsid w:val="643B3E5E"/>
    <w:rsid w:val="647571C6"/>
    <w:rsid w:val="65041E19"/>
    <w:rsid w:val="65197815"/>
    <w:rsid w:val="65861CEC"/>
    <w:rsid w:val="65A4059E"/>
    <w:rsid w:val="65B521AE"/>
    <w:rsid w:val="65FC3543"/>
    <w:rsid w:val="661D19C1"/>
    <w:rsid w:val="66374CAE"/>
    <w:rsid w:val="66DF2955"/>
    <w:rsid w:val="67851D84"/>
    <w:rsid w:val="67B317ED"/>
    <w:rsid w:val="67DA575F"/>
    <w:rsid w:val="684E660E"/>
    <w:rsid w:val="69562AB5"/>
    <w:rsid w:val="69745080"/>
    <w:rsid w:val="69915964"/>
    <w:rsid w:val="69AA1BA6"/>
    <w:rsid w:val="6A0F2EDD"/>
    <w:rsid w:val="6AA2219C"/>
    <w:rsid w:val="6B6F1D27"/>
    <w:rsid w:val="6BBB56C9"/>
    <w:rsid w:val="6BD720FD"/>
    <w:rsid w:val="6CA11133"/>
    <w:rsid w:val="6D332D43"/>
    <w:rsid w:val="6EB73746"/>
    <w:rsid w:val="6F2A4AF9"/>
    <w:rsid w:val="6F3E6859"/>
    <w:rsid w:val="70502669"/>
    <w:rsid w:val="710612E5"/>
    <w:rsid w:val="71B05ADD"/>
    <w:rsid w:val="71D42946"/>
    <w:rsid w:val="72260D74"/>
    <w:rsid w:val="722A6DFE"/>
    <w:rsid w:val="7445319D"/>
    <w:rsid w:val="74C44263"/>
    <w:rsid w:val="761140B7"/>
    <w:rsid w:val="769C4C49"/>
    <w:rsid w:val="76A037C4"/>
    <w:rsid w:val="771E5891"/>
    <w:rsid w:val="77261A7B"/>
    <w:rsid w:val="77B9286E"/>
    <w:rsid w:val="77FB27D8"/>
    <w:rsid w:val="786468F7"/>
    <w:rsid w:val="78DE141F"/>
    <w:rsid w:val="79671359"/>
    <w:rsid w:val="79FE8255"/>
    <w:rsid w:val="7A0051D3"/>
    <w:rsid w:val="7B4F7B6B"/>
    <w:rsid w:val="7B600351"/>
    <w:rsid w:val="7B7E65C3"/>
    <w:rsid w:val="7C432E58"/>
    <w:rsid w:val="7CFA2605"/>
    <w:rsid w:val="7D9C5570"/>
    <w:rsid w:val="7DA232FE"/>
    <w:rsid w:val="7E351B45"/>
    <w:rsid w:val="7E7A3CB8"/>
    <w:rsid w:val="7E8E5754"/>
    <w:rsid w:val="7EEE7BA8"/>
    <w:rsid w:val="7F5E541B"/>
    <w:rsid w:val="7FA6781D"/>
    <w:rsid w:val="7FE367BB"/>
    <w:rsid w:val="7FEA5650"/>
    <w:rsid w:val="A5B7A40D"/>
    <w:rsid w:val="B5792980"/>
    <w:rsid w:val="DF9EF9A7"/>
    <w:rsid w:val="F7B4DD16"/>
    <w:rsid w:val="FBEB2DA1"/>
    <w:rsid w:val="FCFEEE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13"/>
    <w:qFormat/>
    <w:uiPriority w:val="0"/>
    <w:pPr>
      <w:adjustRightInd w:val="0"/>
      <w:snapToGrid w:val="0"/>
      <w:spacing w:after="160" w:line="329" w:lineRule="auto"/>
      <w:jc w:val="left"/>
    </w:pPr>
    <w:rPr>
      <w:rFonts w:ascii="仿宋_GB2312" w:eastAsia="仿宋_GB2312" w:hAnsiTheme="minorHAnsi" w:cstheme="minorBidi"/>
      <w:color w:val="000000"/>
      <w:kern w:val="0"/>
      <w:sz w:val="32"/>
      <w:szCs w:val="22"/>
      <w:lang w:val="zh-CN"/>
    </w:r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18"/>
      <w:szCs w:val="18"/>
    </w:rPr>
  </w:style>
  <w:style w:type="character" w:styleId="8">
    <w:name w:val="page number"/>
    <w:basedOn w:val="7"/>
    <w:qFormat/>
    <w:uiPriority w:val="0"/>
  </w:style>
  <w:style w:type="character" w:styleId="9">
    <w:name w:val="Hyperlink"/>
    <w:basedOn w:val="7"/>
    <w:unhideWhenUsed/>
    <w:qFormat/>
    <w:uiPriority w:val="99"/>
    <w:rPr>
      <w:color w:val="0000FF"/>
      <w:u w:val="single"/>
    </w:rPr>
  </w:style>
  <w:style w:type="character" w:customStyle="1" w:styleId="11">
    <w:name w:val="页眉 字符"/>
    <w:basedOn w:val="7"/>
    <w:link w:val="5"/>
    <w:semiHidden/>
    <w:qFormat/>
    <w:uiPriority w:val="0"/>
    <w:rPr>
      <w:rFonts w:ascii="Times New Roman" w:hAnsi="Times New Roman" w:eastAsia="宋体" w:cs="Times New Roman"/>
      <w:sz w:val="18"/>
      <w:szCs w:val="18"/>
    </w:rPr>
  </w:style>
  <w:style w:type="character" w:customStyle="1" w:styleId="12">
    <w:name w:val="页脚 字符"/>
    <w:basedOn w:val="7"/>
    <w:link w:val="4"/>
    <w:qFormat/>
    <w:uiPriority w:val="99"/>
    <w:rPr>
      <w:sz w:val="18"/>
      <w:szCs w:val="18"/>
    </w:rPr>
  </w:style>
  <w:style w:type="character" w:customStyle="1" w:styleId="13">
    <w:name w:val="正文文本 字符"/>
    <w:basedOn w:val="7"/>
    <w:link w:val="2"/>
    <w:qFormat/>
    <w:uiPriority w:val="0"/>
    <w:rPr>
      <w:rFonts w:ascii="仿宋_GB2312" w:eastAsia="仿宋_GB2312"/>
      <w:color w:val="000000"/>
      <w:kern w:val="0"/>
      <w:sz w:val="32"/>
      <w:lang w:val="zh-CN"/>
    </w:rPr>
  </w:style>
  <w:style w:type="character" w:customStyle="1" w:styleId="14">
    <w:name w:val="批注框文本 字符"/>
    <w:basedOn w:val="7"/>
    <w:link w:val="3"/>
    <w:semiHidden/>
    <w:qFormat/>
    <w:uiPriority w:val="99"/>
    <w:rPr>
      <w:rFonts w:ascii="Times New Roman" w:hAnsi="Times New Roman" w:eastAsia="宋体" w:cs="Times New Roman"/>
      <w:sz w:val="18"/>
      <w:szCs w:val="18"/>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1560</Words>
  <Characters>1784</Characters>
  <Lines>2</Lines>
  <Paragraphs>1</Paragraphs>
  <ScaleCrop>false</ScaleCrop>
  <LinksUpToDate>false</LinksUpToDate>
  <CharactersWithSpaces>1831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2022-03-27T11:44:00Z</dcterms:created>
  <dc:creator>Administrator</dc:creator>
  <cp:lastModifiedBy>Administrator</cp:lastModifiedBy>
  <cp:lastPrinted>2022-04-04T09:54:00Z</cp:lastPrinted>
  <dcterms:modified xsi:type="dcterms:W3CDTF">2026-06-26T04:09:20Z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1C3417BE1F7E0B6F50CC0E6AD153813C_43</vt:lpwstr>
  </property>
</Properties>
</file>