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62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62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62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620" w:lineRule="exact"/>
        <w:ind w:right="35" w:rightChars="11"/>
        <w:jc w:val="center"/>
        <w:rPr>
          <w:rFonts w:eastAsia="方正小标宋_GBK"/>
          <w:sz w:val="44"/>
          <w:szCs w:val="44"/>
        </w:rPr>
      </w:pPr>
    </w:p>
    <w:p>
      <w:pPr>
        <w:spacing w:line="620" w:lineRule="exact"/>
        <w:jc w:val="center"/>
        <w:rPr>
          <w:szCs w:val="32"/>
        </w:rPr>
      </w:pPr>
      <w:r>
        <w:rPr>
          <w:color w:val="000000"/>
          <w:spacing w:val="20"/>
          <w:szCs w:val="32"/>
        </w:rPr>
        <w:t>綦乡振</w:t>
      </w:r>
      <w:r>
        <w:rPr>
          <w:color w:val="000000"/>
          <w:szCs w:val="32"/>
        </w:rPr>
        <w:t>〔202</w:t>
      </w:r>
      <w:r>
        <w:rPr>
          <w:rFonts w:hint="eastAsia"/>
          <w:color w:val="000000"/>
          <w:szCs w:val="32"/>
          <w:lang w:val="en-US" w:eastAsia="zh-CN"/>
        </w:rPr>
        <w:t>6</w:t>
      </w:r>
      <w:r>
        <w:rPr>
          <w:color w:val="000000"/>
          <w:szCs w:val="32"/>
        </w:rPr>
        <w:t>〕</w:t>
      </w:r>
      <w:r>
        <w:rPr>
          <w:rFonts w:hint="eastAsia"/>
          <w:color w:val="000000"/>
          <w:szCs w:val="32"/>
          <w:lang w:val="en-US" w:eastAsia="zh-CN"/>
        </w:rPr>
        <w:t>2</w:t>
      </w:r>
      <w:r>
        <w:rPr>
          <w:color w:val="000000"/>
          <w:spacing w:val="20"/>
          <w:szCs w:val="32"/>
        </w:rPr>
        <w:t>号</w:t>
      </w:r>
    </w:p>
    <w:p>
      <w:pPr>
        <w:snapToGrid w:val="0"/>
        <w:spacing w:line="62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62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重庆市綦江区乡村振兴局</w:t>
      </w:r>
    </w:p>
    <w:p>
      <w:pPr>
        <w:snapToGrid w:val="0"/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55"/>
          <w:kern w:val="0"/>
          <w:sz w:val="44"/>
          <w:szCs w:val="44"/>
          <w:fitText w:val="4840" w:id="-980702720"/>
        </w:rPr>
        <w:t>重庆市綦江区财政</w:t>
      </w:r>
      <w:r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  <w:fitText w:val="4840" w:id="-980702720"/>
        </w:rPr>
        <w:t>局</w:t>
      </w:r>
    </w:p>
    <w:p>
      <w:pPr>
        <w:snapToGrid w:val="0"/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关于下达</w:t>
      </w: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一批区级财政常态化</w:t>
      </w:r>
    </w:p>
    <w:p>
      <w:pPr>
        <w:snapToGrid w:val="0"/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帮扶资金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项目计划的通知</w:t>
      </w:r>
    </w:p>
    <w:p>
      <w:pPr>
        <w:spacing w:line="576" w:lineRule="exact"/>
      </w:pPr>
    </w:p>
    <w:p>
      <w:pPr>
        <w:spacing w:line="576" w:lineRule="exact"/>
        <w:rPr>
          <w:rFonts w:hint="eastAsia" w:eastAsia="方正仿宋_GBK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区人社局、区住建委、区农业农村委：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Cs w:val="32"/>
        </w:rPr>
        <w:t>根据工作要求，</w:t>
      </w:r>
      <w:r>
        <w:rPr>
          <w:rFonts w:hint="eastAsia"/>
          <w:szCs w:val="32"/>
        </w:rPr>
        <w:t>本次下达</w:t>
      </w:r>
      <w:r>
        <w:rPr>
          <w:szCs w:val="32"/>
        </w:rPr>
        <w:t>202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年度</w:t>
      </w:r>
      <w:r>
        <w:rPr>
          <w:rFonts w:hint="eastAsia"/>
          <w:szCs w:val="32"/>
          <w:lang w:val="en-US" w:eastAsia="zh-CN"/>
        </w:rPr>
        <w:t>第一批区级财政常态化帮扶资金</w:t>
      </w:r>
      <w:r>
        <w:rPr>
          <w:rFonts w:hint="eastAsia"/>
          <w:szCs w:val="32"/>
        </w:rPr>
        <w:t>（以下简称</w:t>
      </w:r>
      <w:r>
        <w:rPr>
          <w:rFonts w:hint="eastAsia"/>
          <w:szCs w:val="32"/>
          <w:lang w:val="en-US" w:eastAsia="zh-CN"/>
        </w:rPr>
        <w:t>帮扶</w:t>
      </w:r>
      <w:r>
        <w:rPr>
          <w:rFonts w:hint="eastAsia"/>
          <w:szCs w:val="32"/>
        </w:rPr>
        <w:t>资金）</w:t>
      </w:r>
      <w:r>
        <w:rPr>
          <w:rFonts w:hint="eastAsia"/>
          <w:szCs w:val="32"/>
          <w:u w:val="none"/>
          <w:lang w:val="en-US" w:eastAsia="zh-CN"/>
        </w:rPr>
        <w:t>1164.5</w:t>
      </w:r>
      <w:r>
        <w:rPr>
          <w:rFonts w:hint="eastAsia"/>
          <w:szCs w:val="32"/>
          <w:u w:val="none"/>
        </w:rPr>
        <w:t>万元，主要用于</w:t>
      </w:r>
      <w:r>
        <w:rPr>
          <w:rFonts w:hint="eastAsia"/>
          <w:szCs w:val="32"/>
          <w:u w:val="none"/>
          <w:lang w:val="en-US" w:eastAsia="zh-CN"/>
        </w:rPr>
        <w:t>2026年綦江区脱贫人口居民养老保险补助项目</w:t>
      </w:r>
      <w:r>
        <w:rPr>
          <w:rFonts w:hint="eastAsia"/>
          <w:szCs w:val="32"/>
          <w:u w:val="none"/>
          <w:lang w:eastAsia="zh-CN"/>
        </w:rPr>
        <w:t>等</w:t>
      </w:r>
      <w:r>
        <w:rPr>
          <w:rFonts w:hint="eastAsia"/>
          <w:szCs w:val="32"/>
          <w:u w:val="none"/>
        </w:rPr>
        <w:t>（详见</w:t>
      </w:r>
      <w:r>
        <w:rPr>
          <w:rFonts w:hint="eastAsia"/>
          <w:szCs w:val="32"/>
        </w:rPr>
        <w:t>附件）。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要严格按照</w:t>
      </w:r>
      <w:r>
        <w:rPr>
          <w:rFonts w:hint="eastAsia" w:cs="Times New Roman"/>
          <w:sz w:val="32"/>
          <w:szCs w:val="32"/>
          <w:lang w:val="en-US" w:eastAsia="zh-CN"/>
        </w:rPr>
        <w:t>相关资金管理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要求，规范资金使用范围，提高资金使用绩效</w:t>
      </w:r>
      <w:r>
        <w:rPr>
          <w:rFonts w:hint="eastAsia" w:cs="Times New Roman"/>
          <w:sz w:val="32"/>
          <w:szCs w:val="32"/>
          <w:lang w:val="en-US" w:eastAsia="zh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有序推进项目实施和预算执行，</w:t>
      </w:r>
      <w:r>
        <w:rPr>
          <w:rFonts w:hint="eastAsia" w:cs="Times New Roman"/>
          <w:sz w:val="32"/>
          <w:szCs w:val="32"/>
          <w:lang w:val="en-US" w:eastAsia="zh-CN"/>
        </w:rPr>
        <w:t>达到序时支付进度要求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cs="Times New Roman"/>
          <w:sz w:val="32"/>
          <w:szCs w:val="32"/>
          <w:lang w:val="en-US" w:eastAsia="zh"/>
        </w:rPr>
        <w:t>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及时更新项目库信息，做好项目库建设和维护，实现系统录入、上报数据、实际情况三者相符。</w:t>
      </w:r>
    </w:p>
    <w:p>
      <w:pPr>
        <w:spacing w:line="576" w:lineRule="exact"/>
        <w:rPr>
          <w:color w:val="000000" w:themeColor="text1"/>
          <w:szCs w:val="32"/>
        </w:rPr>
      </w:pPr>
      <w:bookmarkStart w:id="0" w:name="_GoBack"/>
      <w:bookmarkEnd w:id="0"/>
    </w:p>
    <w:p>
      <w:pPr>
        <w:spacing w:line="576" w:lineRule="exact"/>
        <w:ind w:left="1600" w:leftChars="200" w:hanging="960" w:hangingChars="300"/>
        <w:rPr>
          <w:rFonts w:hint="default"/>
          <w:color w:val="000000" w:themeColor="text1"/>
          <w:szCs w:val="32"/>
          <w:lang w:val="en-US" w:eastAsia="zh-CN"/>
        </w:rPr>
      </w:pPr>
      <w:r>
        <w:rPr>
          <w:color w:val="000000" w:themeColor="text1"/>
          <w:szCs w:val="32"/>
        </w:rPr>
        <w:t>附件：</w:t>
      </w:r>
      <w:r>
        <w:rPr>
          <w:rFonts w:hint="eastAsia"/>
          <w:color w:val="000000" w:themeColor="text1"/>
          <w:szCs w:val="32"/>
        </w:rPr>
        <w:t>綦江区202</w:t>
      </w:r>
      <w:r>
        <w:rPr>
          <w:rFonts w:hint="eastAsia"/>
          <w:color w:val="000000" w:themeColor="text1"/>
          <w:szCs w:val="32"/>
          <w:lang w:val="en-US" w:eastAsia="zh-CN"/>
        </w:rPr>
        <w:t>6</w:t>
      </w:r>
      <w:r>
        <w:rPr>
          <w:rFonts w:hint="eastAsia"/>
          <w:color w:val="000000" w:themeColor="text1"/>
          <w:szCs w:val="32"/>
        </w:rPr>
        <w:t>年第</w:t>
      </w:r>
      <w:r>
        <w:rPr>
          <w:rFonts w:hint="eastAsia"/>
          <w:color w:val="000000" w:themeColor="text1"/>
          <w:szCs w:val="32"/>
          <w:lang w:val="en-US" w:eastAsia="zh-CN"/>
        </w:rPr>
        <w:t>一</w:t>
      </w:r>
      <w:r>
        <w:rPr>
          <w:rFonts w:hint="eastAsia"/>
          <w:color w:val="000000" w:themeColor="text1"/>
          <w:szCs w:val="32"/>
        </w:rPr>
        <w:t>批</w:t>
      </w:r>
      <w:r>
        <w:rPr>
          <w:rFonts w:hint="eastAsia"/>
          <w:color w:val="000000" w:themeColor="text1"/>
          <w:szCs w:val="32"/>
          <w:lang w:val="en-US" w:eastAsia="zh-CN"/>
        </w:rPr>
        <w:t>区级财政常态化帮扶</w:t>
      </w:r>
      <w:r>
        <w:rPr>
          <w:rFonts w:hint="eastAsia"/>
          <w:color w:val="000000" w:themeColor="text1"/>
          <w:szCs w:val="32"/>
        </w:rPr>
        <w:t>资金项目安排明细表</w:t>
      </w:r>
    </w:p>
    <w:p>
      <w:pPr>
        <w:spacing w:line="576" w:lineRule="exact"/>
        <w:ind w:left="1600" w:leftChars="200" w:hanging="960" w:hangingChars="300"/>
        <w:rPr>
          <w:color w:val="000000" w:themeColor="text1"/>
          <w:szCs w:val="32"/>
        </w:rPr>
      </w:pPr>
    </w:p>
    <w:p>
      <w:pPr>
        <w:spacing w:line="576" w:lineRule="exact"/>
        <w:ind w:left="1600" w:leftChars="200" w:hanging="960" w:hangingChars="300"/>
        <w:rPr>
          <w:color w:val="000000" w:themeColor="text1"/>
          <w:szCs w:val="32"/>
        </w:rPr>
      </w:pPr>
    </w:p>
    <w:p>
      <w:pPr>
        <w:spacing w:line="576" w:lineRule="exact"/>
        <w:ind w:left="1600" w:leftChars="200" w:hanging="960" w:hangingChars="300"/>
        <w:rPr>
          <w:color w:val="000000" w:themeColor="text1"/>
          <w:szCs w:val="32"/>
        </w:rPr>
      </w:pPr>
    </w:p>
    <w:p>
      <w:pPr>
        <w:spacing w:line="576" w:lineRule="exact"/>
        <w:ind w:firstLine="320" w:firstLineChars="100"/>
        <w:rPr>
          <w:szCs w:val="32"/>
        </w:rPr>
      </w:pPr>
      <w:r>
        <w:rPr>
          <w:szCs w:val="32"/>
        </w:rPr>
        <w:t xml:space="preserve">重庆市綦江区乡村振兴局      </w:t>
      </w:r>
      <w:r>
        <w:rPr>
          <w:rFonts w:hint="eastAsia"/>
          <w:szCs w:val="32"/>
        </w:rPr>
        <w:t xml:space="preserve">   </w:t>
      </w:r>
      <w:r>
        <w:rPr>
          <w:szCs w:val="32"/>
        </w:rPr>
        <w:t xml:space="preserve"> 重庆市綦江区财政局</w:t>
      </w:r>
    </w:p>
    <w:p>
      <w:pPr>
        <w:spacing w:line="576" w:lineRule="exact"/>
        <w:jc w:val="center"/>
      </w:pPr>
      <w:r>
        <w:rPr>
          <w:rFonts w:hint="eastAsia"/>
          <w:szCs w:val="32"/>
        </w:rPr>
        <w:t xml:space="preserve">                               </w:t>
      </w:r>
      <w:r>
        <w:rPr>
          <w:szCs w:val="32"/>
        </w:rPr>
        <w:t>202</w:t>
      </w:r>
      <w:r>
        <w:rPr>
          <w:rFonts w:hint="eastAsia"/>
          <w:szCs w:val="32"/>
          <w:lang w:val="en-US" w:eastAsia="zh-CN"/>
        </w:rPr>
        <w:t>6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6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15</w:t>
      </w:r>
      <w:r>
        <w:rPr>
          <w:szCs w:val="32"/>
        </w:rPr>
        <w:t>日</w:t>
      </w:r>
    </w:p>
    <w:p>
      <w:pPr>
        <w:pStyle w:val="5"/>
        <w:spacing w:line="576" w:lineRule="exact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（此件公开发布）</w:t>
      </w:r>
    </w:p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decimal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sz w:val="2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- 3 -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ascii="宋体" w:hAnsi="宋体" w:eastAsia="宋体"/>
        <w:sz w:val="28"/>
        <w:szCs w:val="28"/>
      </w:rPr>
    </w:pPr>
    <w:r>
      <w:rPr>
        <w:sz w:val="2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5" o:spid="_x0000_s3075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c5MjYwYzI2ZjgzNDIzYTU2ODhjMGE0NmZhYzYxYmYifQ=="/>
  </w:docVars>
  <w:rsids>
    <w:rsidRoot w:val="0CF66C67"/>
    <w:rsid w:val="00096F9B"/>
    <w:rsid w:val="002F3B0D"/>
    <w:rsid w:val="00323146"/>
    <w:rsid w:val="00364B97"/>
    <w:rsid w:val="00654395"/>
    <w:rsid w:val="006B054E"/>
    <w:rsid w:val="006E0C5D"/>
    <w:rsid w:val="0078001B"/>
    <w:rsid w:val="009C2E8D"/>
    <w:rsid w:val="00E36F95"/>
    <w:rsid w:val="00E52EE6"/>
    <w:rsid w:val="02EC4BD2"/>
    <w:rsid w:val="05997B72"/>
    <w:rsid w:val="06A9677E"/>
    <w:rsid w:val="0785502B"/>
    <w:rsid w:val="0BE35E8C"/>
    <w:rsid w:val="0C525237"/>
    <w:rsid w:val="0C8D50C5"/>
    <w:rsid w:val="0CF66C67"/>
    <w:rsid w:val="0D005DD4"/>
    <w:rsid w:val="0DA7060E"/>
    <w:rsid w:val="10C46534"/>
    <w:rsid w:val="1220319B"/>
    <w:rsid w:val="133F4149"/>
    <w:rsid w:val="14B16142"/>
    <w:rsid w:val="17F233ED"/>
    <w:rsid w:val="187F1162"/>
    <w:rsid w:val="19761967"/>
    <w:rsid w:val="1B4E755A"/>
    <w:rsid w:val="1BB867BB"/>
    <w:rsid w:val="1BFC713A"/>
    <w:rsid w:val="1CDB7931"/>
    <w:rsid w:val="1DEB3B60"/>
    <w:rsid w:val="1E1F5300"/>
    <w:rsid w:val="219854FD"/>
    <w:rsid w:val="225A66CA"/>
    <w:rsid w:val="24455956"/>
    <w:rsid w:val="24817B1A"/>
    <w:rsid w:val="261C543B"/>
    <w:rsid w:val="26C42C90"/>
    <w:rsid w:val="282E78D1"/>
    <w:rsid w:val="28B47CB5"/>
    <w:rsid w:val="28E25ED4"/>
    <w:rsid w:val="2A99258B"/>
    <w:rsid w:val="2A9C6EB6"/>
    <w:rsid w:val="2AD73080"/>
    <w:rsid w:val="2CD65B36"/>
    <w:rsid w:val="2E1A4012"/>
    <w:rsid w:val="2F184319"/>
    <w:rsid w:val="30C55B94"/>
    <w:rsid w:val="325E6787"/>
    <w:rsid w:val="330E722D"/>
    <w:rsid w:val="33AE7A82"/>
    <w:rsid w:val="344B5016"/>
    <w:rsid w:val="35446B8C"/>
    <w:rsid w:val="36E80F76"/>
    <w:rsid w:val="3753537C"/>
    <w:rsid w:val="37FB5B3E"/>
    <w:rsid w:val="3B716BD9"/>
    <w:rsid w:val="3B9E2AC2"/>
    <w:rsid w:val="3BA11222"/>
    <w:rsid w:val="3BD8100B"/>
    <w:rsid w:val="3CB90837"/>
    <w:rsid w:val="3CBA54C5"/>
    <w:rsid w:val="3CC24F3A"/>
    <w:rsid w:val="3D7E1BA8"/>
    <w:rsid w:val="3E153786"/>
    <w:rsid w:val="3E774C08"/>
    <w:rsid w:val="3EFB03E1"/>
    <w:rsid w:val="3F1051F8"/>
    <w:rsid w:val="3F3F5FE6"/>
    <w:rsid w:val="3F7FC2A2"/>
    <w:rsid w:val="3FA90E98"/>
    <w:rsid w:val="408D092B"/>
    <w:rsid w:val="458B06FC"/>
    <w:rsid w:val="46803F69"/>
    <w:rsid w:val="481E005F"/>
    <w:rsid w:val="484F02A2"/>
    <w:rsid w:val="49F96AA4"/>
    <w:rsid w:val="4D1F6494"/>
    <w:rsid w:val="4D4D021B"/>
    <w:rsid w:val="4E073294"/>
    <w:rsid w:val="4EEA13A7"/>
    <w:rsid w:val="4FC14B44"/>
    <w:rsid w:val="5085007B"/>
    <w:rsid w:val="50F157F3"/>
    <w:rsid w:val="51123B3B"/>
    <w:rsid w:val="52B30FA2"/>
    <w:rsid w:val="5351521C"/>
    <w:rsid w:val="53E01762"/>
    <w:rsid w:val="55C55E66"/>
    <w:rsid w:val="55FA157E"/>
    <w:rsid w:val="571903F8"/>
    <w:rsid w:val="58AC4CBD"/>
    <w:rsid w:val="5B617016"/>
    <w:rsid w:val="5C381321"/>
    <w:rsid w:val="5C46675C"/>
    <w:rsid w:val="5C4C2333"/>
    <w:rsid w:val="5CCB5B64"/>
    <w:rsid w:val="5E08087F"/>
    <w:rsid w:val="5EA52572"/>
    <w:rsid w:val="5F0E7453"/>
    <w:rsid w:val="5FEB53D3"/>
    <w:rsid w:val="60F47630"/>
    <w:rsid w:val="61323457"/>
    <w:rsid w:val="61725814"/>
    <w:rsid w:val="61A60ADB"/>
    <w:rsid w:val="61BD395C"/>
    <w:rsid w:val="624F2451"/>
    <w:rsid w:val="64A416DE"/>
    <w:rsid w:val="650302C0"/>
    <w:rsid w:val="65037775"/>
    <w:rsid w:val="657FE373"/>
    <w:rsid w:val="65BF14D9"/>
    <w:rsid w:val="66C570D1"/>
    <w:rsid w:val="68475FF6"/>
    <w:rsid w:val="690A420D"/>
    <w:rsid w:val="69240F89"/>
    <w:rsid w:val="693E3C75"/>
    <w:rsid w:val="698D3155"/>
    <w:rsid w:val="69F952DD"/>
    <w:rsid w:val="6A10568B"/>
    <w:rsid w:val="6A5973B1"/>
    <w:rsid w:val="6B2D2868"/>
    <w:rsid w:val="6B4E4C23"/>
    <w:rsid w:val="6C805757"/>
    <w:rsid w:val="73633E72"/>
    <w:rsid w:val="787459B6"/>
    <w:rsid w:val="791B1D53"/>
    <w:rsid w:val="793312E5"/>
    <w:rsid w:val="794964C4"/>
    <w:rsid w:val="79A84CF6"/>
    <w:rsid w:val="79F646B1"/>
    <w:rsid w:val="7BEB05BF"/>
    <w:rsid w:val="7C275F73"/>
    <w:rsid w:val="7C5622C9"/>
    <w:rsid w:val="7CCF314A"/>
    <w:rsid w:val="7CD73DE6"/>
    <w:rsid w:val="7D8D6F68"/>
    <w:rsid w:val="7F5E48E8"/>
    <w:rsid w:val="7F79F749"/>
    <w:rsid w:val="7FA75CF2"/>
    <w:rsid w:val="7FEFB204"/>
    <w:rsid w:val="8FF1E2E5"/>
    <w:rsid w:val="D1E6CB2F"/>
    <w:rsid w:val="DDA774D7"/>
    <w:rsid w:val="FC7755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3">
    <w:name w:val="toc 5"/>
    <w:basedOn w:val="1"/>
    <w:next w:val="1"/>
    <w:unhideWhenUsed/>
    <w:qFormat/>
    <w:uiPriority w:val="39"/>
    <w:pPr>
      <w:jc w:val="center"/>
    </w:pPr>
    <w:rPr>
      <w:rFonts w:ascii="方正小标宋_GBK" w:hAnsi="方正小标宋_GBK" w:eastAsia="方正小标宋_GBK"/>
      <w:sz w:val="36"/>
    </w:rPr>
  </w:style>
  <w:style w:type="paragraph" w:styleId="4">
    <w:name w:val="Date"/>
    <w:basedOn w:val="1"/>
    <w:next w:val="1"/>
    <w:link w:val="33"/>
    <w:qFormat/>
    <w:uiPriority w:val="0"/>
    <w:pPr>
      <w:ind w:left="100" w:leftChars="2500"/>
    </w:pPr>
  </w:style>
  <w:style w:type="paragraph" w:styleId="5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character" w:customStyle="1" w:styleId="12">
    <w:name w:val="w100"/>
    <w:basedOn w:val="9"/>
    <w:qFormat/>
    <w:uiPriority w:val="0"/>
  </w:style>
  <w:style w:type="character" w:customStyle="1" w:styleId="13">
    <w:name w:val="yjl"/>
    <w:basedOn w:val="9"/>
    <w:qFormat/>
    <w:uiPriority w:val="0"/>
    <w:rPr>
      <w:color w:val="999999"/>
    </w:rPr>
  </w:style>
  <w:style w:type="character" w:customStyle="1" w:styleId="14">
    <w:name w:val="tit36"/>
    <w:basedOn w:val="9"/>
    <w:qFormat/>
    <w:uiPriority w:val="0"/>
    <w:rPr>
      <w:b/>
      <w:bCs/>
      <w:color w:val="333333"/>
      <w:sz w:val="31"/>
      <w:szCs w:val="31"/>
    </w:rPr>
  </w:style>
  <w:style w:type="character" w:customStyle="1" w:styleId="15">
    <w:name w:val="red"/>
    <w:basedOn w:val="9"/>
    <w:qFormat/>
    <w:uiPriority w:val="0"/>
    <w:rPr>
      <w:color w:val="E1211F"/>
    </w:rPr>
  </w:style>
  <w:style w:type="character" w:customStyle="1" w:styleId="16">
    <w:name w:val="red1"/>
    <w:basedOn w:val="9"/>
    <w:qFormat/>
    <w:uiPriority w:val="0"/>
    <w:rPr>
      <w:color w:val="E1211F"/>
    </w:rPr>
  </w:style>
  <w:style w:type="character" w:customStyle="1" w:styleId="17">
    <w:name w:val="red2"/>
    <w:basedOn w:val="9"/>
    <w:qFormat/>
    <w:uiPriority w:val="0"/>
    <w:rPr>
      <w:color w:val="E33938"/>
      <w:u w:val="single"/>
    </w:rPr>
  </w:style>
  <w:style w:type="character" w:customStyle="1" w:styleId="18">
    <w:name w:val="red3"/>
    <w:basedOn w:val="9"/>
    <w:qFormat/>
    <w:uiPriority w:val="0"/>
    <w:rPr>
      <w:color w:val="E1211F"/>
      <w:u w:val="single"/>
    </w:rPr>
  </w:style>
  <w:style w:type="character" w:customStyle="1" w:styleId="19">
    <w:name w:val="red4"/>
    <w:basedOn w:val="9"/>
    <w:qFormat/>
    <w:uiPriority w:val="0"/>
    <w:rPr>
      <w:color w:val="E1211F"/>
    </w:rPr>
  </w:style>
  <w:style w:type="character" w:customStyle="1" w:styleId="20">
    <w:name w:val="red5"/>
    <w:basedOn w:val="9"/>
    <w:qFormat/>
    <w:uiPriority w:val="0"/>
    <w:rPr>
      <w:color w:val="E1211F"/>
    </w:rPr>
  </w:style>
  <w:style w:type="character" w:customStyle="1" w:styleId="21">
    <w:name w:val="arrow"/>
    <w:basedOn w:val="9"/>
    <w:qFormat/>
    <w:uiPriority w:val="0"/>
  </w:style>
  <w:style w:type="character" w:customStyle="1" w:styleId="22">
    <w:name w:val="con8"/>
    <w:basedOn w:val="9"/>
    <w:qFormat/>
    <w:uiPriority w:val="0"/>
  </w:style>
  <w:style w:type="character" w:customStyle="1" w:styleId="23">
    <w:name w:val="cur8"/>
    <w:basedOn w:val="9"/>
    <w:qFormat/>
    <w:uiPriority w:val="0"/>
    <w:rPr>
      <w:color w:val="3354A2"/>
    </w:rPr>
  </w:style>
  <w:style w:type="character" w:customStyle="1" w:styleId="24">
    <w:name w:val="cur9"/>
    <w:basedOn w:val="9"/>
    <w:qFormat/>
    <w:uiPriority w:val="0"/>
    <w:rPr>
      <w:shd w:val="clear" w:color="auto" w:fill="448FE2"/>
    </w:rPr>
  </w:style>
  <w:style w:type="character" w:customStyle="1" w:styleId="25">
    <w:name w:val="hover77"/>
    <w:basedOn w:val="9"/>
    <w:qFormat/>
    <w:uiPriority w:val="0"/>
    <w:rPr>
      <w:b/>
      <w:bCs/>
    </w:rPr>
  </w:style>
  <w:style w:type="character" w:customStyle="1" w:styleId="26">
    <w:name w:val="yj-time"/>
    <w:basedOn w:val="9"/>
    <w:qFormat/>
    <w:uiPriority w:val="0"/>
    <w:rPr>
      <w:color w:val="AAAAAA"/>
      <w:sz w:val="14"/>
      <w:szCs w:val="14"/>
    </w:rPr>
  </w:style>
  <w:style w:type="character" w:customStyle="1" w:styleId="27">
    <w:name w:val="name"/>
    <w:basedOn w:val="9"/>
    <w:qFormat/>
    <w:uiPriority w:val="0"/>
    <w:rPr>
      <w:color w:val="2760B7"/>
    </w:rPr>
  </w:style>
  <w:style w:type="character" w:customStyle="1" w:styleId="28">
    <w:name w:val="yj-blue"/>
    <w:basedOn w:val="9"/>
    <w:qFormat/>
    <w:uiPriority w:val="0"/>
    <w:rPr>
      <w:b/>
      <w:bCs/>
      <w:color w:val="FFFFFF"/>
      <w:sz w:val="16"/>
      <w:szCs w:val="16"/>
      <w:shd w:val="clear" w:color="auto" w:fill="1E84CB"/>
    </w:rPr>
  </w:style>
  <w:style w:type="character" w:customStyle="1" w:styleId="29">
    <w:name w:val="yjr"/>
    <w:basedOn w:val="9"/>
    <w:qFormat/>
    <w:uiPriority w:val="0"/>
  </w:style>
  <w:style w:type="character" w:customStyle="1" w:styleId="30">
    <w:name w:val="tyhl"/>
    <w:basedOn w:val="9"/>
    <w:qFormat/>
    <w:uiPriority w:val="0"/>
    <w:rPr>
      <w:shd w:val="clear" w:color="auto" w:fill="FFFFFF"/>
    </w:rPr>
  </w:style>
  <w:style w:type="character" w:customStyle="1" w:styleId="31">
    <w:name w:val="sp"/>
    <w:basedOn w:val="9"/>
    <w:qFormat/>
    <w:uiPriority w:val="0"/>
    <w:rPr>
      <w:b/>
      <w:bCs/>
      <w:color w:val="307CD2"/>
    </w:rPr>
  </w:style>
  <w:style w:type="character" w:customStyle="1" w:styleId="32">
    <w:name w:val="页眉 Char"/>
    <w:basedOn w:val="9"/>
    <w:link w:val="6"/>
    <w:qFormat/>
    <w:uiPriority w:val="0"/>
    <w:rPr>
      <w:rFonts w:eastAsia="方正仿宋_GBK"/>
      <w:kern w:val="2"/>
      <w:sz w:val="18"/>
      <w:szCs w:val="18"/>
    </w:rPr>
  </w:style>
  <w:style w:type="character" w:customStyle="1" w:styleId="33">
    <w:name w:val="日期 Char"/>
    <w:basedOn w:val="9"/>
    <w:link w:val="4"/>
    <w:qFormat/>
    <w:uiPriority w:val="0"/>
    <w:rPr>
      <w:rFonts w:eastAsia="方正仿宋_GBK"/>
      <w:kern w:val="2"/>
      <w:sz w:val="32"/>
    </w:rPr>
  </w:style>
  <w:style w:type="character" w:customStyle="1" w:styleId="34">
    <w:name w:val="页脚 Char"/>
    <w:basedOn w:val="9"/>
    <w:link w:val="5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  <customShpInfo spid="_x0000_s3074" textRotate="1"/>
    <customShpInfo spid="_x0000_s307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1225</Words>
  <Characters>1271</Characters>
  <Lines>1</Lines>
  <Paragraphs>2</Paragraphs>
  <TotalTime>1</TotalTime>
  <ScaleCrop>false</ScaleCrop>
  <LinksUpToDate>false</LinksUpToDate>
  <CharactersWithSpaces>1330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2021-12-29T01:16:00Z</dcterms:created>
  <dc:creator>XIA</dc:creator>
  <cp:lastModifiedBy>user</cp:lastModifiedBy>
  <cp:lastPrinted>2026-06-13T08:13:00Z</cp:lastPrinted>
  <dcterms:modified xsi:type="dcterms:W3CDTF">2026-06-15T16:12:25Z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EC04054E5B8645FA8DD2DE906A7FEC2A</vt:lpwstr>
  </property>
  <property fmtid="{D5CDD505-2E9C-101B-9397-08002B2CF9AE}" pid="4" name="KSOTemplateDocerSaveRecord">
    <vt:lpwstr>eyJoZGlkIjoiNjI0YTkxYmY1NDhkOWI2NjdmYWQ2NzdlZTNiNjc1MGUiLCJ1c2VySWQiOiIzNzQyNTU5MDIifQ==</vt:lpwstr>
  </property>
</Properties>
</file>