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F9" w:rsidRDefault="007C6DF9" w:rsidP="007C6DF9">
      <w:pPr>
        <w:spacing w:line="576" w:lineRule="exact"/>
        <w:jc w:val="left"/>
        <w:rPr>
          <w:rFonts w:eastAsia="方正黑体_GBK" w:cs="方正黑体_GBK"/>
          <w:szCs w:val="32"/>
        </w:rPr>
      </w:pPr>
      <w:r>
        <w:rPr>
          <w:rFonts w:eastAsia="方正黑体_GBK" w:cs="方正黑体_GBK" w:hint="eastAsia"/>
          <w:szCs w:val="32"/>
        </w:rPr>
        <w:t>附件</w:t>
      </w:r>
      <w:r>
        <w:rPr>
          <w:rFonts w:eastAsia="方正黑体_GBK" w:cs="方正黑体_GBK" w:hint="eastAsia"/>
          <w:szCs w:val="32"/>
        </w:rPr>
        <w:t>1</w:t>
      </w:r>
    </w:p>
    <w:p w:rsidR="007C6DF9" w:rsidRDefault="007C6DF9" w:rsidP="007C6DF9">
      <w:pPr>
        <w:pStyle w:val="a0"/>
        <w:spacing w:line="576" w:lineRule="exact"/>
        <w:ind w:firstLineChars="200" w:firstLine="352"/>
      </w:pPr>
    </w:p>
    <w:p w:rsidR="007C6DF9" w:rsidRDefault="007C6DF9" w:rsidP="007C6DF9">
      <w:pPr>
        <w:spacing w:line="576" w:lineRule="exact"/>
        <w:jc w:val="center"/>
        <w:rPr>
          <w:rFonts w:eastAsia="方正小标宋_GBK" w:cs="方正小标宋_GBK"/>
          <w:sz w:val="44"/>
          <w:szCs w:val="44"/>
        </w:rPr>
      </w:pPr>
      <w:r>
        <w:rPr>
          <w:rFonts w:eastAsia="方正小标宋_GBK" w:cs="方正小标宋_GBK" w:hint="eastAsia"/>
          <w:sz w:val="44"/>
          <w:szCs w:val="44"/>
        </w:rPr>
        <w:t>常年法律顾问服务合同</w:t>
      </w:r>
    </w:p>
    <w:p w:rsidR="007C6DF9" w:rsidRDefault="007C6DF9" w:rsidP="007C6DF9">
      <w:pPr>
        <w:spacing w:line="576" w:lineRule="exact"/>
        <w:jc w:val="center"/>
        <w:rPr>
          <w:rFonts w:ascii="方正楷体_GBK" w:eastAsia="方正楷体_GBK" w:hAnsi="方正楷体_GBK" w:cs="方正楷体_GBK"/>
          <w:szCs w:val="32"/>
        </w:rPr>
      </w:pPr>
      <w:r>
        <w:rPr>
          <w:rFonts w:ascii="方正楷体_GBK" w:eastAsia="方正楷体_GBK" w:hAnsi="方正楷体_GBK" w:cs="方正楷体_GBK" w:hint="eastAsia"/>
          <w:szCs w:val="32"/>
        </w:rPr>
        <w:t>（范本）</w:t>
      </w:r>
    </w:p>
    <w:p w:rsidR="007C6DF9" w:rsidRDefault="007C6DF9" w:rsidP="007C6DF9">
      <w:pPr>
        <w:adjustRightInd w:val="0"/>
        <w:snapToGrid w:val="0"/>
        <w:spacing w:line="576" w:lineRule="exact"/>
        <w:ind w:firstLineChars="200" w:firstLine="632"/>
        <w:rPr>
          <w:szCs w:val="32"/>
        </w:rPr>
      </w:pPr>
    </w:p>
    <w:p w:rsidR="007C6DF9" w:rsidRDefault="007C6DF9" w:rsidP="007C6DF9">
      <w:pPr>
        <w:adjustRightInd w:val="0"/>
        <w:snapToGrid w:val="0"/>
        <w:spacing w:line="576" w:lineRule="exact"/>
        <w:ind w:firstLineChars="200" w:firstLine="632"/>
        <w:rPr>
          <w:szCs w:val="32"/>
        </w:rPr>
      </w:pPr>
      <w:r>
        <w:rPr>
          <w:rFonts w:hint="eastAsia"/>
          <w:szCs w:val="32"/>
        </w:rPr>
        <w:t>聘任方（以下简称甲方）：</w:t>
      </w:r>
    </w:p>
    <w:p w:rsidR="007C6DF9" w:rsidRDefault="007C6DF9" w:rsidP="007C6DF9">
      <w:pPr>
        <w:adjustRightInd w:val="0"/>
        <w:snapToGrid w:val="0"/>
        <w:spacing w:line="576" w:lineRule="exact"/>
        <w:ind w:firstLineChars="200" w:firstLine="632"/>
        <w:rPr>
          <w:szCs w:val="32"/>
        </w:rPr>
      </w:pPr>
      <w:r>
        <w:rPr>
          <w:rFonts w:hint="eastAsia"/>
          <w:szCs w:val="32"/>
        </w:rPr>
        <w:t>受聘方（以下简称乙方）：</w:t>
      </w:r>
    </w:p>
    <w:p w:rsidR="007C6DF9" w:rsidRDefault="007C6DF9" w:rsidP="007C6DF9">
      <w:pPr>
        <w:adjustRightInd w:val="0"/>
        <w:snapToGrid w:val="0"/>
        <w:spacing w:line="576" w:lineRule="exact"/>
        <w:ind w:firstLineChars="200" w:firstLine="632"/>
        <w:rPr>
          <w:szCs w:val="32"/>
        </w:rPr>
      </w:pPr>
      <w:r>
        <w:rPr>
          <w:rFonts w:hint="eastAsia"/>
          <w:szCs w:val="32"/>
        </w:rPr>
        <w:t>为推进依法治区，防范法律风险，根据《中华人民共和国律师法》《中华人民共和国民法典》《重庆市綦江区政府法律顾问管理办法》等有关法律法规和相关规定，甲方聘请乙方</w:t>
      </w:r>
      <w:r>
        <w:rPr>
          <w:rFonts w:hint="eastAsia"/>
          <w:szCs w:val="32"/>
          <w:u w:val="single"/>
        </w:rPr>
        <w:t xml:space="preserve">       </w:t>
      </w:r>
      <w:r>
        <w:rPr>
          <w:rFonts w:hint="eastAsia"/>
          <w:szCs w:val="32"/>
        </w:rPr>
        <w:t>律师为法律顾问。乙方应当根据专业化服务的需要，组建</w:t>
      </w:r>
      <w:r>
        <w:rPr>
          <w:szCs w:val="32"/>
        </w:rPr>
        <w:t>2</w:t>
      </w:r>
      <w:r>
        <w:rPr>
          <w:rFonts w:hint="eastAsia"/>
          <w:szCs w:val="32"/>
        </w:rPr>
        <w:t>—</w:t>
      </w:r>
      <w:r>
        <w:rPr>
          <w:szCs w:val="32"/>
        </w:rPr>
        <w:t>3</w:t>
      </w:r>
      <w:r>
        <w:rPr>
          <w:rFonts w:hint="eastAsia"/>
          <w:szCs w:val="32"/>
        </w:rPr>
        <w:t>人的法律顾问团开展法律顾问工作，乙方应将团队成员基本情况及联系方式报经甲方审查同意。乙方联系人为</w:t>
      </w:r>
      <w:r>
        <w:rPr>
          <w:rFonts w:hint="eastAsia"/>
          <w:szCs w:val="32"/>
          <w:u w:val="single"/>
        </w:rPr>
        <w:t xml:space="preserve">       </w:t>
      </w:r>
      <w:r>
        <w:rPr>
          <w:rFonts w:hint="eastAsia"/>
          <w:szCs w:val="32"/>
        </w:rPr>
        <w:t>，联系方式为</w:t>
      </w:r>
      <w:r>
        <w:rPr>
          <w:rFonts w:hint="eastAsia"/>
          <w:szCs w:val="32"/>
          <w:u w:val="single"/>
        </w:rPr>
        <w:t xml:space="preserve">       </w:t>
      </w:r>
      <w:r>
        <w:rPr>
          <w:rFonts w:hint="eastAsia"/>
          <w:szCs w:val="32"/>
        </w:rPr>
        <w:t>。甲乙双方遵照诚实信用、平等自愿等原则，经双方协商一致，订立本合同。</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 xml:space="preserve">第一条 </w:t>
      </w:r>
      <w:r>
        <w:rPr>
          <w:rFonts w:hint="eastAsia"/>
          <w:szCs w:val="32"/>
        </w:rPr>
        <w:t xml:space="preserve"> </w:t>
      </w:r>
      <w:r>
        <w:rPr>
          <w:rFonts w:hint="eastAsia"/>
          <w:szCs w:val="32"/>
        </w:rPr>
        <w:t>法律顾问日常工作范围</w:t>
      </w:r>
    </w:p>
    <w:p w:rsidR="007C6DF9" w:rsidRDefault="007C6DF9" w:rsidP="007C6DF9">
      <w:pPr>
        <w:adjustRightInd w:val="0"/>
        <w:snapToGrid w:val="0"/>
        <w:spacing w:line="576" w:lineRule="exact"/>
        <w:ind w:firstLineChars="200" w:firstLine="632"/>
        <w:rPr>
          <w:szCs w:val="32"/>
        </w:rPr>
      </w:pPr>
      <w:r>
        <w:rPr>
          <w:rFonts w:hint="eastAsia"/>
          <w:szCs w:val="32"/>
        </w:rPr>
        <w:t>（一）对行政管理和依法治区建设中的问题以及各类行政决策提供法律意见和建议；</w:t>
      </w:r>
    </w:p>
    <w:p w:rsidR="007C6DF9" w:rsidRDefault="007C6DF9" w:rsidP="007C6DF9">
      <w:pPr>
        <w:adjustRightInd w:val="0"/>
        <w:snapToGrid w:val="0"/>
        <w:spacing w:line="576" w:lineRule="exact"/>
        <w:ind w:firstLineChars="200" w:firstLine="632"/>
        <w:rPr>
          <w:szCs w:val="32"/>
        </w:rPr>
      </w:pPr>
      <w:r>
        <w:rPr>
          <w:rFonts w:hint="eastAsia"/>
          <w:szCs w:val="32"/>
        </w:rPr>
        <w:t>（二）对重大决策开展法律论证，提供书面法律意见；</w:t>
      </w:r>
    </w:p>
    <w:p w:rsidR="007C6DF9" w:rsidRDefault="007C6DF9" w:rsidP="007C6DF9">
      <w:pPr>
        <w:adjustRightInd w:val="0"/>
        <w:snapToGrid w:val="0"/>
        <w:spacing w:line="576" w:lineRule="exact"/>
        <w:ind w:firstLineChars="200" w:firstLine="632"/>
        <w:rPr>
          <w:szCs w:val="32"/>
        </w:rPr>
      </w:pPr>
      <w:r>
        <w:rPr>
          <w:rFonts w:hint="eastAsia"/>
          <w:szCs w:val="32"/>
        </w:rPr>
        <w:t>（三）参与规范性文件的起草论证并提供书面法律意见；</w:t>
      </w:r>
    </w:p>
    <w:p w:rsidR="007C6DF9" w:rsidRDefault="007C6DF9" w:rsidP="007C6DF9">
      <w:pPr>
        <w:adjustRightInd w:val="0"/>
        <w:snapToGrid w:val="0"/>
        <w:spacing w:line="576" w:lineRule="exact"/>
        <w:ind w:firstLineChars="200" w:firstLine="632"/>
        <w:rPr>
          <w:szCs w:val="32"/>
        </w:rPr>
      </w:pPr>
      <w:r>
        <w:rPr>
          <w:rFonts w:hint="eastAsia"/>
          <w:szCs w:val="32"/>
        </w:rPr>
        <w:t>（四）参加重大合同和项目的磋商、签约，协助起草、修改重大合同及其他重要法律文件并提供书面法律意见，协助聘用单</w:t>
      </w:r>
      <w:r>
        <w:rPr>
          <w:rFonts w:hint="eastAsia"/>
          <w:szCs w:val="32"/>
        </w:rPr>
        <w:lastRenderedPageBreak/>
        <w:t>位指导监督、动态跟踪和统计分析重大合同执行落实情况；</w:t>
      </w:r>
    </w:p>
    <w:p w:rsidR="007C6DF9" w:rsidRDefault="007C6DF9" w:rsidP="007C6DF9">
      <w:pPr>
        <w:adjustRightInd w:val="0"/>
        <w:snapToGrid w:val="0"/>
        <w:spacing w:line="576" w:lineRule="exact"/>
        <w:ind w:firstLineChars="200" w:firstLine="632"/>
        <w:rPr>
          <w:szCs w:val="32"/>
        </w:rPr>
      </w:pPr>
      <w:r>
        <w:rPr>
          <w:rFonts w:hint="eastAsia"/>
          <w:szCs w:val="32"/>
        </w:rPr>
        <w:t>（五）经批准列席相关会议，提供法律意见；</w:t>
      </w:r>
    </w:p>
    <w:p w:rsidR="007C6DF9" w:rsidRDefault="007C6DF9" w:rsidP="007C6DF9">
      <w:pPr>
        <w:adjustRightInd w:val="0"/>
        <w:snapToGrid w:val="0"/>
        <w:spacing w:line="576" w:lineRule="exact"/>
        <w:ind w:firstLineChars="200" w:firstLine="632"/>
        <w:rPr>
          <w:szCs w:val="32"/>
        </w:rPr>
      </w:pPr>
      <w:r>
        <w:rPr>
          <w:rFonts w:hint="eastAsia"/>
          <w:szCs w:val="32"/>
        </w:rPr>
        <w:t>（六）协助开展法治宣传、参与法律知识培训活动</w:t>
      </w:r>
      <w:r>
        <w:rPr>
          <w:szCs w:val="32"/>
        </w:rPr>
        <w:t>4</w:t>
      </w:r>
      <w:r>
        <w:rPr>
          <w:rFonts w:hint="eastAsia"/>
          <w:szCs w:val="32"/>
        </w:rPr>
        <w:t>次以上；</w:t>
      </w:r>
    </w:p>
    <w:p w:rsidR="007C6DF9" w:rsidRDefault="007C6DF9" w:rsidP="007C6DF9">
      <w:pPr>
        <w:adjustRightInd w:val="0"/>
        <w:snapToGrid w:val="0"/>
        <w:spacing w:line="576" w:lineRule="exact"/>
        <w:ind w:firstLineChars="200" w:firstLine="632"/>
        <w:rPr>
          <w:szCs w:val="32"/>
        </w:rPr>
      </w:pPr>
      <w:r>
        <w:rPr>
          <w:rFonts w:hint="eastAsia"/>
          <w:szCs w:val="32"/>
        </w:rPr>
        <w:t>（七）协助区领导和区信访办开展工作日信访接待、涉法涉诉案件化解、重大突发案（事）件处置等工作，具体指导意见另行制定；</w:t>
      </w:r>
    </w:p>
    <w:p w:rsidR="007C6DF9" w:rsidRDefault="007C6DF9" w:rsidP="007C6DF9">
      <w:pPr>
        <w:adjustRightInd w:val="0"/>
        <w:snapToGrid w:val="0"/>
        <w:spacing w:line="576" w:lineRule="exact"/>
        <w:ind w:firstLineChars="200" w:firstLine="632"/>
        <w:rPr>
          <w:szCs w:val="32"/>
        </w:rPr>
      </w:pPr>
      <w:r>
        <w:rPr>
          <w:rFonts w:hint="eastAsia"/>
          <w:szCs w:val="32"/>
        </w:rPr>
        <w:t>（八）参与处理尚未形成诉讼的民商事纠纷、行政纠纷和其他重大纠纷；</w:t>
      </w:r>
    </w:p>
    <w:p w:rsidR="007C6DF9" w:rsidRDefault="007C6DF9" w:rsidP="007C6DF9">
      <w:pPr>
        <w:adjustRightInd w:val="0"/>
        <w:snapToGrid w:val="0"/>
        <w:spacing w:line="576" w:lineRule="exact"/>
        <w:ind w:firstLineChars="200" w:firstLine="632"/>
        <w:rPr>
          <w:szCs w:val="32"/>
        </w:rPr>
      </w:pPr>
      <w:r>
        <w:rPr>
          <w:rFonts w:hint="eastAsia"/>
          <w:szCs w:val="32"/>
        </w:rPr>
        <w:t>（九）每年出具书面法治建设体检报告书；</w:t>
      </w:r>
    </w:p>
    <w:p w:rsidR="007C6DF9" w:rsidRDefault="007C6DF9" w:rsidP="007C6DF9">
      <w:pPr>
        <w:adjustRightInd w:val="0"/>
        <w:snapToGrid w:val="0"/>
        <w:spacing w:line="576" w:lineRule="exact"/>
        <w:ind w:firstLineChars="200" w:firstLine="632"/>
        <w:rPr>
          <w:szCs w:val="32"/>
        </w:rPr>
      </w:pPr>
      <w:r>
        <w:rPr>
          <w:rFonts w:hint="eastAsia"/>
          <w:szCs w:val="32"/>
        </w:rPr>
        <w:t>（十）需要政府法律顾问参与的其他法律事务。</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 xml:space="preserve">第二条  </w:t>
      </w:r>
      <w:r>
        <w:rPr>
          <w:rFonts w:hint="eastAsia"/>
          <w:szCs w:val="32"/>
        </w:rPr>
        <w:t>甲方如果委托乙方办理专项法律事务（包括但不限于行政复议，诉讼，仲裁，尽职调查，政府招标、采购，国有土地转让、划拨，政府</w:t>
      </w:r>
      <w:r>
        <w:rPr>
          <w:rFonts w:hint="eastAsia"/>
          <w:szCs w:val="32"/>
        </w:rPr>
        <w:t>BT</w:t>
      </w:r>
      <w:r>
        <w:rPr>
          <w:rFonts w:hint="eastAsia"/>
          <w:szCs w:val="32"/>
        </w:rPr>
        <w:t>项目等），双方应当另行签订专项法律服务合同，收费标准参照重庆市律师服务（基层法律服务）收费标准，并结合委托事项难易、繁简、实际工作量等情况协商确定。合同一式叁份，甲方、乙方各执壹份，由乙方在合同签订后</w:t>
      </w:r>
      <w:r>
        <w:rPr>
          <w:szCs w:val="32"/>
        </w:rPr>
        <w:t>5</w:t>
      </w:r>
      <w:r>
        <w:rPr>
          <w:rFonts w:hint="eastAsia"/>
          <w:szCs w:val="32"/>
        </w:rPr>
        <w:t>个工作日内交一份至区司法局备案。</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 xml:space="preserve">第三条  </w:t>
      </w:r>
      <w:r>
        <w:rPr>
          <w:rFonts w:hint="eastAsia"/>
          <w:szCs w:val="32"/>
        </w:rPr>
        <w:t>甲方享有以下权利</w:t>
      </w:r>
    </w:p>
    <w:p w:rsidR="007C6DF9" w:rsidRDefault="007C6DF9" w:rsidP="007C6DF9">
      <w:pPr>
        <w:adjustRightInd w:val="0"/>
        <w:snapToGrid w:val="0"/>
        <w:spacing w:line="576" w:lineRule="exact"/>
        <w:ind w:firstLineChars="200" w:firstLine="632"/>
        <w:rPr>
          <w:spacing w:val="-6"/>
          <w:szCs w:val="32"/>
        </w:rPr>
      </w:pPr>
      <w:r>
        <w:rPr>
          <w:rFonts w:hint="eastAsia"/>
          <w:szCs w:val="32"/>
        </w:rPr>
        <w:t>（一）甲方有</w:t>
      </w:r>
      <w:r>
        <w:rPr>
          <w:rFonts w:hint="eastAsia"/>
          <w:spacing w:val="-6"/>
          <w:szCs w:val="32"/>
        </w:rPr>
        <w:t>权要求法律顾问依法、高效地完成日常工作事务；</w:t>
      </w:r>
    </w:p>
    <w:p w:rsidR="007C6DF9" w:rsidRDefault="007C6DF9" w:rsidP="007C6DF9">
      <w:pPr>
        <w:adjustRightInd w:val="0"/>
        <w:snapToGrid w:val="0"/>
        <w:spacing w:line="576" w:lineRule="exact"/>
        <w:ind w:firstLineChars="200" w:firstLine="632"/>
        <w:rPr>
          <w:szCs w:val="32"/>
        </w:rPr>
      </w:pPr>
      <w:r>
        <w:rPr>
          <w:rFonts w:hint="eastAsia"/>
          <w:szCs w:val="32"/>
        </w:rPr>
        <w:t>（二）甲方有权要求法律顾问保守党和国家的秘密、工作秘密、商业秘密以及其他不应公开的信息；</w:t>
      </w:r>
    </w:p>
    <w:p w:rsidR="007C6DF9" w:rsidRDefault="007C6DF9" w:rsidP="007C6DF9">
      <w:pPr>
        <w:adjustRightInd w:val="0"/>
        <w:snapToGrid w:val="0"/>
        <w:spacing w:line="576" w:lineRule="exact"/>
        <w:ind w:firstLineChars="200" w:firstLine="632"/>
        <w:rPr>
          <w:szCs w:val="32"/>
        </w:rPr>
      </w:pPr>
      <w:r>
        <w:rPr>
          <w:rFonts w:hint="eastAsia"/>
          <w:szCs w:val="32"/>
        </w:rPr>
        <w:t>（三）其他依法享有的权利。</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lastRenderedPageBreak/>
        <w:t xml:space="preserve">第四条  </w:t>
      </w:r>
      <w:r>
        <w:rPr>
          <w:rFonts w:hint="eastAsia"/>
          <w:szCs w:val="32"/>
        </w:rPr>
        <w:t>甲方履行以下义务</w:t>
      </w:r>
    </w:p>
    <w:p w:rsidR="007C6DF9" w:rsidRDefault="007C6DF9" w:rsidP="007C6DF9">
      <w:pPr>
        <w:adjustRightInd w:val="0"/>
        <w:snapToGrid w:val="0"/>
        <w:spacing w:line="576" w:lineRule="exact"/>
        <w:ind w:firstLineChars="200" w:firstLine="632"/>
        <w:rPr>
          <w:szCs w:val="32"/>
        </w:rPr>
      </w:pPr>
      <w:r>
        <w:rPr>
          <w:rFonts w:hint="eastAsia"/>
          <w:szCs w:val="32"/>
        </w:rPr>
        <w:t>（一）甲方应准确、及时、完整地向法律顾问提供其所需的资料和文件，并保证所提交文件的真实性和合法性；</w:t>
      </w:r>
    </w:p>
    <w:p w:rsidR="007C6DF9" w:rsidRDefault="007C6DF9" w:rsidP="007C6DF9">
      <w:pPr>
        <w:adjustRightInd w:val="0"/>
        <w:snapToGrid w:val="0"/>
        <w:spacing w:line="576" w:lineRule="exact"/>
        <w:ind w:firstLineChars="200" w:firstLine="632"/>
        <w:rPr>
          <w:szCs w:val="32"/>
        </w:rPr>
      </w:pPr>
      <w:r>
        <w:rPr>
          <w:rFonts w:hint="eastAsia"/>
          <w:szCs w:val="32"/>
        </w:rPr>
        <w:t>（二）甲方应对法律顾问办理的事务提出明确、合理的工作要求；</w:t>
      </w:r>
    </w:p>
    <w:p w:rsidR="007C6DF9" w:rsidRDefault="007C6DF9" w:rsidP="007C6DF9">
      <w:pPr>
        <w:adjustRightInd w:val="0"/>
        <w:snapToGrid w:val="0"/>
        <w:spacing w:line="576" w:lineRule="exact"/>
        <w:ind w:firstLineChars="200" w:firstLine="632"/>
        <w:rPr>
          <w:szCs w:val="32"/>
        </w:rPr>
      </w:pPr>
      <w:r>
        <w:rPr>
          <w:rFonts w:hint="eastAsia"/>
          <w:szCs w:val="32"/>
        </w:rPr>
        <w:t>（三）甲方应按时、足额向乙方支付法律顾问费和其他费用；</w:t>
      </w:r>
    </w:p>
    <w:p w:rsidR="007C6DF9" w:rsidRDefault="007C6DF9" w:rsidP="007C6DF9">
      <w:pPr>
        <w:adjustRightInd w:val="0"/>
        <w:snapToGrid w:val="0"/>
        <w:spacing w:line="576" w:lineRule="exact"/>
        <w:ind w:firstLineChars="200" w:firstLine="632"/>
        <w:rPr>
          <w:szCs w:val="32"/>
        </w:rPr>
      </w:pPr>
      <w:r>
        <w:rPr>
          <w:rFonts w:hint="eastAsia"/>
          <w:szCs w:val="32"/>
        </w:rPr>
        <w:t>（四）由于甲方原因导致法律顾问没有完成工作事务的，甲方不得要求退还已经支付的费用；</w:t>
      </w:r>
    </w:p>
    <w:p w:rsidR="007C6DF9" w:rsidRDefault="007C6DF9" w:rsidP="007C6DF9">
      <w:pPr>
        <w:adjustRightInd w:val="0"/>
        <w:snapToGrid w:val="0"/>
        <w:spacing w:line="576" w:lineRule="exact"/>
        <w:ind w:firstLineChars="200" w:firstLine="632"/>
        <w:rPr>
          <w:szCs w:val="32"/>
        </w:rPr>
      </w:pPr>
      <w:r>
        <w:rPr>
          <w:rFonts w:hint="eastAsia"/>
          <w:szCs w:val="32"/>
        </w:rPr>
        <w:t>（五）甲方委托的日常工作事务不得违反法律法规规定；</w:t>
      </w:r>
    </w:p>
    <w:p w:rsidR="007C6DF9" w:rsidRDefault="007C6DF9" w:rsidP="007C6DF9">
      <w:pPr>
        <w:adjustRightInd w:val="0"/>
        <w:snapToGrid w:val="0"/>
        <w:spacing w:line="576" w:lineRule="exact"/>
        <w:ind w:firstLineChars="200" w:firstLine="632"/>
        <w:rPr>
          <w:szCs w:val="32"/>
        </w:rPr>
      </w:pPr>
      <w:r>
        <w:rPr>
          <w:rFonts w:hint="eastAsia"/>
          <w:szCs w:val="32"/>
        </w:rPr>
        <w:t>（六）其他依法应当履行的义务。</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 xml:space="preserve">第五条  </w:t>
      </w:r>
      <w:r>
        <w:rPr>
          <w:rFonts w:hint="eastAsia"/>
          <w:szCs w:val="32"/>
        </w:rPr>
        <w:t>乙方和乙方委派的法律顾问享有以下权利</w:t>
      </w:r>
    </w:p>
    <w:p w:rsidR="007C6DF9" w:rsidRDefault="007C6DF9" w:rsidP="007C6DF9">
      <w:pPr>
        <w:adjustRightInd w:val="0"/>
        <w:snapToGrid w:val="0"/>
        <w:spacing w:line="576" w:lineRule="exact"/>
        <w:ind w:firstLineChars="200" w:firstLine="632"/>
        <w:rPr>
          <w:szCs w:val="32"/>
        </w:rPr>
      </w:pPr>
      <w:r>
        <w:rPr>
          <w:rFonts w:hint="eastAsia"/>
          <w:szCs w:val="32"/>
        </w:rPr>
        <w:t>（一）按照合同约定获取报酬；</w:t>
      </w:r>
    </w:p>
    <w:p w:rsidR="007C6DF9" w:rsidRDefault="007C6DF9" w:rsidP="007C6DF9">
      <w:pPr>
        <w:adjustRightInd w:val="0"/>
        <w:snapToGrid w:val="0"/>
        <w:spacing w:line="576" w:lineRule="exact"/>
        <w:ind w:firstLineChars="200" w:firstLine="632"/>
        <w:rPr>
          <w:szCs w:val="32"/>
        </w:rPr>
      </w:pPr>
      <w:r>
        <w:rPr>
          <w:rFonts w:hint="eastAsia"/>
          <w:szCs w:val="32"/>
        </w:rPr>
        <w:t>（二）独立发表法律意见，不受任何单位和个人的干涉；</w:t>
      </w:r>
    </w:p>
    <w:p w:rsidR="007C6DF9" w:rsidRDefault="007C6DF9" w:rsidP="007C6DF9">
      <w:pPr>
        <w:adjustRightInd w:val="0"/>
        <w:snapToGrid w:val="0"/>
        <w:spacing w:line="576" w:lineRule="exact"/>
        <w:ind w:firstLineChars="200" w:firstLine="632"/>
        <w:rPr>
          <w:szCs w:val="32"/>
        </w:rPr>
      </w:pPr>
      <w:r>
        <w:rPr>
          <w:rFonts w:hint="eastAsia"/>
          <w:szCs w:val="32"/>
        </w:rPr>
        <w:t>（三）办理法律事务时依法调阅有关文件和资料；</w:t>
      </w:r>
    </w:p>
    <w:p w:rsidR="007C6DF9" w:rsidRDefault="007C6DF9" w:rsidP="007C6DF9">
      <w:pPr>
        <w:adjustRightInd w:val="0"/>
        <w:snapToGrid w:val="0"/>
        <w:spacing w:line="576" w:lineRule="exact"/>
        <w:ind w:firstLineChars="200" w:firstLine="632"/>
        <w:rPr>
          <w:szCs w:val="32"/>
        </w:rPr>
      </w:pPr>
      <w:r>
        <w:rPr>
          <w:rFonts w:hint="eastAsia"/>
          <w:szCs w:val="32"/>
        </w:rPr>
        <w:t>（四）根据工作需要，可以进行现场调研；</w:t>
      </w:r>
    </w:p>
    <w:p w:rsidR="007C6DF9" w:rsidRDefault="007C6DF9" w:rsidP="007C6DF9">
      <w:pPr>
        <w:adjustRightInd w:val="0"/>
        <w:snapToGrid w:val="0"/>
        <w:spacing w:line="576" w:lineRule="exact"/>
        <w:ind w:firstLineChars="200" w:firstLine="632"/>
        <w:rPr>
          <w:szCs w:val="32"/>
        </w:rPr>
      </w:pPr>
      <w:r>
        <w:rPr>
          <w:rFonts w:hint="eastAsia"/>
          <w:szCs w:val="32"/>
        </w:rPr>
        <w:t>（五）依法获取履职相关的政务信息和材料；</w:t>
      </w:r>
    </w:p>
    <w:p w:rsidR="007C6DF9" w:rsidRDefault="007C6DF9" w:rsidP="007C6DF9">
      <w:pPr>
        <w:adjustRightInd w:val="0"/>
        <w:snapToGrid w:val="0"/>
        <w:spacing w:line="576" w:lineRule="exact"/>
        <w:ind w:firstLineChars="200" w:firstLine="632"/>
        <w:rPr>
          <w:szCs w:val="32"/>
        </w:rPr>
      </w:pPr>
      <w:r>
        <w:rPr>
          <w:rFonts w:hint="eastAsia"/>
          <w:szCs w:val="32"/>
        </w:rPr>
        <w:t>（六）其他依法享有的权利。</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 xml:space="preserve">第六条  </w:t>
      </w:r>
      <w:r>
        <w:rPr>
          <w:rFonts w:hint="eastAsia"/>
          <w:szCs w:val="32"/>
        </w:rPr>
        <w:t>乙方和乙方委派的法律顾问履行以下义务</w:t>
      </w:r>
    </w:p>
    <w:p w:rsidR="007C6DF9" w:rsidRDefault="007C6DF9" w:rsidP="007C6DF9">
      <w:pPr>
        <w:adjustRightInd w:val="0"/>
        <w:snapToGrid w:val="0"/>
        <w:spacing w:line="576" w:lineRule="exact"/>
        <w:ind w:firstLineChars="200" w:firstLine="632"/>
        <w:rPr>
          <w:szCs w:val="32"/>
        </w:rPr>
      </w:pPr>
      <w:r>
        <w:rPr>
          <w:rFonts w:hint="eastAsia"/>
          <w:szCs w:val="32"/>
        </w:rPr>
        <w:t>（一）乙方指派</w:t>
      </w:r>
      <w:r>
        <w:rPr>
          <w:rFonts w:hint="eastAsia"/>
          <w:szCs w:val="32"/>
          <w:u w:val="single"/>
        </w:rPr>
        <w:t xml:space="preserve">       </w:t>
      </w:r>
      <w:r>
        <w:rPr>
          <w:rFonts w:hint="eastAsia"/>
          <w:szCs w:val="32"/>
        </w:rPr>
        <w:t>律师担任甲方常年法律顾问，乙方有义务组建</w:t>
      </w:r>
      <w:r>
        <w:rPr>
          <w:szCs w:val="32"/>
        </w:rPr>
        <w:t>2</w:t>
      </w:r>
      <w:r>
        <w:rPr>
          <w:rFonts w:hint="eastAsia"/>
          <w:szCs w:val="32"/>
        </w:rPr>
        <w:t>-</w:t>
      </w:r>
      <w:r>
        <w:rPr>
          <w:szCs w:val="32"/>
        </w:rPr>
        <w:t>3</w:t>
      </w:r>
      <w:r>
        <w:rPr>
          <w:rFonts w:hint="eastAsia"/>
          <w:szCs w:val="32"/>
        </w:rPr>
        <w:t>人的法律顾问团开展法律顾问工作。乙方不得更换作为甲方法律顾问的律师。</w:t>
      </w:r>
    </w:p>
    <w:p w:rsidR="007C6DF9" w:rsidRDefault="007C6DF9" w:rsidP="007C6DF9">
      <w:pPr>
        <w:adjustRightInd w:val="0"/>
        <w:snapToGrid w:val="0"/>
        <w:spacing w:line="576" w:lineRule="exact"/>
        <w:ind w:firstLineChars="200" w:firstLine="632"/>
        <w:rPr>
          <w:szCs w:val="32"/>
        </w:rPr>
      </w:pPr>
      <w:r>
        <w:rPr>
          <w:rFonts w:hint="eastAsia"/>
          <w:szCs w:val="32"/>
        </w:rPr>
        <w:t>（二）法律顾问应充分运用自己的专业知识和技能，尽心尽</w:t>
      </w:r>
      <w:r>
        <w:rPr>
          <w:rFonts w:hint="eastAsia"/>
          <w:szCs w:val="32"/>
        </w:rPr>
        <w:lastRenderedPageBreak/>
        <w:t>力地根据法律的规定完成常年法律顾问服务工作，最大限度地维护甲方的合法利益。</w:t>
      </w:r>
    </w:p>
    <w:p w:rsidR="007C6DF9" w:rsidRDefault="007C6DF9" w:rsidP="007C6DF9">
      <w:pPr>
        <w:adjustRightInd w:val="0"/>
        <w:snapToGrid w:val="0"/>
        <w:spacing w:line="576" w:lineRule="exact"/>
        <w:ind w:firstLineChars="200" w:firstLine="632"/>
        <w:rPr>
          <w:szCs w:val="32"/>
        </w:rPr>
      </w:pPr>
      <w:r>
        <w:rPr>
          <w:rFonts w:hint="eastAsia"/>
          <w:szCs w:val="32"/>
        </w:rPr>
        <w:t>（三）遵守保密制度，不得泄漏党和国家的秘密、工作秘密、商业秘密以及其他不应公开的信息，不得擅自对外透露所承担的工作内容。</w:t>
      </w:r>
    </w:p>
    <w:p w:rsidR="007C6DF9" w:rsidRDefault="007C6DF9" w:rsidP="007C6DF9">
      <w:pPr>
        <w:adjustRightInd w:val="0"/>
        <w:snapToGrid w:val="0"/>
        <w:spacing w:line="576" w:lineRule="exact"/>
        <w:ind w:firstLineChars="200" w:firstLine="632"/>
        <w:rPr>
          <w:szCs w:val="32"/>
        </w:rPr>
      </w:pPr>
      <w:r>
        <w:rPr>
          <w:rFonts w:hint="eastAsia"/>
          <w:szCs w:val="32"/>
        </w:rPr>
        <w:t>（四）不得利用在工作期间获得的非公开信息或者便利条件，为本人及所在单位或者他人牟取利益；</w:t>
      </w:r>
    </w:p>
    <w:p w:rsidR="007C6DF9" w:rsidRDefault="007C6DF9" w:rsidP="007C6DF9">
      <w:pPr>
        <w:adjustRightInd w:val="0"/>
        <w:snapToGrid w:val="0"/>
        <w:spacing w:line="576" w:lineRule="exact"/>
        <w:ind w:firstLineChars="200" w:firstLine="632"/>
        <w:rPr>
          <w:szCs w:val="32"/>
        </w:rPr>
      </w:pPr>
      <w:r>
        <w:rPr>
          <w:rFonts w:hint="eastAsia"/>
          <w:szCs w:val="32"/>
        </w:rPr>
        <w:t>（五）不得以法律顾问的身份从事商业活动以及与法律顾问职责无关的活动；</w:t>
      </w:r>
    </w:p>
    <w:p w:rsidR="007C6DF9" w:rsidRDefault="007C6DF9" w:rsidP="007C6DF9">
      <w:pPr>
        <w:adjustRightInd w:val="0"/>
        <w:snapToGrid w:val="0"/>
        <w:spacing w:line="576" w:lineRule="exact"/>
        <w:ind w:firstLineChars="200" w:firstLine="632"/>
        <w:rPr>
          <w:szCs w:val="32"/>
        </w:rPr>
      </w:pPr>
      <w:r>
        <w:rPr>
          <w:rFonts w:hint="eastAsia"/>
          <w:szCs w:val="32"/>
        </w:rPr>
        <w:t>（六）乙方在承办本合同项下的法律事务时，若法律关系相对人为乙方的法律服务客户或与乙方有其他利害关系的，乙方应主动回避并及时告知甲方。</w:t>
      </w:r>
    </w:p>
    <w:p w:rsidR="007C6DF9" w:rsidRDefault="007C6DF9" w:rsidP="007C6DF9">
      <w:pPr>
        <w:adjustRightInd w:val="0"/>
        <w:snapToGrid w:val="0"/>
        <w:spacing w:line="576" w:lineRule="exact"/>
        <w:ind w:firstLineChars="200" w:firstLine="632"/>
        <w:rPr>
          <w:szCs w:val="32"/>
        </w:rPr>
      </w:pPr>
      <w:r>
        <w:rPr>
          <w:rFonts w:hint="eastAsia"/>
          <w:szCs w:val="32"/>
        </w:rPr>
        <w:t>（七）法律顾问应遵循诚实守信的原则，客观地告知甲方所委托事项可能出现的法律风险，不得故意对可能出现的风险作不恰当的表述或虚假承诺。</w:t>
      </w:r>
    </w:p>
    <w:p w:rsidR="007C6DF9" w:rsidRDefault="007C6DF9" w:rsidP="007C6DF9">
      <w:pPr>
        <w:adjustRightInd w:val="0"/>
        <w:snapToGrid w:val="0"/>
        <w:spacing w:line="576" w:lineRule="exact"/>
        <w:ind w:firstLineChars="200" w:firstLine="632"/>
        <w:rPr>
          <w:szCs w:val="32"/>
        </w:rPr>
      </w:pPr>
      <w:r>
        <w:rPr>
          <w:rFonts w:hint="eastAsia"/>
          <w:szCs w:val="32"/>
        </w:rPr>
        <w:t>（八）法律顾问应谨慎保管甲方提供给的证据和其他法律文件，保证其不灭失或毁损，并单独建档保存完整的工作记录；</w:t>
      </w:r>
    </w:p>
    <w:p w:rsidR="007C6DF9" w:rsidRDefault="007C6DF9" w:rsidP="007C6DF9">
      <w:pPr>
        <w:adjustRightInd w:val="0"/>
        <w:snapToGrid w:val="0"/>
        <w:spacing w:line="576" w:lineRule="exact"/>
        <w:ind w:firstLineChars="200" w:firstLine="632"/>
        <w:rPr>
          <w:szCs w:val="32"/>
        </w:rPr>
      </w:pPr>
      <w:r>
        <w:rPr>
          <w:rFonts w:hint="eastAsia"/>
          <w:szCs w:val="32"/>
        </w:rPr>
        <w:t>（九）乙方出具的书面法律意见应当由法律顾问本人签名并加盖律师事务所公章。乙方和乙方委派的法律顾问应当对提供的法律意见（书面法律意见）负责；</w:t>
      </w:r>
    </w:p>
    <w:p w:rsidR="007C6DF9" w:rsidRDefault="007C6DF9" w:rsidP="007C6DF9">
      <w:pPr>
        <w:adjustRightInd w:val="0"/>
        <w:snapToGrid w:val="0"/>
        <w:spacing w:line="576" w:lineRule="exact"/>
        <w:ind w:firstLineChars="200" w:firstLine="632"/>
        <w:rPr>
          <w:szCs w:val="32"/>
        </w:rPr>
      </w:pPr>
      <w:r>
        <w:rPr>
          <w:rFonts w:hint="eastAsia"/>
          <w:szCs w:val="32"/>
        </w:rPr>
        <w:t>（十）其他依法应当履行的义务。</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 xml:space="preserve">第七条 </w:t>
      </w:r>
      <w:r>
        <w:rPr>
          <w:rFonts w:hint="eastAsia"/>
          <w:szCs w:val="32"/>
        </w:rPr>
        <w:t xml:space="preserve"> </w:t>
      </w:r>
      <w:r>
        <w:rPr>
          <w:rFonts w:hint="eastAsia"/>
          <w:szCs w:val="32"/>
        </w:rPr>
        <w:t>法律顾问费用的支付</w:t>
      </w:r>
    </w:p>
    <w:p w:rsidR="007C6DF9" w:rsidRDefault="007C6DF9" w:rsidP="007C6DF9">
      <w:pPr>
        <w:adjustRightInd w:val="0"/>
        <w:snapToGrid w:val="0"/>
        <w:spacing w:line="576" w:lineRule="exact"/>
        <w:ind w:firstLineChars="200" w:firstLine="632"/>
        <w:rPr>
          <w:szCs w:val="32"/>
        </w:rPr>
      </w:pPr>
      <w:r>
        <w:rPr>
          <w:rFonts w:hint="eastAsia"/>
          <w:szCs w:val="32"/>
        </w:rPr>
        <w:lastRenderedPageBreak/>
        <w:t>甲方向乙方支付的年度法律顾问费为</w:t>
      </w:r>
      <w:r>
        <w:rPr>
          <w:rFonts w:hint="eastAsia"/>
          <w:szCs w:val="32"/>
          <w:u w:val="single"/>
        </w:rPr>
        <w:t xml:space="preserve">           </w:t>
      </w:r>
      <w:r>
        <w:rPr>
          <w:rFonts w:hint="eastAsia"/>
          <w:szCs w:val="32"/>
        </w:rPr>
        <w:t>元（大写：</w:t>
      </w:r>
      <w:r>
        <w:rPr>
          <w:rFonts w:hint="eastAsia"/>
          <w:szCs w:val="32"/>
          <w:u w:val="single"/>
        </w:rPr>
        <w:t xml:space="preserve">        </w:t>
      </w:r>
      <w:r>
        <w:rPr>
          <w:rFonts w:hint="eastAsia"/>
          <w:szCs w:val="32"/>
        </w:rPr>
        <w:t>）。甲方应于本合同生效之日起</w:t>
      </w:r>
      <w:r>
        <w:rPr>
          <w:rFonts w:hint="eastAsia"/>
          <w:szCs w:val="32"/>
          <w:u w:val="single"/>
        </w:rPr>
        <w:t xml:space="preserve">     </w:t>
      </w:r>
      <w:r>
        <w:rPr>
          <w:rFonts w:hint="eastAsia"/>
          <w:szCs w:val="32"/>
        </w:rPr>
        <w:t>日内一次性支付（或根据本单位实际情况约定按期支付）。</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 xml:space="preserve">第八条  </w:t>
      </w:r>
      <w:r>
        <w:rPr>
          <w:rFonts w:hint="eastAsia"/>
          <w:szCs w:val="32"/>
        </w:rPr>
        <w:t>其他费用的承担</w:t>
      </w:r>
    </w:p>
    <w:p w:rsidR="007C6DF9" w:rsidRDefault="007C6DF9" w:rsidP="007C6DF9">
      <w:pPr>
        <w:adjustRightInd w:val="0"/>
        <w:snapToGrid w:val="0"/>
        <w:spacing w:line="576" w:lineRule="exact"/>
        <w:ind w:firstLineChars="200" w:firstLine="632"/>
        <w:rPr>
          <w:szCs w:val="32"/>
        </w:rPr>
      </w:pPr>
      <w:r>
        <w:rPr>
          <w:rFonts w:hint="eastAsia"/>
          <w:szCs w:val="32"/>
        </w:rPr>
        <w:t>法律顾问办理甲方委托的日常工作事务时，发生下列费用的，应由甲方承担：</w:t>
      </w:r>
    </w:p>
    <w:p w:rsidR="007C6DF9" w:rsidRDefault="007C6DF9" w:rsidP="007C6DF9">
      <w:pPr>
        <w:adjustRightInd w:val="0"/>
        <w:snapToGrid w:val="0"/>
        <w:spacing w:line="576" w:lineRule="exact"/>
        <w:ind w:firstLineChars="200" w:firstLine="632"/>
        <w:rPr>
          <w:szCs w:val="32"/>
        </w:rPr>
      </w:pPr>
      <w:r>
        <w:rPr>
          <w:rFonts w:hint="eastAsia"/>
          <w:szCs w:val="32"/>
        </w:rPr>
        <w:t>（一）办理法律事务支出的材料文印、调查取证、办公用品、书籍资料等办公费用；</w:t>
      </w:r>
    </w:p>
    <w:p w:rsidR="007C6DF9" w:rsidRDefault="007C6DF9" w:rsidP="007C6DF9">
      <w:pPr>
        <w:adjustRightInd w:val="0"/>
        <w:snapToGrid w:val="0"/>
        <w:spacing w:line="576" w:lineRule="exact"/>
        <w:ind w:firstLineChars="200" w:firstLine="632"/>
        <w:rPr>
          <w:szCs w:val="32"/>
        </w:rPr>
      </w:pPr>
      <w:r>
        <w:rPr>
          <w:rFonts w:hint="eastAsia"/>
          <w:szCs w:val="32"/>
        </w:rPr>
        <w:t>（二）办理法律事务发生的差旅费、住宿费等出差费用；</w:t>
      </w:r>
    </w:p>
    <w:p w:rsidR="007C6DF9" w:rsidRDefault="007C6DF9" w:rsidP="007C6DF9">
      <w:pPr>
        <w:adjustRightInd w:val="0"/>
        <w:snapToGrid w:val="0"/>
        <w:spacing w:line="576" w:lineRule="exact"/>
        <w:ind w:firstLineChars="200" w:firstLine="632"/>
        <w:rPr>
          <w:szCs w:val="32"/>
        </w:rPr>
      </w:pPr>
      <w:r>
        <w:rPr>
          <w:rFonts w:hint="eastAsia"/>
          <w:szCs w:val="32"/>
        </w:rPr>
        <w:t>（三）法律顾问会议、专家论证会议、合法性审查会议等会议费用；</w:t>
      </w:r>
    </w:p>
    <w:p w:rsidR="007C6DF9" w:rsidRDefault="007C6DF9" w:rsidP="007C6DF9">
      <w:pPr>
        <w:adjustRightInd w:val="0"/>
        <w:snapToGrid w:val="0"/>
        <w:spacing w:line="576" w:lineRule="exact"/>
        <w:ind w:firstLineChars="200" w:firstLine="632"/>
        <w:rPr>
          <w:szCs w:val="32"/>
        </w:rPr>
      </w:pPr>
      <w:r>
        <w:rPr>
          <w:rFonts w:hint="eastAsia"/>
          <w:szCs w:val="32"/>
        </w:rPr>
        <w:t>（四）法律顾问送法下乡、有关法律宣传和咨询等活动费用；</w:t>
      </w:r>
    </w:p>
    <w:p w:rsidR="007C6DF9" w:rsidRDefault="007C6DF9" w:rsidP="007C6DF9">
      <w:pPr>
        <w:adjustRightInd w:val="0"/>
        <w:snapToGrid w:val="0"/>
        <w:spacing w:line="576" w:lineRule="exact"/>
        <w:ind w:firstLineChars="200" w:firstLine="632"/>
        <w:rPr>
          <w:szCs w:val="32"/>
        </w:rPr>
      </w:pPr>
      <w:r>
        <w:rPr>
          <w:rFonts w:hint="eastAsia"/>
          <w:szCs w:val="32"/>
        </w:rPr>
        <w:t>（五）征得甲方同意后支出的其他工作所需费用。</w:t>
      </w:r>
    </w:p>
    <w:p w:rsidR="007C6DF9" w:rsidRDefault="007C6DF9" w:rsidP="007C6DF9">
      <w:pPr>
        <w:adjustRightInd w:val="0"/>
        <w:snapToGrid w:val="0"/>
        <w:spacing w:line="576" w:lineRule="exact"/>
        <w:ind w:firstLineChars="200" w:firstLine="632"/>
        <w:rPr>
          <w:szCs w:val="32"/>
        </w:rPr>
      </w:pPr>
      <w:r>
        <w:rPr>
          <w:rFonts w:hint="eastAsia"/>
          <w:szCs w:val="32"/>
        </w:rPr>
        <w:t>法律顾问应当本着节俭的原则合理使用上述费用，以发票等报销凭证向甲方申请，由甲方审核通过后予以支付。</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 xml:space="preserve">第九条  </w:t>
      </w:r>
      <w:r>
        <w:rPr>
          <w:rFonts w:hint="eastAsia"/>
          <w:szCs w:val="32"/>
        </w:rPr>
        <w:t>合同的解除</w:t>
      </w:r>
    </w:p>
    <w:p w:rsidR="007C6DF9" w:rsidRDefault="007C6DF9" w:rsidP="007C6DF9">
      <w:pPr>
        <w:adjustRightInd w:val="0"/>
        <w:snapToGrid w:val="0"/>
        <w:spacing w:line="576" w:lineRule="exact"/>
        <w:ind w:firstLineChars="200" w:firstLine="632"/>
        <w:rPr>
          <w:szCs w:val="32"/>
        </w:rPr>
      </w:pPr>
      <w:r>
        <w:rPr>
          <w:rFonts w:hint="eastAsia"/>
          <w:szCs w:val="32"/>
        </w:rPr>
        <w:t>（一）乙方或乙方委派的法律顾问有下列情形之一的，甲方有权解除本合同：</w:t>
      </w:r>
    </w:p>
    <w:p w:rsidR="007C6DF9" w:rsidRDefault="007C6DF9" w:rsidP="007C6DF9">
      <w:pPr>
        <w:adjustRightInd w:val="0"/>
        <w:snapToGrid w:val="0"/>
        <w:spacing w:line="576" w:lineRule="exact"/>
        <w:ind w:firstLineChars="200" w:firstLine="632"/>
        <w:rPr>
          <w:szCs w:val="32"/>
        </w:rPr>
      </w:pPr>
      <w:r>
        <w:rPr>
          <w:szCs w:val="32"/>
        </w:rPr>
        <w:t>1</w:t>
      </w:r>
      <w:r>
        <w:rPr>
          <w:rFonts w:hint="eastAsia"/>
          <w:szCs w:val="32"/>
        </w:rPr>
        <w:t xml:space="preserve">. </w:t>
      </w:r>
      <w:r>
        <w:rPr>
          <w:rFonts w:hint="eastAsia"/>
          <w:szCs w:val="32"/>
        </w:rPr>
        <w:t>更换作为甲方法律顾问的律师的；</w:t>
      </w:r>
    </w:p>
    <w:p w:rsidR="007C6DF9" w:rsidRDefault="007C6DF9" w:rsidP="007C6DF9">
      <w:pPr>
        <w:adjustRightInd w:val="0"/>
        <w:snapToGrid w:val="0"/>
        <w:spacing w:line="576" w:lineRule="exact"/>
        <w:ind w:firstLineChars="200" w:firstLine="632"/>
        <w:rPr>
          <w:szCs w:val="32"/>
        </w:rPr>
      </w:pPr>
      <w:r>
        <w:rPr>
          <w:rFonts w:hint="eastAsia"/>
          <w:szCs w:val="32"/>
        </w:rPr>
        <w:t xml:space="preserve">2. </w:t>
      </w:r>
      <w:r>
        <w:rPr>
          <w:rFonts w:hint="eastAsia"/>
          <w:szCs w:val="32"/>
        </w:rPr>
        <w:t>法律顾问提供的法律意见存在明显或重大法律瑕疵（包括但不限于负责审查的行政行为存在重大瑕疵而未提出的；因自身过错导致行政复议、诉讼、仲裁败诉的；因自身过错导致规范性</w:t>
      </w:r>
      <w:r>
        <w:rPr>
          <w:rFonts w:hint="eastAsia"/>
          <w:szCs w:val="32"/>
        </w:rPr>
        <w:lastRenderedPageBreak/>
        <w:t>文件被认定违法或者明显不当的等）；</w:t>
      </w:r>
    </w:p>
    <w:p w:rsidR="007C6DF9" w:rsidRDefault="007C6DF9" w:rsidP="007C6DF9">
      <w:pPr>
        <w:adjustRightInd w:val="0"/>
        <w:snapToGrid w:val="0"/>
        <w:spacing w:line="576" w:lineRule="exact"/>
        <w:ind w:firstLineChars="200" w:firstLine="632"/>
        <w:rPr>
          <w:szCs w:val="32"/>
        </w:rPr>
      </w:pPr>
      <w:r>
        <w:rPr>
          <w:rFonts w:hint="eastAsia"/>
          <w:szCs w:val="32"/>
        </w:rPr>
        <w:t xml:space="preserve">3. </w:t>
      </w:r>
      <w:r>
        <w:rPr>
          <w:rFonts w:hint="eastAsia"/>
          <w:szCs w:val="32"/>
        </w:rPr>
        <w:t>无正当理由，法律顾问三次以上不听从工作安排或不按时提供法律意见（书面法律审查意见），或负责审查的行政执法案件有三宗以上在市、区案件评查中被发现存在合法性问题的；</w:t>
      </w:r>
    </w:p>
    <w:p w:rsidR="007C6DF9" w:rsidRDefault="007C6DF9" w:rsidP="007C6DF9">
      <w:pPr>
        <w:adjustRightInd w:val="0"/>
        <w:snapToGrid w:val="0"/>
        <w:spacing w:line="576" w:lineRule="exact"/>
        <w:ind w:firstLineChars="200" w:firstLine="632"/>
        <w:rPr>
          <w:szCs w:val="32"/>
        </w:rPr>
      </w:pPr>
      <w:r>
        <w:rPr>
          <w:rFonts w:hint="eastAsia"/>
          <w:szCs w:val="32"/>
        </w:rPr>
        <w:t xml:space="preserve">4. </w:t>
      </w:r>
      <w:r>
        <w:rPr>
          <w:rFonts w:hint="eastAsia"/>
          <w:szCs w:val="32"/>
        </w:rPr>
        <w:t>法律顾问不接受使用单位咨询或态度恶劣，或泄露使用单位相关秘密信息，被投诉三次以上，经查证属实的；</w:t>
      </w:r>
    </w:p>
    <w:p w:rsidR="007C6DF9" w:rsidRDefault="007C6DF9" w:rsidP="007C6DF9">
      <w:pPr>
        <w:adjustRightInd w:val="0"/>
        <w:snapToGrid w:val="0"/>
        <w:spacing w:line="576" w:lineRule="exact"/>
        <w:ind w:firstLineChars="200" w:firstLine="632"/>
        <w:rPr>
          <w:szCs w:val="32"/>
        </w:rPr>
      </w:pPr>
      <w:r>
        <w:rPr>
          <w:rFonts w:hint="eastAsia"/>
          <w:szCs w:val="32"/>
        </w:rPr>
        <w:t xml:space="preserve">5. </w:t>
      </w:r>
      <w:r>
        <w:rPr>
          <w:rFonts w:hint="eastAsia"/>
          <w:szCs w:val="32"/>
        </w:rPr>
        <w:t>法律顾问提供的法律知识培训活动少于四次的；</w:t>
      </w:r>
    </w:p>
    <w:p w:rsidR="007C6DF9" w:rsidRDefault="007C6DF9" w:rsidP="007C6DF9">
      <w:pPr>
        <w:adjustRightInd w:val="0"/>
        <w:snapToGrid w:val="0"/>
        <w:spacing w:line="576" w:lineRule="exact"/>
        <w:ind w:firstLineChars="200" w:firstLine="632"/>
        <w:rPr>
          <w:szCs w:val="32"/>
        </w:rPr>
      </w:pPr>
      <w:r>
        <w:rPr>
          <w:rFonts w:hint="eastAsia"/>
          <w:szCs w:val="32"/>
        </w:rPr>
        <w:t xml:space="preserve">6. </w:t>
      </w:r>
      <w:r>
        <w:rPr>
          <w:rFonts w:hint="eastAsia"/>
          <w:szCs w:val="32"/>
        </w:rPr>
        <w:t>法律顾问受刑法处罚、司法行政部门行政处罚或者受律师协会行业处分的；</w:t>
      </w:r>
    </w:p>
    <w:p w:rsidR="007C6DF9" w:rsidRDefault="007C6DF9" w:rsidP="007C6DF9">
      <w:pPr>
        <w:adjustRightInd w:val="0"/>
        <w:snapToGrid w:val="0"/>
        <w:spacing w:line="576" w:lineRule="exact"/>
        <w:ind w:firstLineChars="200" w:firstLine="632"/>
        <w:rPr>
          <w:szCs w:val="32"/>
        </w:rPr>
      </w:pPr>
      <w:r>
        <w:rPr>
          <w:rFonts w:hint="eastAsia"/>
          <w:szCs w:val="32"/>
        </w:rPr>
        <w:t xml:space="preserve">7. </w:t>
      </w:r>
      <w:r>
        <w:rPr>
          <w:rFonts w:hint="eastAsia"/>
          <w:szCs w:val="32"/>
        </w:rPr>
        <w:t>法律顾问经考核为不合格的；</w:t>
      </w:r>
    </w:p>
    <w:p w:rsidR="007C6DF9" w:rsidRDefault="007C6DF9" w:rsidP="007C6DF9">
      <w:pPr>
        <w:adjustRightInd w:val="0"/>
        <w:snapToGrid w:val="0"/>
        <w:spacing w:line="576" w:lineRule="exact"/>
        <w:ind w:firstLineChars="200" w:firstLine="632"/>
        <w:rPr>
          <w:szCs w:val="32"/>
        </w:rPr>
      </w:pPr>
      <w:r>
        <w:rPr>
          <w:rFonts w:hint="eastAsia"/>
          <w:szCs w:val="32"/>
        </w:rPr>
        <w:t xml:space="preserve">8. </w:t>
      </w:r>
      <w:r>
        <w:rPr>
          <w:rFonts w:hint="eastAsia"/>
          <w:szCs w:val="32"/>
        </w:rPr>
        <w:t>法律顾问违反本合同第五条约定的；</w:t>
      </w:r>
    </w:p>
    <w:p w:rsidR="007C6DF9" w:rsidRDefault="007C6DF9" w:rsidP="007C6DF9">
      <w:pPr>
        <w:adjustRightInd w:val="0"/>
        <w:snapToGrid w:val="0"/>
        <w:spacing w:line="576" w:lineRule="exact"/>
        <w:ind w:firstLineChars="200" w:firstLine="632"/>
        <w:rPr>
          <w:szCs w:val="32"/>
        </w:rPr>
      </w:pPr>
      <w:r>
        <w:rPr>
          <w:rFonts w:hint="eastAsia"/>
          <w:szCs w:val="32"/>
        </w:rPr>
        <w:t xml:space="preserve">9. </w:t>
      </w:r>
      <w:r>
        <w:rPr>
          <w:rFonts w:hint="eastAsia"/>
          <w:szCs w:val="32"/>
        </w:rPr>
        <w:t>因法律顾问工作失误、延误等导致甲方受到重大损失的；</w:t>
      </w:r>
    </w:p>
    <w:p w:rsidR="007C6DF9" w:rsidRDefault="007C6DF9" w:rsidP="007C6DF9">
      <w:pPr>
        <w:adjustRightInd w:val="0"/>
        <w:snapToGrid w:val="0"/>
        <w:spacing w:line="576" w:lineRule="exact"/>
        <w:ind w:firstLineChars="200" w:firstLine="632"/>
        <w:rPr>
          <w:szCs w:val="32"/>
        </w:rPr>
      </w:pPr>
      <w:r>
        <w:rPr>
          <w:rFonts w:hint="eastAsia"/>
          <w:szCs w:val="32"/>
        </w:rPr>
        <w:t xml:space="preserve">10. </w:t>
      </w:r>
      <w:r>
        <w:rPr>
          <w:rFonts w:hint="eastAsia"/>
          <w:szCs w:val="32"/>
        </w:rPr>
        <w:t>法律顾问有其他严重失职行为的。</w:t>
      </w:r>
    </w:p>
    <w:p w:rsidR="007C6DF9" w:rsidRDefault="007C6DF9" w:rsidP="007C6DF9">
      <w:pPr>
        <w:adjustRightInd w:val="0"/>
        <w:snapToGrid w:val="0"/>
        <w:spacing w:line="576" w:lineRule="exact"/>
        <w:ind w:firstLineChars="200" w:firstLine="632"/>
        <w:rPr>
          <w:szCs w:val="32"/>
        </w:rPr>
      </w:pPr>
      <w:r>
        <w:rPr>
          <w:rFonts w:hint="eastAsia"/>
          <w:szCs w:val="32"/>
        </w:rPr>
        <w:t>乙方只收取合同解除前应领取的报酬（按照履职时间比例计算），剩余报酬如已支付应及时退回。</w:t>
      </w:r>
    </w:p>
    <w:p w:rsidR="007C6DF9" w:rsidRDefault="007C6DF9" w:rsidP="007C6DF9">
      <w:pPr>
        <w:adjustRightInd w:val="0"/>
        <w:snapToGrid w:val="0"/>
        <w:spacing w:line="576" w:lineRule="exact"/>
        <w:ind w:firstLineChars="200" w:firstLine="632"/>
        <w:rPr>
          <w:szCs w:val="32"/>
        </w:rPr>
      </w:pPr>
      <w:r>
        <w:rPr>
          <w:rFonts w:hint="eastAsia"/>
          <w:szCs w:val="32"/>
        </w:rPr>
        <w:t>（二）甲方有下列情形之一，乙方有权解除本合同：</w:t>
      </w:r>
    </w:p>
    <w:p w:rsidR="007C6DF9" w:rsidRDefault="007C6DF9" w:rsidP="007C6DF9">
      <w:pPr>
        <w:adjustRightInd w:val="0"/>
        <w:snapToGrid w:val="0"/>
        <w:spacing w:line="576" w:lineRule="exact"/>
        <w:ind w:firstLineChars="200" w:firstLine="632"/>
        <w:rPr>
          <w:szCs w:val="32"/>
        </w:rPr>
      </w:pPr>
      <w:r>
        <w:rPr>
          <w:rFonts w:hint="eastAsia"/>
          <w:szCs w:val="32"/>
        </w:rPr>
        <w:t xml:space="preserve">1. </w:t>
      </w:r>
      <w:r>
        <w:rPr>
          <w:rFonts w:hint="eastAsia"/>
          <w:szCs w:val="32"/>
        </w:rPr>
        <w:t>甲方的委托事务违反法律法规规定的；</w:t>
      </w:r>
    </w:p>
    <w:p w:rsidR="007C6DF9" w:rsidRDefault="007C6DF9" w:rsidP="007C6DF9">
      <w:pPr>
        <w:adjustRightInd w:val="0"/>
        <w:snapToGrid w:val="0"/>
        <w:spacing w:line="576" w:lineRule="exact"/>
        <w:ind w:firstLineChars="200" w:firstLine="632"/>
        <w:rPr>
          <w:szCs w:val="32"/>
        </w:rPr>
      </w:pPr>
      <w:r>
        <w:rPr>
          <w:rFonts w:hint="eastAsia"/>
          <w:szCs w:val="32"/>
        </w:rPr>
        <w:t xml:space="preserve">2. </w:t>
      </w:r>
      <w:r>
        <w:rPr>
          <w:rFonts w:hint="eastAsia"/>
          <w:szCs w:val="32"/>
        </w:rPr>
        <w:t>甲方故意向乙方提供虚假情况、捏造事实，致使乙方指派的法律顾问不能提供有效的法律服务的；</w:t>
      </w:r>
    </w:p>
    <w:p w:rsidR="007C6DF9" w:rsidRDefault="007C6DF9" w:rsidP="007C6DF9">
      <w:pPr>
        <w:adjustRightInd w:val="0"/>
        <w:snapToGrid w:val="0"/>
        <w:spacing w:line="576" w:lineRule="exact"/>
        <w:ind w:firstLineChars="200" w:firstLine="632"/>
        <w:rPr>
          <w:szCs w:val="32"/>
        </w:rPr>
      </w:pPr>
      <w:r>
        <w:rPr>
          <w:rFonts w:hint="eastAsia"/>
          <w:szCs w:val="32"/>
        </w:rPr>
        <w:t xml:space="preserve">3. </w:t>
      </w:r>
      <w:r>
        <w:rPr>
          <w:rFonts w:hint="eastAsia"/>
          <w:szCs w:val="32"/>
        </w:rPr>
        <w:t>甲方逾期不向乙方支付法律顾问费用或其他费用的。</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第十条</w:t>
      </w:r>
      <w:r>
        <w:rPr>
          <w:rFonts w:hint="eastAsia"/>
          <w:szCs w:val="32"/>
        </w:rPr>
        <w:t xml:space="preserve">  </w:t>
      </w:r>
      <w:r>
        <w:rPr>
          <w:rFonts w:hint="eastAsia"/>
          <w:szCs w:val="32"/>
        </w:rPr>
        <w:t>合同的终止</w:t>
      </w:r>
    </w:p>
    <w:p w:rsidR="007C6DF9" w:rsidRDefault="007C6DF9" w:rsidP="007C6DF9">
      <w:pPr>
        <w:adjustRightInd w:val="0"/>
        <w:snapToGrid w:val="0"/>
        <w:spacing w:line="576" w:lineRule="exact"/>
        <w:ind w:firstLineChars="200" w:firstLine="632"/>
        <w:rPr>
          <w:szCs w:val="32"/>
        </w:rPr>
      </w:pPr>
      <w:r>
        <w:rPr>
          <w:rFonts w:hint="eastAsia"/>
          <w:szCs w:val="32"/>
        </w:rPr>
        <w:t>（一）本合同期限届满，双方不再续签合同的；</w:t>
      </w:r>
    </w:p>
    <w:p w:rsidR="007C6DF9" w:rsidRDefault="007C6DF9" w:rsidP="007C6DF9">
      <w:pPr>
        <w:adjustRightInd w:val="0"/>
        <w:snapToGrid w:val="0"/>
        <w:spacing w:line="576" w:lineRule="exact"/>
        <w:ind w:firstLineChars="200" w:firstLine="632"/>
        <w:rPr>
          <w:szCs w:val="32"/>
        </w:rPr>
      </w:pPr>
      <w:r>
        <w:rPr>
          <w:rFonts w:hint="eastAsia"/>
          <w:szCs w:val="32"/>
        </w:rPr>
        <w:lastRenderedPageBreak/>
        <w:t>（二）双方通过书面协议解除本合同的；</w:t>
      </w:r>
    </w:p>
    <w:p w:rsidR="007C6DF9" w:rsidRDefault="007C6DF9" w:rsidP="007C6DF9">
      <w:pPr>
        <w:adjustRightInd w:val="0"/>
        <w:snapToGrid w:val="0"/>
        <w:spacing w:line="576" w:lineRule="exact"/>
        <w:ind w:firstLineChars="200" w:firstLine="632"/>
        <w:rPr>
          <w:szCs w:val="32"/>
        </w:rPr>
      </w:pPr>
      <w:r>
        <w:rPr>
          <w:rFonts w:hint="eastAsia"/>
          <w:szCs w:val="32"/>
        </w:rPr>
        <w:t>（三）依法应当终止合同的其他情形。</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 xml:space="preserve">第十一条  </w:t>
      </w:r>
      <w:r>
        <w:rPr>
          <w:rFonts w:hint="eastAsia"/>
          <w:szCs w:val="32"/>
        </w:rPr>
        <w:t>违约责任</w:t>
      </w:r>
    </w:p>
    <w:p w:rsidR="007C6DF9" w:rsidRDefault="007C6DF9" w:rsidP="007C6DF9">
      <w:pPr>
        <w:adjustRightInd w:val="0"/>
        <w:snapToGrid w:val="0"/>
        <w:spacing w:line="576" w:lineRule="exact"/>
        <w:ind w:firstLineChars="200" w:firstLine="632"/>
        <w:rPr>
          <w:szCs w:val="32"/>
        </w:rPr>
      </w:pPr>
      <w:r>
        <w:rPr>
          <w:rFonts w:hint="eastAsia"/>
          <w:szCs w:val="32"/>
        </w:rPr>
        <w:t>甲方违约，乙方有权要求甲方支付未付清的法律顾问费和其他费用，并依法要求甲方承担赔偿责任。</w:t>
      </w:r>
    </w:p>
    <w:p w:rsidR="007C6DF9" w:rsidRDefault="007C6DF9" w:rsidP="007C6DF9">
      <w:pPr>
        <w:adjustRightInd w:val="0"/>
        <w:snapToGrid w:val="0"/>
        <w:spacing w:line="576" w:lineRule="exact"/>
        <w:ind w:firstLineChars="200" w:firstLine="632"/>
        <w:rPr>
          <w:szCs w:val="32"/>
        </w:rPr>
      </w:pPr>
      <w:r>
        <w:rPr>
          <w:rFonts w:hint="eastAsia"/>
          <w:szCs w:val="32"/>
        </w:rPr>
        <w:t>乙方违约，甲方有权要求乙方退还部分或全部已支付的法律顾问费和其他费用；法律顾问导致甲方承受损失的，乙方应向甲方承担赔偿责任；如法律顾问依法应承担行政、刑事责任的，由相关部门依法处理。</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 xml:space="preserve">第十二条 </w:t>
      </w:r>
      <w:r>
        <w:rPr>
          <w:rFonts w:hint="eastAsia"/>
          <w:szCs w:val="32"/>
        </w:rPr>
        <w:t xml:space="preserve"> </w:t>
      </w:r>
      <w:r>
        <w:rPr>
          <w:rFonts w:hint="eastAsia"/>
          <w:szCs w:val="32"/>
        </w:rPr>
        <w:t>合同期限</w:t>
      </w:r>
    </w:p>
    <w:p w:rsidR="007C6DF9" w:rsidRDefault="007C6DF9" w:rsidP="007C6DF9">
      <w:pPr>
        <w:adjustRightInd w:val="0"/>
        <w:snapToGrid w:val="0"/>
        <w:spacing w:line="576" w:lineRule="exact"/>
        <w:ind w:firstLineChars="200" w:firstLine="632"/>
        <w:rPr>
          <w:szCs w:val="32"/>
        </w:rPr>
      </w:pPr>
      <w:r>
        <w:rPr>
          <w:rFonts w:hint="eastAsia"/>
          <w:szCs w:val="32"/>
        </w:rPr>
        <w:t>本合同的期限为贰年。</w:t>
      </w:r>
    </w:p>
    <w:p w:rsidR="007C6DF9" w:rsidRDefault="007C6DF9" w:rsidP="007C6DF9">
      <w:pPr>
        <w:adjustRightInd w:val="0"/>
        <w:snapToGrid w:val="0"/>
        <w:spacing w:line="576" w:lineRule="exact"/>
        <w:ind w:firstLineChars="200" w:firstLine="632"/>
        <w:rPr>
          <w:szCs w:val="32"/>
        </w:rPr>
      </w:pPr>
      <w:r>
        <w:rPr>
          <w:rFonts w:hint="eastAsia"/>
          <w:szCs w:val="32"/>
        </w:rPr>
        <w:t>自</w:t>
      </w:r>
      <w:r>
        <w:rPr>
          <w:rFonts w:hint="eastAsia"/>
          <w:szCs w:val="32"/>
          <w:u w:val="single"/>
        </w:rPr>
        <w:t xml:space="preserve">    </w:t>
      </w:r>
      <w:r>
        <w:rPr>
          <w:rFonts w:hint="eastAsia"/>
          <w:szCs w:val="32"/>
        </w:rPr>
        <w:t>年</w:t>
      </w:r>
      <w:r>
        <w:rPr>
          <w:rFonts w:hint="eastAsia"/>
          <w:szCs w:val="32"/>
          <w:u w:val="single"/>
        </w:rPr>
        <w:t xml:space="preserve">   </w:t>
      </w:r>
      <w:r>
        <w:rPr>
          <w:rFonts w:hint="eastAsia"/>
          <w:szCs w:val="32"/>
        </w:rPr>
        <w:t>月</w:t>
      </w:r>
      <w:r>
        <w:rPr>
          <w:rFonts w:hint="eastAsia"/>
          <w:szCs w:val="32"/>
          <w:u w:val="single"/>
        </w:rPr>
        <w:t xml:space="preserve">   </w:t>
      </w:r>
      <w:r>
        <w:rPr>
          <w:rFonts w:hint="eastAsia"/>
          <w:szCs w:val="32"/>
        </w:rPr>
        <w:t>日至</w:t>
      </w:r>
      <w:r>
        <w:rPr>
          <w:rFonts w:hint="eastAsia"/>
          <w:szCs w:val="32"/>
          <w:u w:val="single"/>
        </w:rPr>
        <w:t xml:space="preserve">    </w:t>
      </w:r>
      <w:r>
        <w:rPr>
          <w:rFonts w:hint="eastAsia"/>
          <w:szCs w:val="32"/>
        </w:rPr>
        <w:t>年</w:t>
      </w:r>
      <w:r>
        <w:rPr>
          <w:rFonts w:hint="eastAsia"/>
          <w:szCs w:val="32"/>
          <w:u w:val="single"/>
        </w:rPr>
        <w:t xml:space="preserve">   </w:t>
      </w:r>
      <w:r>
        <w:rPr>
          <w:rFonts w:hint="eastAsia"/>
          <w:szCs w:val="32"/>
        </w:rPr>
        <w:t>月</w:t>
      </w:r>
      <w:r>
        <w:rPr>
          <w:rFonts w:hint="eastAsia"/>
          <w:szCs w:val="32"/>
          <w:u w:val="single"/>
        </w:rPr>
        <w:t xml:space="preserve">   </w:t>
      </w:r>
      <w:r>
        <w:rPr>
          <w:rFonts w:hint="eastAsia"/>
          <w:szCs w:val="32"/>
        </w:rPr>
        <w:t>日。</w:t>
      </w:r>
    </w:p>
    <w:p w:rsidR="007C6DF9" w:rsidRDefault="007C6DF9" w:rsidP="007C6DF9">
      <w:pPr>
        <w:adjustRightInd w:val="0"/>
        <w:snapToGrid w:val="0"/>
        <w:spacing w:line="576" w:lineRule="exact"/>
        <w:ind w:firstLineChars="200" w:firstLine="632"/>
        <w:rPr>
          <w:szCs w:val="32"/>
        </w:rPr>
      </w:pPr>
      <w:r>
        <w:rPr>
          <w:rFonts w:hint="eastAsia"/>
          <w:szCs w:val="32"/>
        </w:rPr>
        <w:t>合同期满前三十日内，由双方协商确定是否续签合同。</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 xml:space="preserve">第十三条 </w:t>
      </w:r>
      <w:r>
        <w:rPr>
          <w:rFonts w:hint="eastAsia"/>
          <w:szCs w:val="32"/>
        </w:rPr>
        <w:t xml:space="preserve"> </w:t>
      </w:r>
      <w:r>
        <w:rPr>
          <w:rFonts w:hint="eastAsia"/>
          <w:szCs w:val="32"/>
        </w:rPr>
        <w:t>争议处理</w:t>
      </w:r>
    </w:p>
    <w:p w:rsidR="007C6DF9" w:rsidRDefault="007C6DF9" w:rsidP="007C6DF9">
      <w:pPr>
        <w:adjustRightInd w:val="0"/>
        <w:snapToGrid w:val="0"/>
        <w:spacing w:line="576" w:lineRule="exact"/>
        <w:ind w:firstLineChars="200" w:firstLine="632"/>
        <w:rPr>
          <w:szCs w:val="32"/>
        </w:rPr>
      </w:pPr>
      <w:r>
        <w:rPr>
          <w:rFonts w:hint="eastAsia"/>
          <w:szCs w:val="32"/>
        </w:rPr>
        <w:t>本合同未尽事宜，双方可签订补充合同。合同履行过程中发生争议，由双方当事人协商解决，也可由有关部门调解，协商或调解不成时，可依法向重庆仲裁委员会申请仲裁。</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第十四条</w:t>
      </w:r>
      <w:r>
        <w:rPr>
          <w:rFonts w:hint="eastAsia"/>
          <w:szCs w:val="32"/>
        </w:rPr>
        <w:t xml:space="preserve">  </w:t>
      </w:r>
      <w:r>
        <w:rPr>
          <w:rFonts w:hint="eastAsia"/>
          <w:szCs w:val="32"/>
        </w:rPr>
        <w:t>特别约定</w:t>
      </w:r>
    </w:p>
    <w:p w:rsidR="007C6DF9" w:rsidRDefault="007C6DF9" w:rsidP="007C6DF9">
      <w:pPr>
        <w:adjustRightInd w:val="0"/>
        <w:snapToGrid w:val="0"/>
        <w:spacing w:line="576" w:lineRule="exact"/>
        <w:ind w:firstLineChars="200" w:firstLine="632"/>
        <w:rPr>
          <w:szCs w:val="32"/>
          <w:u w:val="single"/>
        </w:rPr>
      </w:pPr>
      <w:r>
        <w:rPr>
          <w:rFonts w:hint="eastAsia"/>
          <w:szCs w:val="32"/>
          <w:u w:val="single"/>
        </w:rPr>
        <w:t xml:space="preserve">                                                </w:t>
      </w:r>
    </w:p>
    <w:p w:rsidR="007C6DF9" w:rsidRDefault="007C6DF9" w:rsidP="007C6DF9">
      <w:pPr>
        <w:adjustRightInd w:val="0"/>
        <w:snapToGrid w:val="0"/>
        <w:spacing w:line="576" w:lineRule="exact"/>
        <w:ind w:firstLineChars="200" w:firstLine="632"/>
        <w:rPr>
          <w:szCs w:val="32"/>
          <w:u w:val="single"/>
        </w:rPr>
      </w:pPr>
      <w:r>
        <w:rPr>
          <w:rFonts w:hint="eastAsia"/>
          <w:szCs w:val="32"/>
          <w:u w:val="single"/>
        </w:rPr>
        <w:t xml:space="preserve">                                                </w:t>
      </w:r>
    </w:p>
    <w:p w:rsidR="007C6DF9" w:rsidRDefault="007C6DF9" w:rsidP="007C6DF9">
      <w:pPr>
        <w:adjustRightInd w:val="0"/>
        <w:snapToGrid w:val="0"/>
        <w:spacing w:line="576" w:lineRule="exact"/>
        <w:ind w:firstLineChars="200" w:firstLine="632"/>
        <w:rPr>
          <w:szCs w:val="32"/>
          <w:u w:val="single"/>
        </w:rPr>
      </w:pPr>
      <w:r>
        <w:rPr>
          <w:rFonts w:hint="eastAsia"/>
          <w:szCs w:val="32"/>
          <w:u w:val="single"/>
        </w:rPr>
        <w:t xml:space="preserve">                                                </w:t>
      </w:r>
    </w:p>
    <w:p w:rsidR="007C6DF9" w:rsidRDefault="007C6DF9" w:rsidP="007C6DF9">
      <w:pPr>
        <w:adjustRightInd w:val="0"/>
        <w:snapToGrid w:val="0"/>
        <w:spacing w:line="576" w:lineRule="exact"/>
        <w:ind w:firstLineChars="200" w:firstLine="632"/>
        <w:rPr>
          <w:szCs w:val="32"/>
        </w:rPr>
      </w:pPr>
      <w:r>
        <w:rPr>
          <w:rFonts w:ascii="方正黑体_GBK" w:eastAsia="方正黑体_GBK" w:hAnsi="方正黑体_GBK" w:cs="方正黑体_GBK" w:hint="eastAsia"/>
          <w:szCs w:val="32"/>
        </w:rPr>
        <w:t xml:space="preserve">第十五条 </w:t>
      </w:r>
      <w:r>
        <w:rPr>
          <w:rFonts w:hint="eastAsia"/>
          <w:szCs w:val="32"/>
        </w:rPr>
        <w:t xml:space="preserve"> </w:t>
      </w:r>
      <w:r>
        <w:rPr>
          <w:rFonts w:hint="eastAsia"/>
          <w:szCs w:val="32"/>
        </w:rPr>
        <w:t>附则</w:t>
      </w:r>
    </w:p>
    <w:p w:rsidR="007C6DF9" w:rsidRDefault="007C6DF9" w:rsidP="007C6DF9">
      <w:pPr>
        <w:adjustRightInd w:val="0"/>
        <w:snapToGrid w:val="0"/>
        <w:spacing w:line="576" w:lineRule="exact"/>
        <w:ind w:firstLineChars="200" w:firstLine="632"/>
        <w:rPr>
          <w:szCs w:val="32"/>
        </w:rPr>
      </w:pPr>
      <w:r>
        <w:rPr>
          <w:rFonts w:hint="eastAsia"/>
          <w:szCs w:val="32"/>
        </w:rPr>
        <w:lastRenderedPageBreak/>
        <w:t>本合同自双方法定代表人或其授权人员签字并加盖单位公章之日起生效。</w:t>
      </w:r>
    </w:p>
    <w:p w:rsidR="007C6DF9" w:rsidRDefault="007C6DF9" w:rsidP="007C6DF9">
      <w:pPr>
        <w:adjustRightInd w:val="0"/>
        <w:snapToGrid w:val="0"/>
        <w:spacing w:line="576" w:lineRule="exact"/>
        <w:ind w:firstLineChars="200" w:firstLine="632"/>
        <w:rPr>
          <w:szCs w:val="32"/>
        </w:rPr>
      </w:pPr>
      <w:r>
        <w:rPr>
          <w:rFonts w:hint="eastAsia"/>
          <w:szCs w:val="32"/>
        </w:rPr>
        <w:t>本合同一式叁份，甲方、乙方各执壹份，均具有同等法律效力，由乙方在合同签订后</w:t>
      </w:r>
      <w:r>
        <w:rPr>
          <w:rFonts w:hint="eastAsia"/>
          <w:szCs w:val="32"/>
        </w:rPr>
        <w:t>5</w:t>
      </w:r>
      <w:r>
        <w:rPr>
          <w:rFonts w:hint="eastAsia"/>
          <w:szCs w:val="32"/>
        </w:rPr>
        <w:t>个工作日内交一份至区司法局备案。</w:t>
      </w:r>
    </w:p>
    <w:p w:rsidR="007C6DF9" w:rsidRDefault="007C6DF9" w:rsidP="007C6DF9">
      <w:pPr>
        <w:adjustRightInd w:val="0"/>
        <w:snapToGrid w:val="0"/>
        <w:spacing w:line="576" w:lineRule="exact"/>
        <w:ind w:firstLineChars="200" w:firstLine="632"/>
        <w:rPr>
          <w:szCs w:val="32"/>
        </w:rPr>
      </w:pPr>
    </w:p>
    <w:p w:rsidR="007C6DF9" w:rsidRDefault="007C6DF9" w:rsidP="007C6DF9">
      <w:pPr>
        <w:adjustRightInd w:val="0"/>
        <w:snapToGrid w:val="0"/>
        <w:spacing w:line="576" w:lineRule="exact"/>
        <w:rPr>
          <w:szCs w:val="32"/>
        </w:rPr>
      </w:pPr>
      <w:r>
        <w:rPr>
          <w:rFonts w:hint="eastAsia"/>
          <w:szCs w:val="32"/>
        </w:rPr>
        <w:t>甲方：（盖章）</w:t>
      </w:r>
      <w:r>
        <w:rPr>
          <w:rFonts w:hint="eastAsia"/>
          <w:szCs w:val="32"/>
        </w:rPr>
        <w:t xml:space="preserve">                  </w:t>
      </w:r>
      <w:r>
        <w:rPr>
          <w:rFonts w:hint="eastAsia"/>
          <w:szCs w:val="32"/>
        </w:rPr>
        <w:t>乙方：（盖章）</w:t>
      </w:r>
    </w:p>
    <w:p w:rsidR="007C6DF9" w:rsidRDefault="007C6DF9" w:rsidP="007C6DF9">
      <w:pPr>
        <w:adjustRightInd w:val="0"/>
        <w:snapToGrid w:val="0"/>
        <w:spacing w:line="576" w:lineRule="exact"/>
        <w:rPr>
          <w:szCs w:val="32"/>
        </w:rPr>
      </w:pPr>
    </w:p>
    <w:p w:rsidR="007C6DF9" w:rsidRDefault="007C6DF9" w:rsidP="007C6DF9">
      <w:pPr>
        <w:adjustRightInd w:val="0"/>
        <w:snapToGrid w:val="0"/>
        <w:spacing w:line="576" w:lineRule="exact"/>
        <w:rPr>
          <w:szCs w:val="32"/>
        </w:rPr>
      </w:pPr>
      <w:r>
        <w:rPr>
          <w:rFonts w:hint="eastAsia"/>
          <w:szCs w:val="32"/>
        </w:rPr>
        <w:t>法定代表人：</w:t>
      </w:r>
      <w:r>
        <w:rPr>
          <w:rFonts w:hint="eastAsia"/>
          <w:szCs w:val="32"/>
        </w:rPr>
        <w:t xml:space="preserve">                   </w:t>
      </w:r>
      <w:r>
        <w:rPr>
          <w:rFonts w:hint="eastAsia"/>
          <w:szCs w:val="32"/>
        </w:rPr>
        <w:t>负责人：</w:t>
      </w:r>
    </w:p>
    <w:p w:rsidR="007C6DF9" w:rsidRDefault="007C6DF9" w:rsidP="007C6DF9">
      <w:pPr>
        <w:adjustRightInd w:val="0"/>
        <w:snapToGrid w:val="0"/>
        <w:spacing w:line="576" w:lineRule="exact"/>
        <w:rPr>
          <w:szCs w:val="32"/>
        </w:rPr>
      </w:pPr>
      <w:r>
        <w:rPr>
          <w:rFonts w:hint="eastAsia"/>
          <w:szCs w:val="32"/>
        </w:rPr>
        <w:t>委托代理人：</w:t>
      </w:r>
      <w:r>
        <w:rPr>
          <w:rFonts w:hint="eastAsia"/>
          <w:szCs w:val="32"/>
        </w:rPr>
        <w:t xml:space="preserve">                   </w:t>
      </w:r>
      <w:r>
        <w:rPr>
          <w:rFonts w:hint="eastAsia"/>
          <w:szCs w:val="32"/>
        </w:rPr>
        <w:t>指派律师执业证号：</w:t>
      </w:r>
    </w:p>
    <w:p w:rsidR="007C6DF9" w:rsidRDefault="007C6DF9" w:rsidP="007C6DF9">
      <w:pPr>
        <w:adjustRightInd w:val="0"/>
        <w:snapToGrid w:val="0"/>
        <w:spacing w:line="576" w:lineRule="exact"/>
        <w:rPr>
          <w:szCs w:val="32"/>
        </w:rPr>
      </w:pPr>
      <w:r>
        <w:rPr>
          <w:rFonts w:hint="eastAsia"/>
          <w:szCs w:val="32"/>
        </w:rPr>
        <w:t>电话：</w:t>
      </w:r>
      <w:r>
        <w:rPr>
          <w:rFonts w:hint="eastAsia"/>
          <w:szCs w:val="32"/>
        </w:rPr>
        <w:t xml:space="preserve">                         </w:t>
      </w:r>
      <w:r>
        <w:rPr>
          <w:rFonts w:hint="eastAsia"/>
          <w:szCs w:val="32"/>
        </w:rPr>
        <w:t>电话：</w:t>
      </w:r>
    </w:p>
    <w:p w:rsidR="007C6DF9" w:rsidRDefault="007C6DF9" w:rsidP="007C6DF9">
      <w:pPr>
        <w:adjustRightInd w:val="0"/>
        <w:snapToGrid w:val="0"/>
        <w:spacing w:line="576" w:lineRule="exact"/>
        <w:rPr>
          <w:szCs w:val="32"/>
        </w:rPr>
      </w:pPr>
      <w:r>
        <w:rPr>
          <w:rFonts w:hint="eastAsia"/>
          <w:szCs w:val="32"/>
        </w:rPr>
        <w:t>地址：</w:t>
      </w:r>
      <w:r>
        <w:rPr>
          <w:rFonts w:hint="eastAsia"/>
          <w:szCs w:val="32"/>
        </w:rPr>
        <w:t xml:space="preserve">                         </w:t>
      </w:r>
      <w:r>
        <w:rPr>
          <w:rFonts w:hint="eastAsia"/>
          <w:szCs w:val="32"/>
        </w:rPr>
        <w:t>律所地址：</w:t>
      </w:r>
    </w:p>
    <w:p w:rsidR="007C6DF9" w:rsidRDefault="007C6DF9" w:rsidP="007C6DF9">
      <w:pPr>
        <w:adjustRightInd w:val="0"/>
        <w:snapToGrid w:val="0"/>
        <w:spacing w:line="576" w:lineRule="exact"/>
        <w:rPr>
          <w:szCs w:val="32"/>
        </w:rPr>
      </w:pPr>
    </w:p>
    <w:p w:rsidR="007C6DF9" w:rsidRDefault="007C6DF9" w:rsidP="007C6DF9">
      <w:pPr>
        <w:adjustRightInd w:val="0"/>
        <w:snapToGrid w:val="0"/>
        <w:spacing w:line="576" w:lineRule="exact"/>
        <w:rPr>
          <w:szCs w:val="32"/>
        </w:rPr>
      </w:pPr>
      <w:r>
        <w:rPr>
          <w:rFonts w:hint="eastAsia"/>
          <w:szCs w:val="32"/>
        </w:rPr>
        <w:t xml:space="preserve"> </w:t>
      </w:r>
      <w:r>
        <w:rPr>
          <w:rFonts w:hint="eastAsia"/>
          <w:szCs w:val="32"/>
        </w:rPr>
        <w:t>年</w:t>
      </w:r>
      <w:r>
        <w:rPr>
          <w:rFonts w:hint="eastAsia"/>
          <w:szCs w:val="32"/>
        </w:rPr>
        <w:t xml:space="preserve">    </w:t>
      </w:r>
      <w:r>
        <w:rPr>
          <w:rFonts w:hint="eastAsia"/>
          <w:szCs w:val="32"/>
        </w:rPr>
        <w:t>月</w:t>
      </w:r>
      <w:r>
        <w:rPr>
          <w:rFonts w:hint="eastAsia"/>
          <w:szCs w:val="32"/>
        </w:rPr>
        <w:t xml:space="preserve">   </w:t>
      </w:r>
      <w:r>
        <w:rPr>
          <w:rFonts w:hint="eastAsia"/>
          <w:szCs w:val="32"/>
        </w:rPr>
        <w:t>日</w:t>
      </w:r>
      <w:r>
        <w:rPr>
          <w:rFonts w:hint="eastAsia"/>
          <w:szCs w:val="32"/>
        </w:rPr>
        <w:t xml:space="preserve">                     </w:t>
      </w:r>
      <w:r>
        <w:rPr>
          <w:rFonts w:hint="eastAsia"/>
          <w:szCs w:val="32"/>
        </w:rPr>
        <w:t>年</w:t>
      </w:r>
      <w:r>
        <w:rPr>
          <w:rFonts w:hint="eastAsia"/>
          <w:szCs w:val="32"/>
        </w:rPr>
        <w:t xml:space="preserve">   </w:t>
      </w:r>
      <w:r>
        <w:rPr>
          <w:rFonts w:hint="eastAsia"/>
          <w:szCs w:val="32"/>
        </w:rPr>
        <w:t>月</w:t>
      </w:r>
      <w:r>
        <w:rPr>
          <w:rFonts w:hint="eastAsia"/>
          <w:szCs w:val="32"/>
        </w:rPr>
        <w:t xml:space="preserve">   </w:t>
      </w:r>
      <w:r>
        <w:rPr>
          <w:rFonts w:hint="eastAsia"/>
          <w:szCs w:val="32"/>
        </w:rPr>
        <w:t>日</w:t>
      </w:r>
      <w:r>
        <w:rPr>
          <w:rFonts w:hint="eastAsia"/>
          <w:szCs w:val="32"/>
        </w:rPr>
        <w:t xml:space="preserve">  </w:t>
      </w:r>
    </w:p>
    <w:p w:rsidR="007C6DF9" w:rsidRDefault="007C6DF9" w:rsidP="007C6DF9">
      <w:pPr>
        <w:spacing w:line="576" w:lineRule="exact"/>
        <w:jc w:val="left"/>
        <w:rPr>
          <w:szCs w:val="32"/>
        </w:rPr>
      </w:pPr>
    </w:p>
    <w:p w:rsidR="007C6DF9" w:rsidRDefault="007C6DF9" w:rsidP="007C6DF9">
      <w:pPr>
        <w:spacing w:line="576" w:lineRule="exact"/>
        <w:jc w:val="left"/>
        <w:rPr>
          <w:szCs w:val="32"/>
        </w:rPr>
      </w:pPr>
    </w:p>
    <w:p w:rsidR="007C6DF9" w:rsidRDefault="007C6DF9" w:rsidP="007C6DF9">
      <w:pPr>
        <w:spacing w:line="576" w:lineRule="exact"/>
        <w:jc w:val="left"/>
        <w:rPr>
          <w:szCs w:val="32"/>
        </w:rPr>
      </w:pPr>
    </w:p>
    <w:p w:rsidR="007C6DF9" w:rsidRDefault="007C6DF9" w:rsidP="007C6DF9">
      <w:pPr>
        <w:spacing w:line="576" w:lineRule="exact"/>
        <w:jc w:val="left"/>
        <w:rPr>
          <w:szCs w:val="32"/>
        </w:rPr>
      </w:pPr>
    </w:p>
    <w:p w:rsidR="007C6DF9" w:rsidRDefault="007C6DF9" w:rsidP="007C6DF9">
      <w:pPr>
        <w:spacing w:line="576" w:lineRule="exact"/>
        <w:jc w:val="left"/>
        <w:rPr>
          <w:szCs w:val="32"/>
        </w:rPr>
      </w:pPr>
    </w:p>
    <w:p w:rsidR="007C6DF9" w:rsidRDefault="007C6DF9" w:rsidP="007C6DF9">
      <w:pPr>
        <w:spacing w:line="576" w:lineRule="exact"/>
        <w:jc w:val="left"/>
        <w:rPr>
          <w:szCs w:val="32"/>
        </w:rPr>
      </w:pPr>
    </w:p>
    <w:p w:rsidR="007C6DF9" w:rsidRDefault="007C6DF9" w:rsidP="007C6DF9">
      <w:pPr>
        <w:spacing w:line="576" w:lineRule="exact"/>
        <w:jc w:val="left"/>
        <w:rPr>
          <w:szCs w:val="32"/>
        </w:rPr>
      </w:pPr>
    </w:p>
    <w:p w:rsidR="007C6DF9" w:rsidRDefault="007C6DF9" w:rsidP="007C6DF9">
      <w:pPr>
        <w:spacing w:line="576" w:lineRule="exact"/>
        <w:jc w:val="left"/>
        <w:rPr>
          <w:szCs w:val="32"/>
        </w:rPr>
      </w:pPr>
    </w:p>
    <w:p w:rsidR="007C6DF9" w:rsidRDefault="007C6DF9" w:rsidP="007C6DF9">
      <w:pPr>
        <w:spacing w:line="576" w:lineRule="exact"/>
        <w:jc w:val="left"/>
        <w:rPr>
          <w:szCs w:val="32"/>
        </w:rPr>
      </w:pPr>
    </w:p>
    <w:p w:rsidR="007C6DF9" w:rsidRDefault="007C6DF9" w:rsidP="007C6DF9">
      <w:pPr>
        <w:spacing w:line="576" w:lineRule="exact"/>
        <w:jc w:val="left"/>
        <w:rPr>
          <w:rFonts w:eastAsia="方正黑体_GBK" w:cs="方正黑体_GBK"/>
          <w:szCs w:val="32"/>
        </w:rPr>
      </w:pPr>
      <w:r>
        <w:rPr>
          <w:rFonts w:eastAsia="方正黑体_GBK" w:cs="方正黑体_GBK" w:hint="eastAsia"/>
          <w:szCs w:val="32"/>
        </w:rPr>
        <w:lastRenderedPageBreak/>
        <w:t>附件</w:t>
      </w:r>
      <w:r>
        <w:rPr>
          <w:rFonts w:eastAsia="方正黑体_GBK" w:cs="方正黑体_GBK" w:hint="eastAsia"/>
          <w:szCs w:val="32"/>
        </w:rPr>
        <w:t>2</w:t>
      </w:r>
    </w:p>
    <w:p w:rsidR="007C6DF9" w:rsidRDefault="007C6DF9" w:rsidP="007C6DF9">
      <w:pPr>
        <w:spacing w:line="576" w:lineRule="exact"/>
        <w:jc w:val="center"/>
        <w:rPr>
          <w:rFonts w:eastAsia="方正小标宋_GBK" w:cs="方正小标宋_GBK"/>
          <w:sz w:val="44"/>
          <w:szCs w:val="44"/>
        </w:rPr>
      </w:pPr>
    </w:p>
    <w:p w:rsidR="007C6DF9" w:rsidRDefault="007C6DF9" w:rsidP="007C6DF9">
      <w:pPr>
        <w:spacing w:line="576" w:lineRule="exact"/>
        <w:jc w:val="center"/>
        <w:rPr>
          <w:rFonts w:eastAsia="方正小标宋_GBK" w:cs="方正小标宋_GBK"/>
          <w:sz w:val="44"/>
          <w:szCs w:val="44"/>
        </w:rPr>
      </w:pPr>
      <w:r>
        <w:rPr>
          <w:rFonts w:eastAsia="方正小标宋_GBK" w:cs="方正小标宋_GBK" w:hint="eastAsia"/>
          <w:sz w:val="44"/>
          <w:szCs w:val="44"/>
        </w:rPr>
        <w:t>XXXX</w:t>
      </w:r>
      <w:r>
        <w:rPr>
          <w:rFonts w:eastAsia="方正小标宋_GBK" w:cs="方正小标宋_GBK" w:hint="eastAsia"/>
          <w:sz w:val="44"/>
          <w:szCs w:val="44"/>
        </w:rPr>
        <w:t>律师事务所</w:t>
      </w:r>
    </w:p>
    <w:p w:rsidR="007C6DF9" w:rsidRDefault="007C6DF9" w:rsidP="007C6DF9">
      <w:pPr>
        <w:spacing w:line="576" w:lineRule="exact"/>
        <w:jc w:val="center"/>
        <w:rPr>
          <w:rFonts w:eastAsia="方正小标宋_GBK" w:cs="方正小标宋_GBK"/>
          <w:sz w:val="44"/>
          <w:szCs w:val="44"/>
        </w:rPr>
      </w:pPr>
      <w:r>
        <w:rPr>
          <w:rFonts w:eastAsia="方正小标宋_GBK" w:cs="方正小标宋_GBK" w:hint="eastAsia"/>
          <w:sz w:val="44"/>
          <w:szCs w:val="44"/>
        </w:rPr>
        <w:t>关于对《</w:t>
      </w:r>
      <w:r>
        <w:rPr>
          <w:rFonts w:eastAsia="方正小标宋_GBK" w:cs="方正小标宋_GBK" w:hint="eastAsia"/>
          <w:sz w:val="44"/>
          <w:szCs w:val="44"/>
        </w:rPr>
        <w:t>XXXX</w:t>
      </w:r>
      <w:r>
        <w:rPr>
          <w:rFonts w:eastAsia="方正小标宋_GBK" w:cs="方正小标宋_GBK" w:hint="eastAsia"/>
          <w:sz w:val="44"/>
          <w:szCs w:val="44"/>
        </w:rPr>
        <w:t>（送审稿）》的法律意见书</w:t>
      </w:r>
    </w:p>
    <w:p w:rsidR="007C6DF9" w:rsidRDefault="007C6DF9" w:rsidP="007C6DF9">
      <w:pPr>
        <w:spacing w:line="576" w:lineRule="exact"/>
        <w:jc w:val="center"/>
        <w:rPr>
          <w:rFonts w:eastAsia="方正小标宋_GBK" w:cs="方正小标宋_GBK"/>
          <w:sz w:val="44"/>
          <w:szCs w:val="44"/>
        </w:rPr>
      </w:pPr>
      <w:r>
        <w:rPr>
          <w:rFonts w:eastAsia="方正小标宋_GBK" w:cs="方正小标宋_GBK" w:hint="eastAsia"/>
          <w:sz w:val="44"/>
          <w:szCs w:val="44"/>
        </w:rPr>
        <w:t>（重大行政决策）</w:t>
      </w:r>
    </w:p>
    <w:p w:rsidR="007C6DF9" w:rsidRDefault="007C6DF9" w:rsidP="007C6DF9">
      <w:pPr>
        <w:spacing w:line="576" w:lineRule="exact"/>
        <w:jc w:val="center"/>
        <w:rPr>
          <w:szCs w:val="32"/>
        </w:rPr>
      </w:pPr>
      <w:r>
        <w:rPr>
          <w:rFonts w:hint="eastAsia"/>
          <w:szCs w:val="32"/>
        </w:rPr>
        <w:t>XX</w:t>
      </w:r>
      <w:r>
        <w:rPr>
          <w:rFonts w:hint="eastAsia"/>
          <w:szCs w:val="32"/>
        </w:rPr>
        <w:t>审〔</w:t>
      </w:r>
      <w:r>
        <w:rPr>
          <w:rFonts w:hint="eastAsia"/>
          <w:szCs w:val="32"/>
        </w:rPr>
        <w:t>XXXX</w:t>
      </w:r>
      <w:r>
        <w:rPr>
          <w:rFonts w:hint="eastAsia"/>
          <w:szCs w:val="32"/>
        </w:rPr>
        <w:t>〕</w:t>
      </w:r>
      <w:r>
        <w:rPr>
          <w:rFonts w:hint="eastAsia"/>
          <w:szCs w:val="32"/>
        </w:rPr>
        <w:t>XX</w:t>
      </w:r>
      <w:r>
        <w:rPr>
          <w:rFonts w:hint="eastAsia"/>
          <w:szCs w:val="32"/>
        </w:rPr>
        <w:t>号</w:t>
      </w:r>
    </w:p>
    <w:p w:rsidR="007C6DF9" w:rsidRDefault="007C6DF9" w:rsidP="007C6DF9">
      <w:pPr>
        <w:spacing w:line="576" w:lineRule="exact"/>
        <w:ind w:firstLine="640"/>
        <w:jc w:val="right"/>
        <w:rPr>
          <w:szCs w:val="32"/>
        </w:rPr>
      </w:pPr>
    </w:p>
    <w:p w:rsidR="007C6DF9" w:rsidRDefault="007C6DF9" w:rsidP="007C6DF9">
      <w:pPr>
        <w:spacing w:line="576" w:lineRule="exact"/>
        <w:rPr>
          <w:szCs w:val="32"/>
        </w:rPr>
      </w:pPr>
      <w:r>
        <w:rPr>
          <w:rFonts w:hint="eastAsia"/>
          <w:szCs w:val="32"/>
        </w:rPr>
        <w:t>XXXX</w:t>
      </w:r>
      <w:r>
        <w:rPr>
          <w:rFonts w:hint="eastAsia"/>
          <w:szCs w:val="32"/>
        </w:rPr>
        <w:t>：</w:t>
      </w:r>
    </w:p>
    <w:p w:rsidR="007C6DF9" w:rsidRDefault="007C6DF9" w:rsidP="007C6DF9">
      <w:pPr>
        <w:spacing w:line="576" w:lineRule="exact"/>
        <w:ind w:firstLine="640"/>
        <w:rPr>
          <w:szCs w:val="32"/>
        </w:rPr>
      </w:pPr>
      <w:r>
        <w:rPr>
          <w:rFonts w:hint="eastAsia"/>
          <w:szCs w:val="32"/>
        </w:rPr>
        <w:t>XXXX</w:t>
      </w:r>
      <w:r>
        <w:rPr>
          <w:rFonts w:hint="eastAsia"/>
          <w:szCs w:val="32"/>
        </w:rPr>
        <w:t>律师事务所作为重庆市綦江区</w:t>
      </w:r>
      <w:r>
        <w:rPr>
          <w:rFonts w:hint="eastAsia"/>
          <w:szCs w:val="32"/>
        </w:rPr>
        <w:t>XXXX</w:t>
      </w:r>
      <w:r>
        <w:rPr>
          <w:rFonts w:hint="eastAsia"/>
          <w:szCs w:val="32"/>
        </w:rPr>
        <w:t>常年法律顾问单位，</w:t>
      </w:r>
      <w:r>
        <w:rPr>
          <w:rFonts w:hint="eastAsia"/>
          <w:szCs w:val="32"/>
        </w:rPr>
        <w:t>XXXX</w:t>
      </w:r>
      <w:r>
        <w:rPr>
          <w:rFonts w:hint="eastAsia"/>
          <w:szCs w:val="32"/>
        </w:rPr>
        <w:t>年</w:t>
      </w:r>
      <w:r>
        <w:rPr>
          <w:rFonts w:hint="eastAsia"/>
          <w:szCs w:val="32"/>
        </w:rPr>
        <w:t>XX</w:t>
      </w:r>
      <w:r>
        <w:rPr>
          <w:rFonts w:hint="eastAsia"/>
          <w:szCs w:val="32"/>
        </w:rPr>
        <w:t>月</w:t>
      </w:r>
      <w:r>
        <w:rPr>
          <w:rFonts w:hint="eastAsia"/>
          <w:szCs w:val="32"/>
        </w:rPr>
        <w:t>XX</w:t>
      </w:r>
      <w:r>
        <w:rPr>
          <w:rFonts w:hint="eastAsia"/>
          <w:szCs w:val="32"/>
        </w:rPr>
        <w:t>日转来《</w:t>
      </w:r>
      <w:r>
        <w:rPr>
          <w:rFonts w:hint="eastAsia"/>
          <w:szCs w:val="32"/>
        </w:rPr>
        <w:t>XXXX</w:t>
      </w:r>
      <w:r>
        <w:rPr>
          <w:rFonts w:hint="eastAsia"/>
          <w:szCs w:val="32"/>
        </w:rPr>
        <w:t>》收悉，并依法依规进行了法律审查。现已审查终结。</w:t>
      </w:r>
    </w:p>
    <w:p w:rsidR="007C6DF9" w:rsidRDefault="007C6DF9" w:rsidP="007C6DF9">
      <w:pPr>
        <w:spacing w:line="576" w:lineRule="exact"/>
        <w:ind w:firstLine="640"/>
        <w:rPr>
          <w:rFonts w:eastAsia="方正黑体_GBK" w:cs="方正黑体_GBK"/>
          <w:szCs w:val="32"/>
        </w:rPr>
      </w:pPr>
      <w:r>
        <w:rPr>
          <w:rFonts w:eastAsia="方正黑体_GBK" w:cs="方正黑体_GBK" w:hint="eastAsia"/>
          <w:szCs w:val="32"/>
        </w:rPr>
        <w:t>一、审查依据</w:t>
      </w:r>
      <w:r>
        <w:rPr>
          <w:rFonts w:eastAsia="方正黑体_GBK" w:cs="方正黑体_GBK" w:hint="eastAsia"/>
          <w:szCs w:val="32"/>
        </w:rPr>
        <w:t xml:space="preserve"> </w:t>
      </w:r>
    </w:p>
    <w:p w:rsidR="007C6DF9" w:rsidRDefault="007C6DF9" w:rsidP="007C6DF9">
      <w:pPr>
        <w:spacing w:line="576" w:lineRule="exact"/>
        <w:ind w:firstLine="640"/>
        <w:rPr>
          <w:szCs w:val="32"/>
        </w:rPr>
      </w:pPr>
      <w:r>
        <w:rPr>
          <w:rFonts w:hint="eastAsia"/>
          <w:szCs w:val="32"/>
        </w:rPr>
        <w:t>（一）《中华人民共和国地方各级人民代表大会和地方各级人民政府组织法》</w:t>
      </w:r>
      <w:r>
        <w:rPr>
          <w:rFonts w:hint="eastAsia"/>
          <w:szCs w:val="32"/>
        </w:rPr>
        <w:t>;</w:t>
      </w:r>
    </w:p>
    <w:p w:rsidR="007C6DF9" w:rsidRDefault="007C6DF9" w:rsidP="007C6DF9">
      <w:pPr>
        <w:spacing w:line="576" w:lineRule="exact"/>
        <w:ind w:firstLine="640"/>
        <w:rPr>
          <w:szCs w:val="32"/>
        </w:rPr>
      </w:pPr>
      <w:r>
        <w:rPr>
          <w:rFonts w:hint="eastAsia"/>
          <w:szCs w:val="32"/>
        </w:rPr>
        <w:t>（二）《重大行政决策程序暂行条例》（中华人民共和国国务院令第</w:t>
      </w:r>
      <w:r>
        <w:rPr>
          <w:rFonts w:hint="eastAsia"/>
          <w:szCs w:val="32"/>
        </w:rPr>
        <w:t>714</w:t>
      </w:r>
      <w:r>
        <w:rPr>
          <w:rFonts w:hint="eastAsia"/>
          <w:szCs w:val="32"/>
        </w:rPr>
        <w:t>号）；</w:t>
      </w:r>
    </w:p>
    <w:p w:rsidR="007C6DF9" w:rsidRDefault="007C6DF9" w:rsidP="007C6DF9">
      <w:pPr>
        <w:spacing w:line="576" w:lineRule="exact"/>
        <w:ind w:firstLine="640"/>
        <w:rPr>
          <w:szCs w:val="32"/>
        </w:rPr>
      </w:pPr>
      <w:r>
        <w:rPr>
          <w:rFonts w:hint="eastAsia"/>
          <w:szCs w:val="32"/>
        </w:rPr>
        <w:t>（三）《重庆市重大行政决策程序规定》（重庆市人民政府令第</w:t>
      </w:r>
      <w:r>
        <w:rPr>
          <w:rFonts w:hint="eastAsia"/>
          <w:szCs w:val="32"/>
        </w:rPr>
        <w:t>337</w:t>
      </w:r>
      <w:r>
        <w:rPr>
          <w:rFonts w:hint="eastAsia"/>
          <w:szCs w:val="32"/>
        </w:rPr>
        <w:t>号）</w:t>
      </w:r>
    </w:p>
    <w:p w:rsidR="007C6DF9" w:rsidRDefault="007C6DF9" w:rsidP="007C6DF9">
      <w:pPr>
        <w:spacing w:line="576" w:lineRule="exact"/>
        <w:ind w:firstLine="640"/>
        <w:rPr>
          <w:szCs w:val="32"/>
        </w:rPr>
      </w:pPr>
      <w:r>
        <w:rPr>
          <w:rFonts w:hint="eastAsia"/>
          <w:szCs w:val="32"/>
        </w:rPr>
        <w:t>……</w:t>
      </w:r>
    </w:p>
    <w:p w:rsidR="007C6DF9" w:rsidRDefault="007C6DF9" w:rsidP="007C6DF9">
      <w:pPr>
        <w:spacing w:line="576" w:lineRule="exact"/>
        <w:ind w:firstLine="640"/>
        <w:rPr>
          <w:rFonts w:eastAsia="方正黑体_GBK" w:cs="方正黑体_GBK"/>
          <w:szCs w:val="32"/>
        </w:rPr>
      </w:pPr>
      <w:r>
        <w:rPr>
          <w:rFonts w:eastAsia="方正黑体_GBK" w:cs="方正黑体_GBK" w:hint="eastAsia"/>
          <w:szCs w:val="32"/>
        </w:rPr>
        <w:t>二、审查事项</w:t>
      </w:r>
    </w:p>
    <w:p w:rsidR="007C6DF9" w:rsidRDefault="007C6DF9" w:rsidP="007C6DF9">
      <w:pPr>
        <w:spacing w:line="576" w:lineRule="exact"/>
        <w:ind w:firstLine="640"/>
        <w:rPr>
          <w:szCs w:val="32"/>
        </w:rPr>
      </w:pPr>
      <w:r>
        <w:rPr>
          <w:rFonts w:hint="eastAsia"/>
          <w:szCs w:val="32"/>
        </w:rPr>
        <w:t>（一）决策事项是否符合法定权限；</w:t>
      </w:r>
    </w:p>
    <w:p w:rsidR="007C6DF9" w:rsidRDefault="007C6DF9" w:rsidP="007C6DF9">
      <w:pPr>
        <w:spacing w:line="576" w:lineRule="exact"/>
        <w:ind w:firstLine="640"/>
        <w:rPr>
          <w:szCs w:val="32"/>
        </w:rPr>
      </w:pPr>
      <w:r>
        <w:rPr>
          <w:rFonts w:hint="eastAsia"/>
          <w:szCs w:val="32"/>
        </w:rPr>
        <w:t>（二）决策草案的形成是否履行相关法定程序；</w:t>
      </w:r>
    </w:p>
    <w:p w:rsidR="007C6DF9" w:rsidRDefault="007C6DF9" w:rsidP="007C6DF9">
      <w:pPr>
        <w:spacing w:line="576" w:lineRule="exact"/>
        <w:ind w:firstLine="640"/>
        <w:rPr>
          <w:szCs w:val="32"/>
        </w:rPr>
      </w:pPr>
      <w:r>
        <w:rPr>
          <w:rFonts w:hint="eastAsia"/>
          <w:szCs w:val="32"/>
        </w:rPr>
        <w:lastRenderedPageBreak/>
        <w:t>（三）决策草案内容是否符合相关法律、法规、规章和国家政策的规定；</w:t>
      </w:r>
    </w:p>
    <w:p w:rsidR="007C6DF9" w:rsidRDefault="007C6DF9" w:rsidP="007C6DF9">
      <w:pPr>
        <w:spacing w:line="576" w:lineRule="exact"/>
        <w:ind w:firstLine="640"/>
        <w:rPr>
          <w:szCs w:val="32"/>
        </w:rPr>
      </w:pPr>
      <w:r>
        <w:rPr>
          <w:rFonts w:hint="eastAsia"/>
          <w:szCs w:val="32"/>
        </w:rPr>
        <w:t>（四）决策依据适用是否正确；</w:t>
      </w:r>
    </w:p>
    <w:p w:rsidR="007C6DF9" w:rsidRDefault="007C6DF9" w:rsidP="007C6DF9">
      <w:pPr>
        <w:spacing w:line="576" w:lineRule="exact"/>
        <w:ind w:firstLine="640"/>
        <w:rPr>
          <w:szCs w:val="32"/>
        </w:rPr>
      </w:pPr>
      <w:r>
        <w:rPr>
          <w:rFonts w:hint="eastAsia"/>
          <w:szCs w:val="32"/>
        </w:rPr>
        <w:t>（五）其他需要进行合法性审查的事项。</w:t>
      </w:r>
    </w:p>
    <w:p w:rsidR="007C6DF9" w:rsidRDefault="007C6DF9" w:rsidP="007C6DF9">
      <w:pPr>
        <w:spacing w:line="576" w:lineRule="exact"/>
        <w:ind w:firstLine="640"/>
        <w:rPr>
          <w:rFonts w:eastAsia="方正黑体_GBK" w:cs="方正黑体_GBK"/>
          <w:szCs w:val="32"/>
        </w:rPr>
      </w:pPr>
      <w:r>
        <w:rPr>
          <w:rFonts w:eastAsia="方正黑体_GBK" w:cs="方正黑体_GBK" w:hint="eastAsia"/>
          <w:szCs w:val="32"/>
        </w:rPr>
        <w:t>三、审查意见</w:t>
      </w:r>
    </w:p>
    <w:p w:rsidR="007C6DF9" w:rsidRDefault="007C6DF9" w:rsidP="007C6DF9">
      <w:pPr>
        <w:spacing w:line="576" w:lineRule="exact"/>
        <w:ind w:firstLine="640"/>
        <w:rPr>
          <w:szCs w:val="32"/>
        </w:rPr>
      </w:pPr>
      <w:r>
        <w:rPr>
          <w:rFonts w:hint="eastAsia"/>
          <w:szCs w:val="32"/>
        </w:rPr>
        <w:t>（一）对不属于重大行政决策的，应当告知起草单位；</w:t>
      </w:r>
    </w:p>
    <w:p w:rsidR="007C6DF9" w:rsidRDefault="007C6DF9" w:rsidP="007C6DF9">
      <w:pPr>
        <w:spacing w:line="576" w:lineRule="exact"/>
        <w:ind w:firstLine="640"/>
        <w:rPr>
          <w:szCs w:val="32"/>
        </w:rPr>
      </w:pPr>
      <w:r>
        <w:rPr>
          <w:rFonts w:hint="eastAsia"/>
          <w:szCs w:val="32"/>
        </w:rPr>
        <w:t>（二）对制定主体合法、适用依据明确、制定权限正当、制定程序符合规定、制定内容与法律法规不相抵触的重大行政决策，应当提出合法的书面法律审查意见；</w:t>
      </w:r>
    </w:p>
    <w:p w:rsidR="007C6DF9" w:rsidRDefault="007C6DF9" w:rsidP="007C6DF9">
      <w:pPr>
        <w:spacing w:line="576" w:lineRule="exact"/>
        <w:ind w:firstLine="640"/>
        <w:rPr>
          <w:szCs w:val="32"/>
        </w:rPr>
      </w:pPr>
      <w:r>
        <w:rPr>
          <w:rFonts w:hint="eastAsia"/>
          <w:szCs w:val="32"/>
        </w:rPr>
        <w:t>（三）制定主体、制定权限、主要内容不合法或者不具备制定必要性、可行性的，应当提出建议不合法且不予制定该重大行政决策的书面审查意见；</w:t>
      </w:r>
    </w:p>
    <w:p w:rsidR="007C6DF9" w:rsidRDefault="007C6DF9" w:rsidP="007C6DF9">
      <w:pPr>
        <w:spacing w:line="576" w:lineRule="exact"/>
        <w:ind w:firstLine="640"/>
        <w:rPr>
          <w:szCs w:val="32"/>
        </w:rPr>
      </w:pPr>
      <w:r>
        <w:rPr>
          <w:rFonts w:hint="eastAsia"/>
          <w:szCs w:val="32"/>
        </w:rPr>
        <w:t>（四）适用依据错误或者适用依据废止失效的，应当提出适用准确依据的书面审查意见；</w:t>
      </w:r>
    </w:p>
    <w:p w:rsidR="007C6DF9" w:rsidRDefault="007C6DF9" w:rsidP="007C6DF9">
      <w:pPr>
        <w:spacing w:line="576" w:lineRule="exact"/>
        <w:ind w:firstLine="640"/>
        <w:rPr>
          <w:szCs w:val="32"/>
        </w:rPr>
      </w:pPr>
      <w:r>
        <w:rPr>
          <w:rFonts w:hint="eastAsia"/>
          <w:szCs w:val="32"/>
        </w:rPr>
        <w:t>（五）对具体条款存在不合法情形、违反相关政策规定或者有明显不当规定的重大行政决策，提出应当予以修改的书面法律审查意见；</w:t>
      </w:r>
    </w:p>
    <w:p w:rsidR="007C6DF9" w:rsidRDefault="007C6DF9" w:rsidP="007C6DF9">
      <w:pPr>
        <w:spacing w:line="576" w:lineRule="exact"/>
        <w:ind w:firstLine="640"/>
        <w:rPr>
          <w:szCs w:val="32"/>
        </w:rPr>
      </w:pPr>
      <w:r>
        <w:rPr>
          <w:rFonts w:hint="eastAsia"/>
          <w:szCs w:val="32"/>
        </w:rPr>
        <w:t>（六）政策措施或文字表述存在严重瑕疵，执行中容易引起歧义而侵犯公民、法人或者其他组织的合法权益的，应当指出，并告知起草单位予以注意。</w:t>
      </w:r>
    </w:p>
    <w:p w:rsidR="007C6DF9" w:rsidRDefault="007C6DF9" w:rsidP="007C6DF9">
      <w:pPr>
        <w:spacing w:line="576" w:lineRule="exact"/>
        <w:ind w:firstLine="640"/>
        <w:rPr>
          <w:rFonts w:eastAsia="方正黑体_GBK" w:cs="方正黑体_GBK"/>
          <w:szCs w:val="32"/>
        </w:rPr>
      </w:pPr>
      <w:r>
        <w:rPr>
          <w:rFonts w:eastAsia="方正黑体_GBK" w:cs="方正黑体_GBK" w:hint="eastAsia"/>
          <w:szCs w:val="32"/>
        </w:rPr>
        <w:t>四、后续程序</w:t>
      </w:r>
    </w:p>
    <w:p w:rsidR="007C6DF9" w:rsidRDefault="007C6DF9" w:rsidP="007C6DF9">
      <w:pPr>
        <w:spacing w:line="576" w:lineRule="exact"/>
        <w:ind w:firstLine="630"/>
        <w:rPr>
          <w:szCs w:val="32"/>
        </w:rPr>
      </w:pPr>
      <w:r>
        <w:rPr>
          <w:rFonts w:hint="eastAsia"/>
          <w:szCs w:val="32"/>
        </w:rPr>
        <w:t>《</w:t>
      </w:r>
      <w:r>
        <w:rPr>
          <w:rFonts w:hint="eastAsia"/>
          <w:szCs w:val="32"/>
        </w:rPr>
        <w:t>XXXX</w:t>
      </w:r>
      <w:r>
        <w:rPr>
          <w:rFonts w:hint="eastAsia"/>
          <w:szCs w:val="32"/>
        </w:rPr>
        <w:t>（送审稿）》属于重大行政决策，应当将重大行政决</w:t>
      </w:r>
      <w:r>
        <w:rPr>
          <w:rFonts w:hint="eastAsia"/>
          <w:szCs w:val="32"/>
        </w:rPr>
        <w:lastRenderedPageBreak/>
        <w:t>策及相关材料经送区司法局合法性审查通过后，报区政府办公室进行完备性审核，经区政府常务会议或全体会议审议决定。重大行政决策出台前应当按照规定向区委请示报告，应当通过区人民政府公报和政府网站以及在本行政区域内发行的报纸等途径及时公布。</w:t>
      </w:r>
      <w:r>
        <w:rPr>
          <w:rFonts w:hint="eastAsia"/>
          <w:szCs w:val="32"/>
        </w:rPr>
        <w:t xml:space="preserve"> </w:t>
      </w:r>
    </w:p>
    <w:p w:rsidR="007C6DF9" w:rsidRDefault="007C6DF9" w:rsidP="007C6DF9">
      <w:pPr>
        <w:spacing w:line="576" w:lineRule="exact"/>
        <w:ind w:firstLine="630"/>
        <w:rPr>
          <w:szCs w:val="32"/>
        </w:rPr>
      </w:pPr>
    </w:p>
    <w:p w:rsidR="007C6DF9" w:rsidRDefault="007C6DF9" w:rsidP="007C6DF9">
      <w:pPr>
        <w:spacing w:line="576" w:lineRule="exact"/>
        <w:ind w:firstLine="640"/>
        <w:rPr>
          <w:szCs w:val="32"/>
        </w:rPr>
      </w:pPr>
    </w:p>
    <w:p w:rsidR="007C6DF9" w:rsidRDefault="007C6DF9" w:rsidP="007C6DF9">
      <w:pPr>
        <w:spacing w:line="576" w:lineRule="exact"/>
        <w:ind w:firstLine="640"/>
        <w:rPr>
          <w:szCs w:val="32"/>
        </w:rPr>
      </w:pPr>
      <w:r>
        <w:rPr>
          <w:rFonts w:hint="eastAsia"/>
          <w:szCs w:val="32"/>
        </w:rPr>
        <w:t xml:space="preserve">                                               </w:t>
      </w:r>
    </w:p>
    <w:p w:rsidR="007C6DF9" w:rsidRDefault="007C6DF9" w:rsidP="007C6DF9">
      <w:pPr>
        <w:spacing w:line="576" w:lineRule="exact"/>
        <w:ind w:firstLine="640"/>
        <w:rPr>
          <w:szCs w:val="32"/>
        </w:rPr>
      </w:pPr>
      <w:r>
        <w:rPr>
          <w:rFonts w:hint="eastAsia"/>
          <w:szCs w:val="32"/>
        </w:rPr>
        <w:t xml:space="preserve">                                </w:t>
      </w:r>
      <w:r>
        <w:rPr>
          <w:rFonts w:hint="eastAsia"/>
          <w:szCs w:val="32"/>
        </w:rPr>
        <w:t>（单位印章）</w:t>
      </w:r>
    </w:p>
    <w:p w:rsidR="007C6DF9" w:rsidRDefault="007C6DF9" w:rsidP="007C6DF9">
      <w:pPr>
        <w:spacing w:line="576" w:lineRule="exact"/>
        <w:ind w:firstLineChars="1800" w:firstLine="5685"/>
        <w:rPr>
          <w:szCs w:val="32"/>
          <w:shd w:val="clear" w:color="auto" w:fill="FFFFFF"/>
        </w:rPr>
      </w:pPr>
      <w:r>
        <w:rPr>
          <w:rFonts w:hint="eastAsia"/>
          <w:szCs w:val="32"/>
        </w:rPr>
        <w:t>（律师签字）</w:t>
      </w:r>
    </w:p>
    <w:p w:rsidR="007C6DF9" w:rsidRDefault="007C6DF9" w:rsidP="007C6DF9">
      <w:pPr>
        <w:spacing w:line="576" w:lineRule="exact"/>
        <w:ind w:firstLineChars="200" w:firstLine="632"/>
        <w:rPr>
          <w:szCs w:val="32"/>
          <w:shd w:val="clear" w:color="auto" w:fill="FFFFFF"/>
        </w:rPr>
      </w:pPr>
      <w:r>
        <w:rPr>
          <w:rFonts w:hint="eastAsia"/>
          <w:szCs w:val="32"/>
          <w:shd w:val="clear" w:color="auto" w:fill="FFFFFF"/>
        </w:rPr>
        <w:t xml:space="preserve">                                 </w:t>
      </w:r>
      <w:r>
        <w:rPr>
          <w:rFonts w:hint="eastAsia"/>
          <w:szCs w:val="32"/>
          <w:shd w:val="clear" w:color="auto" w:fill="FFFFFF"/>
        </w:rPr>
        <w:t>年</w:t>
      </w:r>
      <w:r>
        <w:rPr>
          <w:rFonts w:hint="eastAsia"/>
          <w:szCs w:val="32"/>
          <w:shd w:val="clear" w:color="auto" w:fill="FFFFFF"/>
        </w:rPr>
        <w:t xml:space="preserve">   </w:t>
      </w:r>
      <w:r>
        <w:rPr>
          <w:rFonts w:hint="eastAsia"/>
          <w:szCs w:val="32"/>
          <w:shd w:val="clear" w:color="auto" w:fill="FFFFFF"/>
        </w:rPr>
        <w:t>月</w:t>
      </w:r>
      <w:r>
        <w:rPr>
          <w:rFonts w:hint="eastAsia"/>
          <w:szCs w:val="32"/>
          <w:shd w:val="clear" w:color="auto" w:fill="FFFFFF"/>
        </w:rPr>
        <w:t xml:space="preserve">   </w:t>
      </w:r>
      <w:r>
        <w:rPr>
          <w:rFonts w:hint="eastAsia"/>
          <w:szCs w:val="32"/>
          <w:shd w:val="clear" w:color="auto" w:fill="FFFFFF"/>
        </w:rPr>
        <w:t>日</w:t>
      </w: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r>
        <w:rPr>
          <w:rFonts w:hint="eastAsia"/>
          <w:szCs w:val="32"/>
        </w:rPr>
        <w:t>注：适用于常年政府法律顾问对拟以区政府（区政府办公室）名义制发的重大行政决策或报区政府批准的部门重大行政决策出具法律意见。</w:t>
      </w:r>
    </w:p>
    <w:p w:rsidR="007C6DF9" w:rsidRDefault="007C6DF9" w:rsidP="007C6DF9">
      <w:pPr>
        <w:spacing w:line="576" w:lineRule="exact"/>
        <w:jc w:val="left"/>
        <w:rPr>
          <w:rFonts w:eastAsia="方正黑体_GBK" w:cs="方正黑体_GBK"/>
          <w:szCs w:val="32"/>
        </w:rPr>
      </w:pPr>
      <w:r>
        <w:rPr>
          <w:rFonts w:eastAsia="方正黑体_GBK" w:cs="方正黑体_GBK" w:hint="eastAsia"/>
          <w:szCs w:val="32"/>
        </w:rPr>
        <w:lastRenderedPageBreak/>
        <w:t>附件</w:t>
      </w:r>
      <w:r>
        <w:rPr>
          <w:rFonts w:eastAsia="方正黑体_GBK" w:cs="方正黑体_GBK" w:hint="eastAsia"/>
          <w:szCs w:val="32"/>
        </w:rPr>
        <w:t>3</w:t>
      </w:r>
    </w:p>
    <w:p w:rsidR="007C6DF9" w:rsidRDefault="007C6DF9" w:rsidP="007C6DF9">
      <w:pPr>
        <w:spacing w:line="576" w:lineRule="exact"/>
        <w:jc w:val="center"/>
        <w:rPr>
          <w:rFonts w:eastAsia="方正小标宋_GBK" w:cs="方正小标宋_GBK"/>
          <w:sz w:val="44"/>
          <w:szCs w:val="44"/>
        </w:rPr>
      </w:pPr>
    </w:p>
    <w:p w:rsidR="007C6DF9" w:rsidRDefault="007C6DF9" w:rsidP="007C6DF9">
      <w:pPr>
        <w:spacing w:line="576" w:lineRule="exact"/>
        <w:jc w:val="center"/>
        <w:rPr>
          <w:rFonts w:eastAsia="方正小标宋_GBK" w:cs="方正小标宋_GBK"/>
          <w:sz w:val="44"/>
          <w:szCs w:val="44"/>
        </w:rPr>
      </w:pPr>
      <w:r>
        <w:rPr>
          <w:rFonts w:eastAsia="方正小标宋_GBK" w:cs="方正小标宋_GBK" w:hint="eastAsia"/>
          <w:sz w:val="44"/>
          <w:szCs w:val="44"/>
        </w:rPr>
        <w:t>XXXX</w:t>
      </w:r>
      <w:r>
        <w:rPr>
          <w:rFonts w:eastAsia="方正小标宋_GBK" w:cs="方正小标宋_GBK" w:hint="eastAsia"/>
          <w:sz w:val="44"/>
          <w:szCs w:val="44"/>
        </w:rPr>
        <w:t>律师事务所</w:t>
      </w:r>
    </w:p>
    <w:p w:rsidR="007C6DF9" w:rsidRDefault="007C6DF9" w:rsidP="007C6DF9">
      <w:pPr>
        <w:spacing w:line="576" w:lineRule="exact"/>
        <w:jc w:val="center"/>
        <w:rPr>
          <w:rFonts w:eastAsia="方正小标宋_GBK" w:cs="方正小标宋_GBK"/>
          <w:sz w:val="44"/>
          <w:szCs w:val="44"/>
        </w:rPr>
      </w:pPr>
      <w:r>
        <w:rPr>
          <w:rFonts w:eastAsia="方正小标宋_GBK" w:cs="方正小标宋_GBK" w:hint="eastAsia"/>
          <w:sz w:val="44"/>
          <w:szCs w:val="44"/>
        </w:rPr>
        <w:t>关于对《</w:t>
      </w:r>
      <w:r>
        <w:rPr>
          <w:rFonts w:eastAsia="方正小标宋_GBK" w:cs="方正小标宋_GBK" w:hint="eastAsia"/>
          <w:sz w:val="44"/>
          <w:szCs w:val="44"/>
        </w:rPr>
        <w:t>XXXX</w:t>
      </w:r>
      <w:r>
        <w:rPr>
          <w:rFonts w:eastAsia="方正小标宋_GBK" w:cs="方正小标宋_GBK" w:hint="eastAsia"/>
          <w:sz w:val="44"/>
          <w:szCs w:val="44"/>
        </w:rPr>
        <w:t>（送审稿）》的法律意见书</w:t>
      </w:r>
    </w:p>
    <w:p w:rsidR="007C6DF9" w:rsidRDefault="007C6DF9" w:rsidP="007C6DF9">
      <w:pPr>
        <w:spacing w:line="576" w:lineRule="exact"/>
        <w:jc w:val="center"/>
        <w:rPr>
          <w:rFonts w:eastAsia="方正小标宋_GBK" w:cs="方正小标宋_GBK"/>
          <w:sz w:val="44"/>
          <w:szCs w:val="44"/>
        </w:rPr>
      </w:pPr>
      <w:r>
        <w:rPr>
          <w:rFonts w:eastAsia="方正小标宋_GBK" w:cs="方正小标宋_GBK" w:hint="eastAsia"/>
          <w:sz w:val="44"/>
          <w:szCs w:val="44"/>
        </w:rPr>
        <w:t>（行政规范性文件）</w:t>
      </w:r>
    </w:p>
    <w:p w:rsidR="007C6DF9" w:rsidRDefault="007C6DF9" w:rsidP="007C6DF9">
      <w:pPr>
        <w:spacing w:line="576" w:lineRule="exact"/>
        <w:jc w:val="center"/>
        <w:rPr>
          <w:szCs w:val="32"/>
        </w:rPr>
      </w:pPr>
      <w:r>
        <w:rPr>
          <w:rFonts w:hint="eastAsia"/>
          <w:szCs w:val="32"/>
        </w:rPr>
        <w:t>XX</w:t>
      </w:r>
      <w:r>
        <w:rPr>
          <w:rFonts w:hint="eastAsia"/>
          <w:szCs w:val="32"/>
        </w:rPr>
        <w:t>审〔</w:t>
      </w:r>
      <w:r>
        <w:rPr>
          <w:rFonts w:hint="eastAsia"/>
          <w:szCs w:val="32"/>
        </w:rPr>
        <w:t>XXXX</w:t>
      </w:r>
      <w:r>
        <w:rPr>
          <w:rFonts w:hint="eastAsia"/>
          <w:szCs w:val="32"/>
        </w:rPr>
        <w:t>〕</w:t>
      </w:r>
      <w:r>
        <w:rPr>
          <w:rFonts w:hint="eastAsia"/>
          <w:szCs w:val="32"/>
        </w:rPr>
        <w:t>XX</w:t>
      </w:r>
      <w:r>
        <w:rPr>
          <w:rFonts w:hint="eastAsia"/>
          <w:szCs w:val="32"/>
        </w:rPr>
        <w:t>号</w:t>
      </w:r>
    </w:p>
    <w:p w:rsidR="007C6DF9" w:rsidRDefault="007C6DF9" w:rsidP="007C6DF9">
      <w:pPr>
        <w:spacing w:line="576" w:lineRule="exact"/>
        <w:ind w:firstLine="640"/>
        <w:jc w:val="right"/>
        <w:rPr>
          <w:szCs w:val="32"/>
        </w:rPr>
      </w:pPr>
    </w:p>
    <w:p w:rsidR="007C6DF9" w:rsidRDefault="007C6DF9" w:rsidP="007C6DF9">
      <w:pPr>
        <w:spacing w:line="576" w:lineRule="exact"/>
        <w:rPr>
          <w:szCs w:val="32"/>
        </w:rPr>
      </w:pPr>
      <w:r>
        <w:rPr>
          <w:rFonts w:hint="eastAsia"/>
          <w:szCs w:val="32"/>
        </w:rPr>
        <w:t>XXXX</w:t>
      </w:r>
      <w:r>
        <w:rPr>
          <w:rFonts w:hint="eastAsia"/>
          <w:szCs w:val="32"/>
        </w:rPr>
        <w:t>：</w:t>
      </w:r>
    </w:p>
    <w:p w:rsidR="007C6DF9" w:rsidRDefault="007C6DF9" w:rsidP="007C6DF9">
      <w:pPr>
        <w:spacing w:line="576" w:lineRule="exact"/>
        <w:ind w:firstLine="640"/>
        <w:rPr>
          <w:szCs w:val="32"/>
        </w:rPr>
      </w:pPr>
      <w:r>
        <w:rPr>
          <w:rFonts w:hint="eastAsia"/>
          <w:szCs w:val="32"/>
        </w:rPr>
        <w:t>XXXX</w:t>
      </w:r>
      <w:r>
        <w:rPr>
          <w:rFonts w:hint="eastAsia"/>
          <w:szCs w:val="32"/>
        </w:rPr>
        <w:t>律师事务所作为重庆市綦江区</w:t>
      </w:r>
      <w:r>
        <w:rPr>
          <w:rFonts w:hint="eastAsia"/>
          <w:szCs w:val="32"/>
        </w:rPr>
        <w:t>XXXX</w:t>
      </w:r>
      <w:r>
        <w:rPr>
          <w:rFonts w:hint="eastAsia"/>
          <w:szCs w:val="32"/>
        </w:rPr>
        <w:t>常年法律顾问单位，</w:t>
      </w:r>
      <w:r>
        <w:rPr>
          <w:rFonts w:hint="eastAsia"/>
          <w:szCs w:val="32"/>
        </w:rPr>
        <w:t>XXXX</w:t>
      </w:r>
      <w:r>
        <w:rPr>
          <w:rFonts w:hint="eastAsia"/>
          <w:szCs w:val="32"/>
        </w:rPr>
        <w:t>年</w:t>
      </w:r>
      <w:r>
        <w:rPr>
          <w:rFonts w:hint="eastAsia"/>
          <w:szCs w:val="32"/>
        </w:rPr>
        <w:t>XX</w:t>
      </w:r>
      <w:r>
        <w:rPr>
          <w:rFonts w:hint="eastAsia"/>
          <w:szCs w:val="32"/>
        </w:rPr>
        <w:t>月</w:t>
      </w:r>
      <w:r>
        <w:rPr>
          <w:rFonts w:hint="eastAsia"/>
          <w:szCs w:val="32"/>
        </w:rPr>
        <w:t>XX</w:t>
      </w:r>
      <w:r>
        <w:rPr>
          <w:rFonts w:hint="eastAsia"/>
          <w:szCs w:val="32"/>
        </w:rPr>
        <w:t>日转来《</w:t>
      </w:r>
      <w:r>
        <w:rPr>
          <w:rFonts w:hint="eastAsia"/>
          <w:szCs w:val="32"/>
        </w:rPr>
        <w:t>XXXX</w:t>
      </w:r>
      <w:r>
        <w:rPr>
          <w:rFonts w:hint="eastAsia"/>
          <w:szCs w:val="32"/>
        </w:rPr>
        <w:t>》收悉，并依法依规进行了法律审查。现已审查终结。</w:t>
      </w:r>
    </w:p>
    <w:p w:rsidR="007C6DF9" w:rsidRDefault="007C6DF9" w:rsidP="007C6DF9">
      <w:pPr>
        <w:spacing w:line="576" w:lineRule="exact"/>
        <w:ind w:firstLine="640"/>
        <w:rPr>
          <w:rFonts w:eastAsia="方正黑体_GBK" w:cs="方正黑体_GBK"/>
          <w:szCs w:val="32"/>
        </w:rPr>
      </w:pPr>
      <w:r>
        <w:rPr>
          <w:rFonts w:eastAsia="方正黑体_GBK" w:cs="方正黑体_GBK" w:hint="eastAsia"/>
          <w:szCs w:val="32"/>
        </w:rPr>
        <w:t>一、审查依据</w:t>
      </w:r>
      <w:r>
        <w:rPr>
          <w:rFonts w:eastAsia="方正黑体_GBK" w:cs="方正黑体_GBK" w:hint="eastAsia"/>
          <w:szCs w:val="32"/>
        </w:rPr>
        <w:t xml:space="preserve"> </w:t>
      </w:r>
    </w:p>
    <w:p w:rsidR="007C6DF9" w:rsidRDefault="007C6DF9" w:rsidP="007C6DF9">
      <w:pPr>
        <w:spacing w:line="576" w:lineRule="exact"/>
        <w:ind w:firstLine="640"/>
        <w:rPr>
          <w:szCs w:val="32"/>
        </w:rPr>
      </w:pPr>
      <w:r>
        <w:rPr>
          <w:rFonts w:hint="eastAsia"/>
          <w:szCs w:val="32"/>
        </w:rPr>
        <w:t>（一）《重庆市行政规范性文件管理办法》（重庆市人民政府令第</w:t>
      </w:r>
      <w:r>
        <w:rPr>
          <w:rFonts w:hint="eastAsia"/>
          <w:szCs w:val="32"/>
        </w:rPr>
        <w:t>329</w:t>
      </w:r>
      <w:r>
        <w:rPr>
          <w:rFonts w:hint="eastAsia"/>
          <w:szCs w:val="32"/>
        </w:rPr>
        <w:t>号令）；</w:t>
      </w:r>
    </w:p>
    <w:p w:rsidR="007C6DF9" w:rsidRDefault="007C6DF9" w:rsidP="007C6DF9">
      <w:pPr>
        <w:spacing w:line="576" w:lineRule="exact"/>
        <w:ind w:firstLine="640"/>
        <w:rPr>
          <w:szCs w:val="32"/>
        </w:rPr>
      </w:pPr>
      <w:r>
        <w:rPr>
          <w:rFonts w:hint="eastAsia"/>
          <w:szCs w:val="32"/>
        </w:rPr>
        <w:t>（二）《重庆市人民政府办公厅关于贯彻落实重庆市行政规范性文件管理办法的实施意见》（渝府办发〔</w:t>
      </w:r>
      <w:r>
        <w:rPr>
          <w:rFonts w:hint="eastAsia"/>
          <w:szCs w:val="32"/>
        </w:rPr>
        <w:t>2020</w:t>
      </w:r>
      <w:r>
        <w:rPr>
          <w:rFonts w:hint="eastAsia"/>
          <w:szCs w:val="32"/>
        </w:rPr>
        <w:t>〕</w:t>
      </w:r>
      <w:r>
        <w:rPr>
          <w:rFonts w:hint="eastAsia"/>
          <w:szCs w:val="32"/>
        </w:rPr>
        <w:t>141</w:t>
      </w:r>
      <w:r>
        <w:rPr>
          <w:rFonts w:hint="eastAsia"/>
          <w:szCs w:val="32"/>
        </w:rPr>
        <w:t>号）；</w:t>
      </w:r>
    </w:p>
    <w:p w:rsidR="007C6DF9" w:rsidRDefault="007C6DF9" w:rsidP="007C6DF9">
      <w:pPr>
        <w:spacing w:line="576" w:lineRule="exact"/>
        <w:ind w:firstLine="640"/>
        <w:rPr>
          <w:szCs w:val="32"/>
        </w:rPr>
      </w:pPr>
      <w:r>
        <w:rPr>
          <w:rFonts w:hint="eastAsia"/>
          <w:szCs w:val="32"/>
        </w:rPr>
        <w:t>……</w:t>
      </w:r>
    </w:p>
    <w:p w:rsidR="007C6DF9" w:rsidRDefault="007C6DF9" w:rsidP="007C6DF9">
      <w:pPr>
        <w:spacing w:line="576" w:lineRule="exact"/>
        <w:ind w:firstLine="640"/>
        <w:rPr>
          <w:rFonts w:eastAsia="方正黑体_GBK" w:cs="方正黑体_GBK"/>
          <w:szCs w:val="32"/>
        </w:rPr>
      </w:pPr>
      <w:r>
        <w:rPr>
          <w:rFonts w:eastAsia="方正黑体_GBK" w:cs="方正黑体_GBK" w:hint="eastAsia"/>
          <w:szCs w:val="32"/>
        </w:rPr>
        <w:t>二、审查事项</w:t>
      </w:r>
    </w:p>
    <w:p w:rsidR="007C6DF9" w:rsidRDefault="007C6DF9" w:rsidP="007C6DF9">
      <w:pPr>
        <w:spacing w:line="576" w:lineRule="exact"/>
        <w:ind w:firstLine="640"/>
        <w:rPr>
          <w:szCs w:val="32"/>
        </w:rPr>
      </w:pPr>
      <w:r>
        <w:rPr>
          <w:rFonts w:hint="eastAsia"/>
          <w:szCs w:val="32"/>
        </w:rPr>
        <w:t>（一）制定主体：</w:t>
      </w:r>
      <w:r>
        <w:rPr>
          <w:rFonts w:hint="eastAsia"/>
          <w:szCs w:val="32"/>
        </w:rPr>
        <w:t>1</w:t>
      </w:r>
      <w:r>
        <w:rPr>
          <w:rFonts w:hint="eastAsia"/>
          <w:szCs w:val="32"/>
        </w:rPr>
        <w:t>．制定规范性文件是否需要事先经上级部门同意，是否已经取得上级部门批准、同意；</w:t>
      </w:r>
      <w:r>
        <w:rPr>
          <w:szCs w:val="32"/>
        </w:rPr>
        <w:t>2</w:t>
      </w:r>
      <w:r>
        <w:rPr>
          <w:rFonts w:hint="eastAsia"/>
          <w:szCs w:val="32"/>
        </w:rPr>
        <w:t>．涉及两个以上部门职权范围的事项，其他部门是否同意联合制定。</w:t>
      </w:r>
    </w:p>
    <w:p w:rsidR="007C6DF9" w:rsidRDefault="007C6DF9" w:rsidP="007C6DF9">
      <w:pPr>
        <w:spacing w:line="576" w:lineRule="exact"/>
        <w:ind w:firstLine="640"/>
        <w:rPr>
          <w:szCs w:val="32"/>
        </w:rPr>
      </w:pPr>
      <w:r>
        <w:rPr>
          <w:rFonts w:hint="eastAsia"/>
          <w:szCs w:val="32"/>
        </w:rPr>
        <w:t>（二）制定权限：规范性文件规定的事项是否在制定部门的</w:t>
      </w:r>
      <w:r>
        <w:rPr>
          <w:rFonts w:hint="eastAsia"/>
          <w:szCs w:val="32"/>
        </w:rPr>
        <w:lastRenderedPageBreak/>
        <w:t>权限范围内。</w:t>
      </w:r>
    </w:p>
    <w:p w:rsidR="007C6DF9" w:rsidRDefault="007C6DF9" w:rsidP="007C6DF9">
      <w:pPr>
        <w:spacing w:line="576" w:lineRule="exact"/>
        <w:ind w:firstLine="640"/>
        <w:rPr>
          <w:b/>
          <w:szCs w:val="32"/>
        </w:rPr>
      </w:pPr>
      <w:r>
        <w:rPr>
          <w:rFonts w:hint="eastAsia"/>
          <w:szCs w:val="32"/>
        </w:rPr>
        <w:t>（三）制定程序：</w:t>
      </w:r>
      <w:r>
        <w:rPr>
          <w:rFonts w:hint="eastAsia"/>
          <w:szCs w:val="32"/>
        </w:rPr>
        <w:t>1</w:t>
      </w:r>
      <w:r>
        <w:rPr>
          <w:rFonts w:hint="eastAsia"/>
          <w:szCs w:val="32"/>
        </w:rPr>
        <w:t>．起草的规范性文件涉及其他部门的职责或者与其他部门关系密切的，是否充分征求其他部门的意见，是否存在不能协商一致的分歧；</w:t>
      </w:r>
      <w:r>
        <w:rPr>
          <w:rFonts w:hint="eastAsia"/>
          <w:szCs w:val="32"/>
        </w:rPr>
        <w:t>2</w:t>
      </w:r>
      <w:r>
        <w:rPr>
          <w:rFonts w:hint="eastAsia"/>
          <w:szCs w:val="32"/>
        </w:rPr>
        <w:t>．是否需要履行论证或听证程序；</w:t>
      </w:r>
      <w:r>
        <w:rPr>
          <w:rFonts w:hint="eastAsia"/>
          <w:szCs w:val="32"/>
        </w:rPr>
        <w:t>3</w:t>
      </w:r>
      <w:r>
        <w:rPr>
          <w:rFonts w:hint="eastAsia"/>
          <w:szCs w:val="32"/>
        </w:rPr>
        <w:t>．是否需要履行公平竞争审查程序；</w:t>
      </w:r>
      <w:r>
        <w:rPr>
          <w:rFonts w:hint="eastAsia"/>
          <w:szCs w:val="32"/>
        </w:rPr>
        <w:t>4</w:t>
      </w:r>
      <w:r>
        <w:rPr>
          <w:rFonts w:hint="eastAsia"/>
          <w:szCs w:val="32"/>
        </w:rPr>
        <w:t>．是否需要履行风险评估程序；</w:t>
      </w:r>
      <w:r>
        <w:rPr>
          <w:rFonts w:hint="eastAsia"/>
          <w:szCs w:val="32"/>
        </w:rPr>
        <w:t>5</w:t>
      </w:r>
      <w:r>
        <w:rPr>
          <w:rFonts w:hint="eastAsia"/>
          <w:szCs w:val="32"/>
        </w:rPr>
        <w:t>．是否向社会公开征求意见（一般规范性文件征求意见的期限自公告之日起一般不少于</w:t>
      </w:r>
      <w:r>
        <w:rPr>
          <w:rFonts w:hint="eastAsia"/>
          <w:szCs w:val="32"/>
        </w:rPr>
        <w:t>7</w:t>
      </w:r>
      <w:r>
        <w:rPr>
          <w:rFonts w:hint="eastAsia"/>
          <w:szCs w:val="32"/>
        </w:rPr>
        <w:t>日，涉及市场主体生产经营活动的规范性文件自公告之日起不少于</w:t>
      </w:r>
      <w:r>
        <w:rPr>
          <w:rFonts w:hint="eastAsia"/>
          <w:szCs w:val="32"/>
        </w:rPr>
        <w:t>30</w:t>
      </w:r>
      <w:r>
        <w:rPr>
          <w:rFonts w:hint="eastAsia"/>
          <w:szCs w:val="32"/>
        </w:rPr>
        <w:t>日）；</w:t>
      </w:r>
      <w:r>
        <w:rPr>
          <w:rFonts w:hint="eastAsia"/>
          <w:szCs w:val="32"/>
        </w:rPr>
        <w:t xml:space="preserve"> 6</w:t>
      </w:r>
      <w:r>
        <w:rPr>
          <w:rFonts w:hint="eastAsia"/>
          <w:szCs w:val="32"/>
        </w:rPr>
        <w:t>．是否经制定部门的内设法制科室或外聘法律顾问审查；</w:t>
      </w:r>
      <w:r>
        <w:rPr>
          <w:rFonts w:hint="eastAsia"/>
          <w:szCs w:val="32"/>
        </w:rPr>
        <w:t>7</w:t>
      </w:r>
      <w:r>
        <w:rPr>
          <w:rFonts w:hint="eastAsia"/>
          <w:szCs w:val="32"/>
        </w:rPr>
        <w:t>．是否经起草单位行政办公会议审议通过；</w:t>
      </w:r>
      <w:r>
        <w:rPr>
          <w:rFonts w:hint="eastAsia"/>
          <w:szCs w:val="32"/>
        </w:rPr>
        <w:t>8</w:t>
      </w:r>
      <w:r>
        <w:rPr>
          <w:rFonts w:hint="eastAsia"/>
          <w:szCs w:val="32"/>
        </w:rPr>
        <w:t>．是否经起草单位主要负责人签署。</w:t>
      </w:r>
    </w:p>
    <w:p w:rsidR="007C6DF9" w:rsidRDefault="007C6DF9" w:rsidP="007C6DF9">
      <w:pPr>
        <w:spacing w:line="576" w:lineRule="exact"/>
        <w:ind w:firstLine="640"/>
        <w:rPr>
          <w:szCs w:val="32"/>
        </w:rPr>
      </w:pPr>
      <w:r>
        <w:rPr>
          <w:rFonts w:hint="eastAsia"/>
          <w:szCs w:val="32"/>
        </w:rPr>
        <w:t>（四）制定内容：</w:t>
      </w:r>
      <w:r>
        <w:rPr>
          <w:rFonts w:hint="eastAsia"/>
          <w:szCs w:val="32"/>
        </w:rPr>
        <w:t>1</w:t>
      </w:r>
      <w:r>
        <w:rPr>
          <w:rFonts w:hint="eastAsia"/>
          <w:szCs w:val="32"/>
        </w:rPr>
        <w:t>．是否有与法律、行政法规、规章和上级规范性文件相抵触的事项；</w:t>
      </w:r>
      <w:r>
        <w:rPr>
          <w:rFonts w:hint="eastAsia"/>
          <w:szCs w:val="32"/>
        </w:rPr>
        <w:t>2</w:t>
      </w:r>
      <w:r>
        <w:rPr>
          <w:rFonts w:hint="eastAsia"/>
          <w:szCs w:val="32"/>
        </w:rPr>
        <w:t>．是否有行政许可、行政处罚、行政强制、行政征收、行政收费、机构编制以及其他不得由规范性文件设立的事项；</w:t>
      </w:r>
      <w:r>
        <w:rPr>
          <w:rFonts w:hint="eastAsia"/>
          <w:szCs w:val="32"/>
        </w:rPr>
        <w:t>3</w:t>
      </w:r>
      <w:r>
        <w:rPr>
          <w:rFonts w:hint="eastAsia"/>
          <w:szCs w:val="32"/>
        </w:rPr>
        <w:t>．是否有违法增加行政相对人义务或者减损行政相对人合法权益的事项；</w:t>
      </w:r>
      <w:r>
        <w:rPr>
          <w:rFonts w:hint="eastAsia"/>
          <w:szCs w:val="32"/>
        </w:rPr>
        <w:t>4</w:t>
      </w:r>
      <w:r>
        <w:rPr>
          <w:rFonts w:hint="eastAsia"/>
          <w:szCs w:val="32"/>
        </w:rPr>
        <w:t>．是否有对法律、法规、规章或上级规范性文件的条文、相关定义、适用范围等的内涵以解释性或其他表述做出扩大化或缩小化的规定；</w:t>
      </w:r>
      <w:r>
        <w:rPr>
          <w:rFonts w:hint="eastAsia"/>
          <w:szCs w:val="32"/>
        </w:rPr>
        <w:t>5</w:t>
      </w:r>
      <w:r>
        <w:rPr>
          <w:rFonts w:hint="eastAsia"/>
          <w:szCs w:val="32"/>
        </w:rPr>
        <w:t>．作出的操作性、具体性规定是否有法律、法规、规章或上级规范性文件的相应的原则性条文规定或依据；</w:t>
      </w:r>
      <w:r>
        <w:rPr>
          <w:rFonts w:hint="eastAsia"/>
          <w:szCs w:val="32"/>
        </w:rPr>
        <w:t>6</w:t>
      </w:r>
      <w:r>
        <w:rPr>
          <w:rFonts w:hint="eastAsia"/>
          <w:szCs w:val="32"/>
        </w:rPr>
        <w:t>．用语是否准确、简洁，内容是否明确、具体，是否具有可操作性；</w:t>
      </w:r>
      <w:r>
        <w:rPr>
          <w:rFonts w:hint="eastAsia"/>
          <w:szCs w:val="32"/>
        </w:rPr>
        <w:t>7</w:t>
      </w:r>
      <w:r>
        <w:rPr>
          <w:rFonts w:hint="eastAsia"/>
          <w:szCs w:val="32"/>
        </w:rPr>
        <w:t>．是否规定施行日期，施行日期规定的是否合法、合理；</w:t>
      </w:r>
      <w:r>
        <w:rPr>
          <w:rFonts w:hint="eastAsia"/>
          <w:szCs w:val="32"/>
        </w:rPr>
        <w:t>8</w:t>
      </w:r>
      <w:r>
        <w:rPr>
          <w:rFonts w:hint="eastAsia"/>
          <w:szCs w:val="32"/>
        </w:rPr>
        <w:t>．是否有需要废止的现行规范性文件或相关条款，是否对其废止作出明确规定；</w:t>
      </w:r>
      <w:r>
        <w:rPr>
          <w:rFonts w:hint="eastAsia"/>
          <w:szCs w:val="32"/>
        </w:rPr>
        <w:t>9</w:t>
      </w:r>
      <w:r>
        <w:rPr>
          <w:rFonts w:hint="eastAsia"/>
          <w:szCs w:val="32"/>
        </w:rPr>
        <w:t>．是否存在其他合法性、合理性、</w:t>
      </w:r>
      <w:r>
        <w:rPr>
          <w:rFonts w:hint="eastAsia"/>
          <w:szCs w:val="32"/>
        </w:rPr>
        <w:lastRenderedPageBreak/>
        <w:t>协调性、可行性等问题。</w:t>
      </w:r>
    </w:p>
    <w:p w:rsidR="007C6DF9" w:rsidRDefault="007C6DF9" w:rsidP="007C6DF9">
      <w:pPr>
        <w:spacing w:line="576" w:lineRule="exact"/>
        <w:ind w:firstLine="640"/>
        <w:rPr>
          <w:rFonts w:eastAsia="方正黑体_GBK" w:cs="方正黑体_GBK"/>
          <w:szCs w:val="32"/>
        </w:rPr>
      </w:pPr>
      <w:r>
        <w:rPr>
          <w:rFonts w:eastAsia="方正黑体_GBK" w:cs="方正黑体_GBK" w:hint="eastAsia"/>
          <w:szCs w:val="32"/>
        </w:rPr>
        <w:t>三、审查意见</w:t>
      </w:r>
    </w:p>
    <w:p w:rsidR="007C6DF9" w:rsidRDefault="007C6DF9" w:rsidP="007C6DF9">
      <w:pPr>
        <w:spacing w:line="576" w:lineRule="exact"/>
        <w:ind w:firstLine="640"/>
        <w:rPr>
          <w:szCs w:val="32"/>
        </w:rPr>
      </w:pPr>
      <w:r>
        <w:rPr>
          <w:rFonts w:hint="eastAsia"/>
          <w:szCs w:val="32"/>
        </w:rPr>
        <w:t>（一）对不属于规范性文件的，应当告知起草单位；</w:t>
      </w:r>
    </w:p>
    <w:p w:rsidR="007C6DF9" w:rsidRDefault="007C6DF9" w:rsidP="007C6DF9">
      <w:pPr>
        <w:spacing w:line="576" w:lineRule="exact"/>
        <w:ind w:firstLine="640"/>
        <w:rPr>
          <w:szCs w:val="32"/>
        </w:rPr>
      </w:pPr>
      <w:r>
        <w:rPr>
          <w:rFonts w:hint="eastAsia"/>
          <w:szCs w:val="32"/>
        </w:rPr>
        <w:t>（二）对制定主体合法、适用依据明确、制定权限正当、制定程序符合规定、制定内容与法律法规不相抵触的规范性文件，应当提出合法的书面法律审查意见；</w:t>
      </w:r>
    </w:p>
    <w:p w:rsidR="007C6DF9" w:rsidRDefault="007C6DF9" w:rsidP="007C6DF9">
      <w:pPr>
        <w:spacing w:line="576" w:lineRule="exact"/>
        <w:ind w:firstLine="640"/>
        <w:rPr>
          <w:szCs w:val="32"/>
        </w:rPr>
      </w:pPr>
      <w:r>
        <w:rPr>
          <w:rFonts w:hint="eastAsia"/>
          <w:szCs w:val="32"/>
        </w:rPr>
        <w:t>（三）制定主体、制定权限、主要内容不合法或者不具备制定必要性、可行性的，应当提出建议不合法且不予制定该规范性文件的书面审查意见；</w:t>
      </w:r>
    </w:p>
    <w:p w:rsidR="007C6DF9" w:rsidRDefault="007C6DF9" w:rsidP="007C6DF9">
      <w:pPr>
        <w:spacing w:line="576" w:lineRule="exact"/>
        <w:ind w:firstLine="640"/>
        <w:rPr>
          <w:szCs w:val="32"/>
        </w:rPr>
      </w:pPr>
      <w:r>
        <w:rPr>
          <w:rFonts w:hint="eastAsia"/>
          <w:szCs w:val="32"/>
        </w:rPr>
        <w:t>（四）适用依据错误或者适用依据废止失效的，应当提出适用准确依据的书面审查意见；</w:t>
      </w:r>
    </w:p>
    <w:p w:rsidR="007C6DF9" w:rsidRDefault="007C6DF9" w:rsidP="007C6DF9">
      <w:pPr>
        <w:spacing w:line="576" w:lineRule="exact"/>
        <w:ind w:firstLine="640"/>
        <w:rPr>
          <w:szCs w:val="32"/>
        </w:rPr>
      </w:pPr>
      <w:r>
        <w:rPr>
          <w:rFonts w:hint="eastAsia"/>
          <w:szCs w:val="32"/>
        </w:rPr>
        <w:t>（五）对具体条款存在不合法情形、违反相关政策规定或者有明显不当规定的规范性文件，提出应当予以修改的书面法律审查意见；</w:t>
      </w:r>
    </w:p>
    <w:p w:rsidR="007C6DF9" w:rsidRDefault="007C6DF9" w:rsidP="007C6DF9">
      <w:pPr>
        <w:spacing w:line="576" w:lineRule="exact"/>
        <w:ind w:firstLine="640"/>
        <w:rPr>
          <w:szCs w:val="32"/>
        </w:rPr>
      </w:pPr>
      <w:r>
        <w:rPr>
          <w:rFonts w:hint="eastAsia"/>
          <w:szCs w:val="32"/>
        </w:rPr>
        <w:t>（六）政策措施或文字表述存在严重瑕疵，执行中容易引起歧义而侵犯公民、法人或者其他组织的合法权益的，应当指出，并告知起草单位予以注意。</w:t>
      </w:r>
    </w:p>
    <w:p w:rsidR="007C6DF9" w:rsidRDefault="007C6DF9" w:rsidP="007C6DF9">
      <w:pPr>
        <w:spacing w:line="576" w:lineRule="exact"/>
        <w:ind w:firstLine="640"/>
        <w:rPr>
          <w:rFonts w:eastAsia="方正黑体_GBK" w:cs="方正黑体_GBK"/>
          <w:szCs w:val="32"/>
        </w:rPr>
      </w:pPr>
      <w:r>
        <w:rPr>
          <w:rFonts w:eastAsia="方正黑体_GBK" w:cs="方正黑体_GBK" w:hint="eastAsia"/>
          <w:szCs w:val="32"/>
        </w:rPr>
        <w:t>四、后续法定程序</w:t>
      </w:r>
    </w:p>
    <w:p w:rsidR="007C6DF9" w:rsidRDefault="007C6DF9" w:rsidP="007C6DF9">
      <w:pPr>
        <w:spacing w:line="576" w:lineRule="exact"/>
        <w:ind w:firstLine="630"/>
        <w:rPr>
          <w:szCs w:val="32"/>
        </w:rPr>
      </w:pPr>
      <w:r>
        <w:rPr>
          <w:rFonts w:hint="eastAsia"/>
          <w:szCs w:val="32"/>
        </w:rPr>
        <w:t>《</w:t>
      </w:r>
      <w:r>
        <w:rPr>
          <w:rFonts w:hint="eastAsia"/>
          <w:szCs w:val="32"/>
        </w:rPr>
        <w:t>XXXX</w:t>
      </w:r>
      <w:r>
        <w:rPr>
          <w:rFonts w:hint="eastAsia"/>
          <w:szCs w:val="32"/>
        </w:rPr>
        <w:t>（送审稿）》属于规范性文件，应当将规范性文件及相关材料经送区司法局合法性审查通过后，报区政府办公室进行完备性审核，经区政府常务会议或全体会议审议决定和区政府主要负责人（或授权的其他分管负责人）签署后，按规定进行统一</w:t>
      </w:r>
      <w:r>
        <w:rPr>
          <w:rFonts w:hint="eastAsia"/>
          <w:szCs w:val="32"/>
        </w:rPr>
        <w:lastRenderedPageBreak/>
        <w:t>编号、统一登记、统一公布（通过政府公报、门户网站等方式向社会公开发布，未经公开发布不得作为行政管理依据。）</w:t>
      </w:r>
    </w:p>
    <w:p w:rsidR="007C6DF9" w:rsidRDefault="007C6DF9" w:rsidP="007C6DF9">
      <w:pPr>
        <w:spacing w:line="576" w:lineRule="exact"/>
        <w:ind w:firstLine="640"/>
        <w:rPr>
          <w:szCs w:val="32"/>
        </w:rPr>
      </w:pPr>
    </w:p>
    <w:p w:rsidR="007C6DF9" w:rsidRDefault="007C6DF9" w:rsidP="007C6DF9">
      <w:pPr>
        <w:spacing w:line="576" w:lineRule="exact"/>
        <w:ind w:firstLine="640"/>
        <w:rPr>
          <w:szCs w:val="32"/>
        </w:rPr>
      </w:pPr>
    </w:p>
    <w:p w:rsidR="007C6DF9" w:rsidRDefault="007C6DF9" w:rsidP="007C6DF9">
      <w:pPr>
        <w:spacing w:line="576" w:lineRule="exact"/>
        <w:ind w:firstLine="640"/>
        <w:rPr>
          <w:szCs w:val="32"/>
        </w:rPr>
      </w:pPr>
      <w:r>
        <w:rPr>
          <w:rFonts w:hint="eastAsia"/>
          <w:szCs w:val="32"/>
        </w:rPr>
        <w:t xml:space="preserve">                                               </w:t>
      </w:r>
    </w:p>
    <w:p w:rsidR="007C6DF9" w:rsidRDefault="007C6DF9" w:rsidP="007C6DF9">
      <w:pPr>
        <w:spacing w:line="576" w:lineRule="exact"/>
        <w:ind w:firstLine="640"/>
        <w:rPr>
          <w:szCs w:val="32"/>
        </w:rPr>
      </w:pPr>
      <w:r>
        <w:rPr>
          <w:rFonts w:hint="eastAsia"/>
          <w:szCs w:val="32"/>
        </w:rPr>
        <w:t xml:space="preserve">                                  </w:t>
      </w:r>
      <w:r>
        <w:rPr>
          <w:rFonts w:hint="eastAsia"/>
          <w:szCs w:val="32"/>
        </w:rPr>
        <w:t>（单位印章）</w:t>
      </w:r>
    </w:p>
    <w:p w:rsidR="007C6DF9" w:rsidRDefault="007C6DF9" w:rsidP="007C6DF9">
      <w:pPr>
        <w:spacing w:line="576" w:lineRule="exact"/>
        <w:ind w:firstLineChars="1900" w:firstLine="6001"/>
        <w:rPr>
          <w:szCs w:val="32"/>
          <w:shd w:val="clear" w:color="auto" w:fill="FFFFFF"/>
        </w:rPr>
      </w:pPr>
      <w:r>
        <w:rPr>
          <w:rFonts w:hint="eastAsia"/>
          <w:szCs w:val="32"/>
        </w:rPr>
        <w:t>（律师签字）</w:t>
      </w:r>
    </w:p>
    <w:p w:rsidR="007C6DF9" w:rsidRDefault="007C6DF9" w:rsidP="007C6DF9">
      <w:pPr>
        <w:spacing w:line="576" w:lineRule="exact"/>
        <w:ind w:firstLineChars="200" w:firstLine="632"/>
        <w:rPr>
          <w:szCs w:val="32"/>
          <w:shd w:val="clear" w:color="auto" w:fill="FFFFFF"/>
        </w:rPr>
      </w:pPr>
      <w:r>
        <w:rPr>
          <w:rFonts w:hint="eastAsia"/>
          <w:szCs w:val="32"/>
          <w:shd w:val="clear" w:color="auto" w:fill="FFFFFF"/>
        </w:rPr>
        <w:t xml:space="preserve">                                   </w:t>
      </w:r>
      <w:r>
        <w:rPr>
          <w:rFonts w:hint="eastAsia"/>
          <w:szCs w:val="32"/>
          <w:shd w:val="clear" w:color="auto" w:fill="FFFFFF"/>
        </w:rPr>
        <w:t>年</w:t>
      </w:r>
      <w:r>
        <w:rPr>
          <w:rFonts w:hint="eastAsia"/>
          <w:szCs w:val="32"/>
          <w:shd w:val="clear" w:color="auto" w:fill="FFFFFF"/>
        </w:rPr>
        <w:t xml:space="preserve">  </w:t>
      </w:r>
      <w:r>
        <w:rPr>
          <w:rFonts w:hint="eastAsia"/>
          <w:szCs w:val="32"/>
          <w:shd w:val="clear" w:color="auto" w:fill="FFFFFF"/>
        </w:rPr>
        <w:t>月</w:t>
      </w:r>
      <w:r>
        <w:rPr>
          <w:rFonts w:hint="eastAsia"/>
          <w:szCs w:val="32"/>
          <w:shd w:val="clear" w:color="auto" w:fill="FFFFFF"/>
        </w:rPr>
        <w:t xml:space="preserve">  </w:t>
      </w:r>
      <w:r>
        <w:rPr>
          <w:rFonts w:hint="eastAsia"/>
          <w:szCs w:val="32"/>
          <w:shd w:val="clear" w:color="auto" w:fill="FFFFFF"/>
        </w:rPr>
        <w:t>日</w:t>
      </w: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spacing w:line="576" w:lineRule="exact"/>
        <w:rPr>
          <w:szCs w:val="32"/>
        </w:rPr>
      </w:pPr>
    </w:p>
    <w:p w:rsidR="007C6DF9" w:rsidRDefault="007C6DF9" w:rsidP="007C6DF9">
      <w:pPr>
        <w:pStyle w:val="a0"/>
        <w:rPr>
          <w:sz w:val="32"/>
          <w:szCs w:val="32"/>
        </w:rPr>
      </w:pPr>
    </w:p>
    <w:p w:rsidR="007C6DF9" w:rsidRDefault="007C6DF9" w:rsidP="007C6DF9">
      <w:pPr>
        <w:spacing w:line="576" w:lineRule="exact"/>
        <w:rPr>
          <w:szCs w:val="32"/>
        </w:rPr>
      </w:pPr>
    </w:p>
    <w:p w:rsidR="007C6DF9" w:rsidRDefault="007C6DF9" w:rsidP="007C6DF9">
      <w:pPr>
        <w:spacing w:line="576" w:lineRule="exact"/>
        <w:rPr>
          <w:spacing w:val="-11"/>
          <w:szCs w:val="32"/>
        </w:rPr>
      </w:pPr>
      <w:r>
        <w:rPr>
          <w:rFonts w:hint="eastAsia"/>
          <w:szCs w:val="32"/>
        </w:rPr>
        <w:t>注：适用于常年法律顾问对拟以区政府（区政府办公室）名义制</w:t>
      </w:r>
      <w:r>
        <w:rPr>
          <w:rFonts w:hint="eastAsia"/>
          <w:spacing w:val="-11"/>
          <w:szCs w:val="32"/>
        </w:rPr>
        <w:t>发的规范性文件或报区政府批准的部门规范性文件出具法律意见。</w:t>
      </w:r>
    </w:p>
    <w:p w:rsidR="007C6DF9" w:rsidRDefault="007C6DF9" w:rsidP="007C6DF9">
      <w:pPr>
        <w:pStyle w:val="a0"/>
      </w:pPr>
    </w:p>
    <w:p w:rsidR="007C6DF9" w:rsidRDefault="007C6DF9" w:rsidP="007C6DF9">
      <w:pPr>
        <w:spacing w:line="576" w:lineRule="exact"/>
        <w:jc w:val="left"/>
        <w:rPr>
          <w:szCs w:val="32"/>
        </w:rPr>
      </w:pPr>
      <w:r>
        <w:rPr>
          <w:rFonts w:eastAsia="方正黑体_GBK" w:cs="方正黑体_GBK" w:hint="eastAsia"/>
          <w:szCs w:val="32"/>
        </w:rPr>
        <w:lastRenderedPageBreak/>
        <w:t>附件</w:t>
      </w:r>
      <w:r>
        <w:rPr>
          <w:rFonts w:hint="eastAsia"/>
          <w:szCs w:val="32"/>
        </w:rPr>
        <w:t>4</w:t>
      </w:r>
    </w:p>
    <w:p w:rsidR="007C6DF9" w:rsidRDefault="007C6DF9" w:rsidP="007C6DF9">
      <w:pPr>
        <w:spacing w:line="597" w:lineRule="exact"/>
        <w:jc w:val="center"/>
        <w:rPr>
          <w:rFonts w:eastAsia="方正小标宋_GBK" w:cs="方正小标宋_GBK"/>
          <w:sz w:val="44"/>
          <w:szCs w:val="44"/>
        </w:rPr>
      </w:pPr>
    </w:p>
    <w:p w:rsidR="007C6DF9" w:rsidRDefault="007C6DF9" w:rsidP="007C6DF9">
      <w:pPr>
        <w:spacing w:line="597" w:lineRule="exact"/>
        <w:jc w:val="center"/>
        <w:rPr>
          <w:rFonts w:eastAsia="方正小标宋_GBK" w:cs="方正小标宋_GBK"/>
          <w:sz w:val="44"/>
          <w:szCs w:val="44"/>
        </w:rPr>
      </w:pPr>
      <w:r>
        <w:rPr>
          <w:rFonts w:eastAsia="方正小标宋_GBK" w:cs="方正小标宋_GBK" w:hint="eastAsia"/>
          <w:sz w:val="44"/>
          <w:szCs w:val="44"/>
        </w:rPr>
        <w:t>XXXX</w:t>
      </w:r>
      <w:r>
        <w:rPr>
          <w:rFonts w:eastAsia="方正小标宋_GBK" w:cs="方正小标宋_GBK" w:hint="eastAsia"/>
          <w:sz w:val="44"/>
          <w:szCs w:val="44"/>
        </w:rPr>
        <w:t>律师事务所</w:t>
      </w:r>
    </w:p>
    <w:p w:rsidR="007C6DF9" w:rsidRDefault="007C6DF9" w:rsidP="007C6DF9">
      <w:pPr>
        <w:spacing w:line="597" w:lineRule="exact"/>
        <w:jc w:val="center"/>
        <w:rPr>
          <w:rFonts w:eastAsia="方正小标宋_GBK" w:cs="方正小标宋_GBK"/>
          <w:sz w:val="44"/>
          <w:szCs w:val="44"/>
        </w:rPr>
      </w:pPr>
      <w:r>
        <w:rPr>
          <w:rFonts w:eastAsia="方正小标宋_GBK" w:cs="方正小标宋_GBK" w:hint="eastAsia"/>
          <w:sz w:val="44"/>
          <w:szCs w:val="44"/>
        </w:rPr>
        <w:t>关于对《</w:t>
      </w:r>
      <w:r>
        <w:rPr>
          <w:rFonts w:eastAsia="方正小标宋_GBK" w:cs="方正小标宋_GBK" w:hint="eastAsia"/>
          <w:sz w:val="44"/>
          <w:szCs w:val="44"/>
        </w:rPr>
        <w:t>XXXX</w:t>
      </w:r>
      <w:r>
        <w:rPr>
          <w:rFonts w:eastAsia="方正小标宋_GBK" w:cs="方正小标宋_GBK" w:hint="eastAsia"/>
          <w:sz w:val="44"/>
          <w:szCs w:val="44"/>
        </w:rPr>
        <w:t>（送审稿）》的法律意见书</w:t>
      </w:r>
    </w:p>
    <w:p w:rsidR="007C6DF9" w:rsidRDefault="007C6DF9" w:rsidP="007C6DF9">
      <w:pPr>
        <w:spacing w:line="597" w:lineRule="exact"/>
        <w:jc w:val="center"/>
        <w:rPr>
          <w:rFonts w:eastAsia="方正小标宋_GBK" w:cs="方正小标宋_GBK"/>
          <w:sz w:val="44"/>
          <w:szCs w:val="44"/>
        </w:rPr>
      </w:pPr>
      <w:r>
        <w:rPr>
          <w:rFonts w:eastAsia="方正小标宋_GBK" w:cs="方正小标宋_GBK" w:hint="eastAsia"/>
          <w:sz w:val="44"/>
          <w:szCs w:val="44"/>
        </w:rPr>
        <w:t>（政府性合同）</w:t>
      </w:r>
    </w:p>
    <w:p w:rsidR="007C6DF9" w:rsidRDefault="007C6DF9" w:rsidP="007C6DF9">
      <w:pPr>
        <w:spacing w:line="597" w:lineRule="exact"/>
        <w:jc w:val="center"/>
        <w:rPr>
          <w:szCs w:val="32"/>
        </w:rPr>
      </w:pPr>
      <w:r>
        <w:rPr>
          <w:rFonts w:hint="eastAsia"/>
          <w:szCs w:val="32"/>
        </w:rPr>
        <w:t>XX</w:t>
      </w:r>
      <w:r>
        <w:rPr>
          <w:rFonts w:hint="eastAsia"/>
          <w:szCs w:val="32"/>
        </w:rPr>
        <w:t>审〔</w:t>
      </w:r>
      <w:r>
        <w:rPr>
          <w:rFonts w:hint="eastAsia"/>
          <w:szCs w:val="32"/>
        </w:rPr>
        <w:t>XXXX</w:t>
      </w:r>
      <w:r>
        <w:rPr>
          <w:rFonts w:hint="eastAsia"/>
          <w:szCs w:val="32"/>
        </w:rPr>
        <w:t>〕</w:t>
      </w:r>
      <w:r>
        <w:rPr>
          <w:rFonts w:hint="eastAsia"/>
          <w:szCs w:val="32"/>
        </w:rPr>
        <w:t>XX</w:t>
      </w:r>
      <w:r>
        <w:rPr>
          <w:rFonts w:hint="eastAsia"/>
          <w:szCs w:val="32"/>
        </w:rPr>
        <w:t>号</w:t>
      </w:r>
    </w:p>
    <w:p w:rsidR="007C6DF9" w:rsidRDefault="007C6DF9" w:rsidP="007C6DF9">
      <w:pPr>
        <w:spacing w:line="597" w:lineRule="exact"/>
        <w:ind w:firstLine="640"/>
        <w:jc w:val="right"/>
        <w:rPr>
          <w:szCs w:val="32"/>
        </w:rPr>
      </w:pPr>
    </w:p>
    <w:p w:rsidR="007C6DF9" w:rsidRDefault="007C6DF9" w:rsidP="007C6DF9">
      <w:pPr>
        <w:spacing w:line="597" w:lineRule="exact"/>
        <w:rPr>
          <w:szCs w:val="32"/>
        </w:rPr>
      </w:pPr>
      <w:r>
        <w:rPr>
          <w:rFonts w:hint="eastAsia"/>
          <w:szCs w:val="32"/>
        </w:rPr>
        <w:t>XXXX</w:t>
      </w:r>
      <w:r>
        <w:rPr>
          <w:rFonts w:hint="eastAsia"/>
          <w:szCs w:val="32"/>
        </w:rPr>
        <w:t>：</w:t>
      </w:r>
    </w:p>
    <w:p w:rsidR="007C6DF9" w:rsidRDefault="007C6DF9" w:rsidP="007C6DF9">
      <w:pPr>
        <w:spacing w:line="597" w:lineRule="exact"/>
        <w:ind w:firstLine="640"/>
        <w:rPr>
          <w:szCs w:val="32"/>
        </w:rPr>
      </w:pPr>
      <w:r>
        <w:rPr>
          <w:rFonts w:hint="eastAsia"/>
          <w:szCs w:val="32"/>
        </w:rPr>
        <w:t>XXXX</w:t>
      </w:r>
      <w:r>
        <w:rPr>
          <w:rFonts w:hint="eastAsia"/>
          <w:szCs w:val="32"/>
        </w:rPr>
        <w:t>律师事务所作为重庆市綦江区</w:t>
      </w:r>
      <w:r>
        <w:rPr>
          <w:rFonts w:hint="eastAsia"/>
          <w:szCs w:val="32"/>
        </w:rPr>
        <w:t>XXXX</w:t>
      </w:r>
      <w:r>
        <w:rPr>
          <w:rFonts w:hint="eastAsia"/>
          <w:szCs w:val="32"/>
        </w:rPr>
        <w:t>常年法律顾问单位，</w:t>
      </w:r>
      <w:r>
        <w:rPr>
          <w:rFonts w:hint="eastAsia"/>
          <w:szCs w:val="32"/>
        </w:rPr>
        <w:t>XXXX</w:t>
      </w:r>
      <w:r>
        <w:rPr>
          <w:rFonts w:hint="eastAsia"/>
          <w:szCs w:val="32"/>
        </w:rPr>
        <w:t>年</w:t>
      </w:r>
      <w:r>
        <w:rPr>
          <w:rFonts w:hint="eastAsia"/>
          <w:szCs w:val="32"/>
        </w:rPr>
        <w:t>XX</w:t>
      </w:r>
      <w:r>
        <w:rPr>
          <w:rFonts w:hint="eastAsia"/>
          <w:szCs w:val="32"/>
        </w:rPr>
        <w:t>月</w:t>
      </w:r>
      <w:r>
        <w:rPr>
          <w:rFonts w:hint="eastAsia"/>
          <w:szCs w:val="32"/>
        </w:rPr>
        <w:t>XX</w:t>
      </w:r>
      <w:r>
        <w:rPr>
          <w:rFonts w:hint="eastAsia"/>
          <w:szCs w:val="32"/>
        </w:rPr>
        <w:t>日转来《</w:t>
      </w:r>
      <w:r>
        <w:rPr>
          <w:rFonts w:hint="eastAsia"/>
          <w:szCs w:val="32"/>
        </w:rPr>
        <w:t>XXXX</w:t>
      </w:r>
      <w:r>
        <w:rPr>
          <w:rFonts w:hint="eastAsia"/>
          <w:szCs w:val="32"/>
        </w:rPr>
        <w:t>》收悉，并依法依规进行了法律审查。现已审查终结。</w:t>
      </w:r>
    </w:p>
    <w:p w:rsidR="007C6DF9" w:rsidRDefault="007C6DF9" w:rsidP="007C6DF9">
      <w:pPr>
        <w:spacing w:line="597" w:lineRule="exact"/>
        <w:ind w:firstLine="640"/>
        <w:rPr>
          <w:rFonts w:eastAsia="方正黑体_GBK" w:cs="方正黑体_GBK"/>
          <w:szCs w:val="32"/>
        </w:rPr>
      </w:pPr>
      <w:r>
        <w:rPr>
          <w:rFonts w:eastAsia="方正黑体_GBK" w:cs="方正黑体_GBK" w:hint="eastAsia"/>
          <w:szCs w:val="32"/>
        </w:rPr>
        <w:t>一、审查依据</w:t>
      </w:r>
      <w:r>
        <w:rPr>
          <w:rFonts w:eastAsia="方正黑体_GBK" w:cs="方正黑体_GBK" w:hint="eastAsia"/>
          <w:szCs w:val="32"/>
        </w:rPr>
        <w:t xml:space="preserve"> </w:t>
      </w:r>
    </w:p>
    <w:p w:rsidR="007C6DF9" w:rsidRDefault="007C6DF9" w:rsidP="007C6DF9">
      <w:pPr>
        <w:spacing w:line="597" w:lineRule="exact"/>
        <w:ind w:firstLine="640"/>
        <w:rPr>
          <w:szCs w:val="32"/>
        </w:rPr>
      </w:pPr>
      <w:r>
        <w:rPr>
          <w:rFonts w:hint="eastAsia"/>
          <w:szCs w:val="32"/>
        </w:rPr>
        <w:t>（一）《中华人民共和国地方各级人民代表大会和地方各级人民政府组织法》</w:t>
      </w:r>
      <w:r>
        <w:rPr>
          <w:rFonts w:hint="eastAsia"/>
          <w:szCs w:val="32"/>
        </w:rPr>
        <w:t>;</w:t>
      </w:r>
    </w:p>
    <w:p w:rsidR="007C6DF9" w:rsidRDefault="007C6DF9" w:rsidP="007C6DF9">
      <w:pPr>
        <w:spacing w:line="597" w:lineRule="exact"/>
        <w:ind w:firstLine="640"/>
        <w:rPr>
          <w:szCs w:val="32"/>
        </w:rPr>
      </w:pPr>
      <w:r>
        <w:rPr>
          <w:rFonts w:hint="eastAsia"/>
          <w:szCs w:val="32"/>
        </w:rPr>
        <w:t>（二）《中华人民共和国民法典》；</w:t>
      </w:r>
    </w:p>
    <w:p w:rsidR="007C6DF9" w:rsidRDefault="007C6DF9" w:rsidP="007C6DF9">
      <w:pPr>
        <w:spacing w:line="597" w:lineRule="exact"/>
        <w:ind w:firstLine="640"/>
        <w:rPr>
          <w:szCs w:val="32"/>
        </w:rPr>
      </w:pPr>
      <w:r>
        <w:rPr>
          <w:rFonts w:hint="eastAsia"/>
          <w:szCs w:val="32"/>
        </w:rPr>
        <w:t>……</w:t>
      </w:r>
    </w:p>
    <w:p w:rsidR="007C6DF9" w:rsidRDefault="007C6DF9" w:rsidP="007C6DF9">
      <w:pPr>
        <w:spacing w:line="597" w:lineRule="exact"/>
        <w:ind w:firstLine="640"/>
        <w:rPr>
          <w:rFonts w:eastAsia="方正黑体_GBK" w:cs="方正黑体_GBK"/>
          <w:szCs w:val="32"/>
        </w:rPr>
      </w:pPr>
      <w:r>
        <w:rPr>
          <w:rFonts w:eastAsia="方正黑体_GBK" w:cs="方正黑体_GBK" w:hint="eastAsia"/>
          <w:szCs w:val="32"/>
        </w:rPr>
        <w:t>二、审查事项</w:t>
      </w:r>
    </w:p>
    <w:p w:rsidR="007C6DF9" w:rsidRDefault="007C6DF9" w:rsidP="007C6DF9">
      <w:pPr>
        <w:spacing w:line="597" w:lineRule="exact"/>
        <w:ind w:firstLine="640"/>
        <w:rPr>
          <w:szCs w:val="32"/>
        </w:rPr>
      </w:pPr>
      <w:r>
        <w:rPr>
          <w:rFonts w:hint="eastAsia"/>
          <w:szCs w:val="32"/>
        </w:rPr>
        <w:t>（一）合同订立主体是否适格；</w:t>
      </w:r>
    </w:p>
    <w:p w:rsidR="007C6DF9" w:rsidRDefault="007C6DF9" w:rsidP="007C6DF9">
      <w:pPr>
        <w:spacing w:line="597" w:lineRule="exact"/>
        <w:ind w:firstLine="640"/>
        <w:rPr>
          <w:szCs w:val="32"/>
        </w:rPr>
      </w:pPr>
      <w:r>
        <w:rPr>
          <w:rFonts w:hint="eastAsia"/>
          <w:szCs w:val="32"/>
        </w:rPr>
        <w:t>（二）合同订立是否符合法定程序；</w:t>
      </w:r>
    </w:p>
    <w:p w:rsidR="007C6DF9" w:rsidRDefault="007C6DF9" w:rsidP="007C6DF9">
      <w:pPr>
        <w:spacing w:line="597" w:lineRule="exact"/>
        <w:ind w:firstLine="640"/>
        <w:rPr>
          <w:szCs w:val="32"/>
        </w:rPr>
      </w:pPr>
      <w:r>
        <w:rPr>
          <w:rFonts w:hint="eastAsia"/>
          <w:szCs w:val="32"/>
        </w:rPr>
        <w:t>（三）合同约定事项是否超越法定职权或者政府授权、委托权限；</w:t>
      </w:r>
    </w:p>
    <w:p w:rsidR="007C6DF9" w:rsidRDefault="007C6DF9" w:rsidP="007C6DF9">
      <w:pPr>
        <w:spacing w:line="597" w:lineRule="exact"/>
        <w:ind w:firstLine="640"/>
        <w:rPr>
          <w:szCs w:val="32"/>
        </w:rPr>
      </w:pPr>
      <w:r>
        <w:rPr>
          <w:rFonts w:hint="eastAsia"/>
          <w:szCs w:val="32"/>
        </w:rPr>
        <w:lastRenderedPageBreak/>
        <w:t>（四）合同约定事项是否与法律、法规、规章规定相抵触；</w:t>
      </w:r>
    </w:p>
    <w:p w:rsidR="007C6DF9" w:rsidRDefault="007C6DF9" w:rsidP="007C6DF9">
      <w:pPr>
        <w:spacing w:line="597" w:lineRule="exact"/>
        <w:ind w:firstLine="640"/>
        <w:rPr>
          <w:szCs w:val="32"/>
        </w:rPr>
      </w:pPr>
      <w:r>
        <w:rPr>
          <w:rFonts w:hint="eastAsia"/>
          <w:szCs w:val="32"/>
        </w:rPr>
        <w:t>（五）合同约定的权利和义务是否明确、合理；</w:t>
      </w:r>
    </w:p>
    <w:p w:rsidR="007C6DF9" w:rsidRDefault="007C6DF9" w:rsidP="007C6DF9">
      <w:pPr>
        <w:spacing w:line="597" w:lineRule="exact"/>
        <w:ind w:firstLine="640"/>
        <w:rPr>
          <w:szCs w:val="32"/>
        </w:rPr>
      </w:pPr>
      <w:r>
        <w:rPr>
          <w:rFonts w:hint="eastAsia"/>
          <w:szCs w:val="32"/>
        </w:rPr>
        <w:t>（六）合同条款是否完备；</w:t>
      </w:r>
    </w:p>
    <w:p w:rsidR="007C6DF9" w:rsidRDefault="007C6DF9" w:rsidP="007C6DF9">
      <w:pPr>
        <w:spacing w:line="597" w:lineRule="exact"/>
        <w:ind w:firstLine="640"/>
        <w:rPr>
          <w:szCs w:val="32"/>
        </w:rPr>
      </w:pPr>
      <w:r>
        <w:rPr>
          <w:rFonts w:hint="eastAsia"/>
          <w:szCs w:val="32"/>
        </w:rPr>
        <w:t>（七）合同文字表述是否严谨；</w:t>
      </w:r>
    </w:p>
    <w:p w:rsidR="007C6DF9" w:rsidRDefault="007C6DF9" w:rsidP="007C6DF9">
      <w:pPr>
        <w:spacing w:line="597" w:lineRule="exact"/>
        <w:ind w:firstLine="640"/>
        <w:rPr>
          <w:szCs w:val="32"/>
        </w:rPr>
      </w:pPr>
      <w:r>
        <w:rPr>
          <w:rFonts w:hint="eastAsia"/>
          <w:szCs w:val="32"/>
        </w:rPr>
        <w:t>（八）其他需要审查的内容。</w:t>
      </w:r>
    </w:p>
    <w:p w:rsidR="007C6DF9" w:rsidRDefault="007C6DF9" w:rsidP="007C6DF9">
      <w:pPr>
        <w:spacing w:line="597" w:lineRule="exact"/>
        <w:ind w:firstLine="640"/>
        <w:rPr>
          <w:rFonts w:eastAsia="方正黑体_GBK" w:cs="方正黑体_GBK"/>
          <w:szCs w:val="32"/>
        </w:rPr>
      </w:pPr>
      <w:r>
        <w:rPr>
          <w:rFonts w:eastAsia="方正黑体_GBK" w:cs="方正黑体_GBK" w:hint="eastAsia"/>
          <w:szCs w:val="32"/>
        </w:rPr>
        <w:t>三、审查意见</w:t>
      </w:r>
    </w:p>
    <w:p w:rsidR="007C6DF9" w:rsidRDefault="007C6DF9" w:rsidP="007C6DF9">
      <w:pPr>
        <w:spacing w:line="597" w:lineRule="exact"/>
        <w:ind w:firstLine="640"/>
        <w:rPr>
          <w:szCs w:val="32"/>
        </w:rPr>
      </w:pPr>
      <w:r>
        <w:rPr>
          <w:rFonts w:hint="eastAsia"/>
          <w:szCs w:val="32"/>
        </w:rPr>
        <w:t>（一）合同符合法律、法规、规章的规定，体现合同应当遵循的合法、审慎、公平和诚实信用的原则，应当出具合法的书面法律审查意见。</w:t>
      </w:r>
    </w:p>
    <w:p w:rsidR="007C6DF9" w:rsidRDefault="007C6DF9" w:rsidP="007C6DF9">
      <w:pPr>
        <w:spacing w:line="597" w:lineRule="exact"/>
        <w:ind w:firstLine="640"/>
        <w:rPr>
          <w:szCs w:val="32"/>
        </w:rPr>
      </w:pPr>
      <w:r>
        <w:rPr>
          <w:rFonts w:hint="eastAsia"/>
          <w:szCs w:val="32"/>
        </w:rPr>
        <w:t>（二）合同内容有不符合法律、法规、规章规定的情形或者有修改建议的，应当根据不同情况提出书面法律审查意见。</w:t>
      </w:r>
    </w:p>
    <w:p w:rsidR="007C6DF9" w:rsidRDefault="007C6DF9" w:rsidP="007C6DF9">
      <w:pPr>
        <w:spacing w:line="597" w:lineRule="exact"/>
        <w:ind w:firstLine="640"/>
        <w:rPr>
          <w:szCs w:val="32"/>
        </w:rPr>
      </w:pPr>
      <w:r>
        <w:rPr>
          <w:rFonts w:hint="eastAsia"/>
          <w:szCs w:val="32"/>
        </w:rPr>
        <w:t>（三）合同内容存在可以直接修改的错误，或者个别文字表述与法律、法规、规章的规定不一致的，可以对合同内容直接修改，并在书面法律审查意见中予以载明。</w:t>
      </w:r>
    </w:p>
    <w:p w:rsidR="007C6DF9" w:rsidRDefault="007C6DF9" w:rsidP="007C6DF9">
      <w:pPr>
        <w:spacing w:line="597" w:lineRule="exact"/>
        <w:ind w:firstLine="640"/>
        <w:rPr>
          <w:szCs w:val="32"/>
        </w:rPr>
      </w:pPr>
      <w:r>
        <w:rPr>
          <w:rFonts w:hint="eastAsia"/>
          <w:szCs w:val="32"/>
        </w:rPr>
        <w:t>（四）书面法律审查意见应观点明确、法理有据、阐述明晰、文字通顺、建议适当。</w:t>
      </w:r>
    </w:p>
    <w:p w:rsidR="007C6DF9" w:rsidRDefault="007C6DF9" w:rsidP="007C6DF9">
      <w:pPr>
        <w:spacing w:line="597" w:lineRule="exact"/>
        <w:ind w:firstLine="640"/>
        <w:rPr>
          <w:rFonts w:eastAsia="方正黑体_GBK" w:cs="方正黑体_GBK"/>
          <w:szCs w:val="32"/>
        </w:rPr>
      </w:pPr>
      <w:r>
        <w:rPr>
          <w:rFonts w:eastAsia="方正黑体_GBK" w:cs="方正黑体_GBK" w:hint="eastAsia"/>
          <w:szCs w:val="32"/>
        </w:rPr>
        <w:t>四、后续程序</w:t>
      </w:r>
    </w:p>
    <w:p w:rsidR="007C6DF9" w:rsidRDefault="007C6DF9" w:rsidP="007C6DF9">
      <w:pPr>
        <w:spacing w:line="597" w:lineRule="exact"/>
        <w:ind w:firstLine="630"/>
        <w:rPr>
          <w:szCs w:val="32"/>
        </w:rPr>
      </w:pPr>
      <w:r>
        <w:rPr>
          <w:rFonts w:hint="eastAsia"/>
          <w:szCs w:val="32"/>
        </w:rPr>
        <w:t>合同正式文本由区政府的法定代表人或者经法定代表人授权的有关负责人签字，并加盖行政公章或合同专用章。合同签订后，应当于</w:t>
      </w:r>
      <w:r>
        <w:rPr>
          <w:rFonts w:hint="eastAsia"/>
          <w:szCs w:val="32"/>
        </w:rPr>
        <w:t>7</w:t>
      </w:r>
      <w:r>
        <w:rPr>
          <w:rFonts w:hint="eastAsia"/>
          <w:szCs w:val="32"/>
        </w:rPr>
        <w:t>个工作日内将双方签字盖章的合同正式文本和明确履行政府性合同的责任领导、责任科室和具体责任人和联系人的文件</w:t>
      </w:r>
      <w:r>
        <w:rPr>
          <w:rFonts w:hint="eastAsia"/>
          <w:szCs w:val="32"/>
        </w:rPr>
        <w:lastRenderedPageBreak/>
        <w:t>材料报区政府办公室备案存查。</w:t>
      </w:r>
    </w:p>
    <w:p w:rsidR="007C6DF9" w:rsidRDefault="007C6DF9" w:rsidP="007C6DF9">
      <w:pPr>
        <w:spacing w:line="597" w:lineRule="exact"/>
        <w:ind w:firstLine="640"/>
        <w:rPr>
          <w:szCs w:val="32"/>
        </w:rPr>
      </w:pPr>
      <w:r>
        <w:rPr>
          <w:rFonts w:hint="eastAsia"/>
          <w:szCs w:val="32"/>
        </w:rPr>
        <w:t xml:space="preserve">              </w:t>
      </w:r>
    </w:p>
    <w:p w:rsidR="007C6DF9" w:rsidRDefault="007C6DF9" w:rsidP="007C6DF9">
      <w:pPr>
        <w:pStyle w:val="a0"/>
        <w:rPr>
          <w:sz w:val="32"/>
          <w:szCs w:val="32"/>
        </w:rPr>
      </w:pPr>
    </w:p>
    <w:p w:rsidR="007C6DF9" w:rsidRDefault="007C6DF9" w:rsidP="007C6DF9">
      <w:pPr>
        <w:pStyle w:val="a0"/>
        <w:rPr>
          <w:sz w:val="32"/>
          <w:szCs w:val="32"/>
        </w:rPr>
      </w:pPr>
    </w:p>
    <w:p w:rsidR="007C6DF9" w:rsidRDefault="007C6DF9" w:rsidP="007C6DF9">
      <w:pPr>
        <w:spacing w:line="597" w:lineRule="exact"/>
        <w:ind w:firstLine="640"/>
        <w:rPr>
          <w:szCs w:val="32"/>
        </w:rPr>
      </w:pPr>
      <w:r>
        <w:rPr>
          <w:rFonts w:hint="eastAsia"/>
          <w:szCs w:val="32"/>
        </w:rPr>
        <w:t xml:space="preserve">                                </w:t>
      </w:r>
      <w:r>
        <w:rPr>
          <w:rFonts w:hint="eastAsia"/>
          <w:szCs w:val="32"/>
        </w:rPr>
        <w:t>（单位印章）</w:t>
      </w:r>
    </w:p>
    <w:p w:rsidR="007C6DF9" w:rsidRDefault="007C6DF9" w:rsidP="007C6DF9">
      <w:pPr>
        <w:spacing w:line="597" w:lineRule="exact"/>
        <w:rPr>
          <w:szCs w:val="32"/>
          <w:shd w:val="clear" w:color="auto" w:fill="FFFFFF"/>
        </w:rPr>
      </w:pPr>
      <w:r>
        <w:rPr>
          <w:rFonts w:hint="eastAsia"/>
          <w:szCs w:val="32"/>
        </w:rPr>
        <w:t xml:space="preserve">　　　　　　　　　　　　　　　　　　（律师签字）</w:t>
      </w:r>
    </w:p>
    <w:p w:rsidR="007C6DF9" w:rsidRDefault="007C6DF9" w:rsidP="007C6DF9">
      <w:pPr>
        <w:spacing w:line="597" w:lineRule="exact"/>
        <w:ind w:firstLineChars="200" w:firstLine="632"/>
        <w:rPr>
          <w:szCs w:val="32"/>
          <w:shd w:val="clear" w:color="auto" w:fill="FFFFFF"/>
        </w:rPr>
      </w:pPr>
      <w:r>
        <w:rPr>
          <w:rFonts w:hint="eastAsia"/>
          <w:szCs w:val="32"/>
          <w:shd w:val="clear" w:color="auto" w:fill="FFFFFF"/>
        </w:rPr>
        <w:t xml:space="preserve">                                  </w:t>
      </w:r>
      <w:r>
        <w:rPr>
          <w:rFonts w:hint="eastAsia"/>
          <w:szCs w:val="32"/>
          <w:shd w:val="clear" w:color="auto" w:fill="FFFFFF"/>
        </w:rPr>
        <w:t>年</w:t>
      </w:r>
      <w:r>
        <w:rPr>
          <w:rFonts w:hint="eastAsia"/>
          <w:szCs w:val="32"/>
          <w:shd w:val="clear" w:color="auto" w:fill="FFFFFF"/>
        </w:rPr>
        <w:t xml:space="preserve">  </w:t>
      </w:r>
      <w:r>
        <w:rPr>
          <w:rFonts w:hint="eastAsia"/>
          <w:szCs w:val="32"/>
          <w:shd w:val="clear" w:color="auto" w:fill="FFFFFF"/>
        </w:rPr>
        <w:t>月</w:t>
      </w:r>
      <w:r>
        <w:rPr>
          <w:rFonts w:hint="eastAsia"/>
          <w:szCs w:val="32"/>
          <w:shd w:val="clear" w:color="auto" w:fill="FFFFFF"/>
        </w:rPr>
        <w:t xml:space="preserve">  </w:t>
      </w:r>
      <w:r>
        <w:rPr>
          <w:rFonts w:hint="eastAsia"/>
          <w:szCs w:val="32"/>
          <w:shd w:val="clear" w:color="auto" w:fill="FFFFFF"/>
        </w:rPr>
        <w:t>日</w:t>
      </w:r>
    </w:p>
    <w:p w:rsidR="007C6DF9" w:rsidRDefault="007C6DF9" w:rsidP="007C6DF9">
      <w:pPr>
        <w:spacing w:line="597" w:lineRule="exact"/>
        <w:rPr>
          <w:szCs w:val="32"/>
        </w:rPr>
      </w:pPr>
    </w:p>
    <w:p w:rsidR="007C6DF9" w:rsidRDefault="007C6DF9" w:rsidP="007C6DF9">
      <w:pPr>
        <w:spacing w:line="597" w:lineRule="exact"/>
        <w:rPr>
          <w:szCs w:val="32"/>
        </w:rPr>
      </w:pPr>
    </w:p>
    <w:p w:rsidR="007C6DF9" w:rsidRDefault="007C6DF9" w:rsidP="007C6DF9">
      <w:pPr>
        <w:spacing w:line="597" w:lineRule="exact"/>
        <w:rPr>
          <w:szCs w:val="32"/>
        </w:rPr>
      </w:pPr>
    </w:p>
    <w:p w:rsidR="007C6DF9" w:rsidRDefault="007C6DF9" w:rsidP="007C6DF9">
      <w:pPr>
        <w:spacing w:line="597" w:lineRule="exact"/>
        <w:rPr>
          <w:szCs w:val="32"/>
        </w:rPr>
      </w:pPr>
    </w:p>
    <w:p w:rsidR="007C6DF9" w:rsidRDefault="007C6DF9" w:rsidP="007C6DF9">
      <w:pPr>
        <w:spacing w:line="597" w:lineRule="exact"/>
        <w:rPr>
          <w:szCs w:val="32"/>
        </w:rPr>
      </w:pPr>
    </w:p>
    <w:p w:rsidR="007C6DF9" w:rsidRDefault="007C6DF9" w:rsidP="007C6DF9">
      <w:pPr>
        <w:spacing w:line="597" w:lineRule="exact"/>
        <w:rPr>
          <w:szCs w:val="32"/>
        </w:rPr>
      </w:pPr>
    </w:p>
    <w:p w:rsidR="007C6DF9" w:rsidRDefault="007C6DF9" w:rsidP="007C6DF9">
      <w:pPr>
        <w:spacing w:line="597" w:lineRule="exact"/>
        <w:rPr>
          <w:szCs w:val="32"/>
        </w:rPr>
      </w:pPr>
    </w:p>
    <w:p w:rsidR="007C6DF9" w:rsidRDefault="007C6DF9" w:rsidP="007C6DF9">
      <w:pPr>
        <w:spacing w:line="597" w:lineRule="exact"/>
        <w:rPr>
          <w:szCs w:val="32"/>
        </w:rPr>
      </w:pPr>
    </w:p>
    <w:p w:rsidR="007C6DF9" w:rsidRDefault="007C6DF9" w:rsidP="007C6DF9">
      <w:pPr>
        <w:spacing w:line="597" w:lineRule="exact"/>
        <w:rPr>
          <w:szCs w:val="32"/>
        </w:rPr>
      </w:pPr>
    </w:p>
    <w:p w:rsidR="007C6DF9" w:rsidRDefault="007C6DF9" w:rsidP="007C6DF9">
      <w:pPr>
        <w:spacing w:line="597" w:lineRule="exact"/>
        <w:rPr>
          <w:szCs w:val="32"/>
        </w:rPr>
      </w:pPr>
    </w:p>
    <w:p w:rsidR="007C6DF9" w:rsidRDefault="007C6DF9" w:rsidP="007C6DF9">
      <w:pPr>
        <w:spacing w:line="597" w:lineRule="exact"/>
        <w:rPr>
          <w:szCs w:val="32"/>
        </w:rPr>
      </w:pPr>
    </w:p>
    <w:p w:rsidR="007C6DF9" w:rsidRDefault="007C6DF9" w:rsidP="007C6DF9">
      <w:pPr>
        <w:spacing w:line="597" w:lineRule="exact"/>
        <w:rPr>
          <w:szCs w:val="32"/>
        </w:rPr>
      </w:pPr>
    </w:p>
    <w:p w:rsidR="007C6DF9" w:rsidRDefault="007C6DF9" w:rsidP="007C6DF9">
      <w:pPr>
        <w:spacing w:line="597" w:lineRule="exact"/>
        <w:rPr>
          <w:szCs w:val="32"/>
        </w:rPr>
      </w:pPr>
    </w:p>
    <w:p w:rsidR="007C6DF9" w:rsidRDefault="007C6DF9" w:rsidP="007C6DF9">
      <w:pPr>
        <w:spacing w:line="597" w:lineRule="exact"/>
        <w:rPr>
          <w:szCs w:val="32"/>
        </w:rPr>
      </w:pPr>
      <w:r>
        <w:rPr>
          <w:rFonts w:hint="eastAsia"/>
          <w:szCs w:val="32"/>
        </w:rPr>
        <w:t>注：适用于常年法律顾问对拟以区政府为签约主体订立的合同或报区政府批准的部门重大合同出具法律意见。</w:t>
      </w:r>
    </w:p>
    <w:p w:rsidR="007C6DF9" w:rsidRDefault="007C6DF9" w:rsidP="007C6DF9">
      <w:pPr>
        <w:spacing w:line="576" w:lineRule="exact"/>
        <w:jc w:val="left"/>
        <w:rPr>
          <w:szCs w:val="32"/>
        </w:rPr>
      </w:pPr>
      <w:r>
        <w:rPr>
          <w:rFonts w:eastAsia="方正黑体_GBK" w:cs="方正黑体_GBK" w:hint="eastAsia"/>
          <w:szCs w:val="32"/>
        </w:rPr>
        <w:lastRenderedPageBreak/>
        <w:t>附件</w:t>
      </w:r>
      <w:r>
        <w:rPr>
          <w:rFonts w:hint="eastAsia"/>
          <w:szCs w:val="32"/>
        </w:rPr>
        <w:t>5</w:t>
      </w:r>
    </w:p>
    <w:p w:rsidR="007C6DF9" w:rsidRDefault="007C6DF9" w:rsidP="007C6DF9">
      <w:pPr>
        <w:spacing w:line="576" w:lineRule="exact"/>
        <w:jc w:val="center"/>
        <w:rPr>
          <w:rFonts w:eastAsia="方正小标宋_GBK" w:cs="方正小标宋_GBK"/>
          <w:sz w:val="44"/>
          <w:szCs w:val="44"/>
        </w:rPr>
      </w:pPr>
    </w:p>
    <w:p w:rsidR="007C6DF9" w:rsidRDefault="007C6DF9" w:rsidP="007C6DF9">
      <w:pPr>
        <w:spacing w:line="576" w:lineRule="exact"/>
        <w:jc w:val="center"/>
        <w:rPr>
          <w:rFonts w:eastAsia="方正小标宋_GBK" w:cs="方正小标宋_GBK"/>
          <w:sz w:val="44"/>
          <w:szCs w:val="44"/>
        </w:rPr>
      </w:pPr>
      <w:r>
        <w:rPr>
          <w:rFonts w:eastAsia="方正小标宋_GBK" w:cs="方正小标宋_GBK" w:hint="eastAsia"/>
          <w:sz w:val="44"/>
          <w:szCs w:val="44"/>
        </w:rPr>
        <w:t>法治建设体检报告书</w:t>
      </w:r>
    </w:p>
    <w:p w:rsidR="007C6DF9" w:rsidRDefault="007C6DF9" w:rsidP="007C6DF9">
      <w:pPr>
        <w:spacing w:line="576" w:lineRule="exact"/>
        <w:jc w:val="center"/>
        <w:rPr>
          <w:rFonts w:ascii="方正楷体_GBK" w:eastAsia="方正楷体_GBK" w:hAnsi="方正楷体_GBK" w:cs="方正楷体_GBK"/>
          <w:szCs w:val="32"/>
        </w:rPr>
      </w:pPr>
      <w:r>
        <w:rPr>
          <w:rFonts w:ascii="方正楷体_GBK" w:eastAsia="方正楷体_GBK" w:hAnsi="方正楷体_GBK" w:cs="方正楷体_GBK" w:hint="eastAsia"/>
          <w:szCs w:val="32"/>
        </w:rPr>
        <w:t>（范本）</w:t>
      </w:r>
    </w:p>
    <w:p w:rsidR="007C6DF9" w:rsidRDefault="007C6DF9" w:rsidP="007C6DF9">
      <w:pPr>
        <w:adjustRightInd w:val="0"/>
        <w:snapToGrid w:val="0"/>
        <w:spacing w:line="576" w:lineRule="exact"/>
        <w:rPr>
          <w:szCs w:val="32"/>
        </w:rPr>
      </w:pPr>
    </w:p>
    <w:p w:rsidR="007C6DF9" w:rsidRDefault="007C6DF9" w:rsidP="007C6DF9">
      <w:pPr>
        <w:adjustRightInd w:val="0"/>
        <w:snapToGrid w:val="0"/>
        <w:spacing w:line="576" w:lineRule="exact"/>
        <w:ind w:firstLineChars="200" w:firstLine="632"/>
        <w:rPr>
          <w:szCs w:val="32"/>
        </w:rPr>
      </w:pPr>
      <w:r>
        <w:rPr>
          <w:rFonts w:hint="eastAsia"/>
          <w:szCs w:val="32"/>
        </w:rPr>
        <w:t>为促进依法行政和法治政府建设，切实防范法律风险，我所组织相关人员对贵单位法治建设工作开展情况进行深入了解和评估，现将情况报告如下</w:t>
      </w:r>
      <w:r>
        <w:rPr>
          <w:rFonts w:hint="eastAsia"/>
          <w:szCs w:val="32"/>
        </w:rPr>
        <w:t>:</w:t>
      </w:r>
    </w:p>
    <w:p w:rsidR="007C6DF9" w:rsidRDefault="007C6DF9" w:rsidP="007C6DF9">
      <w:pPr>
        <w:adjustRightInd w:val="0"/>
        <w:snapToGrid w:val="0"/>
        <w:spacing w:line="576" w:lineRule="exact"/>
        <w:ind w:firstLine="200"/>
        <w:rPr>
          <w:szCs w:val="32"/>
        </w:rPr>
      </w:pPr>
      <w:r>
        <w:rPr>
          <w:rFonts w:hint="eastAsia"/>
          <w:szCs w:val="32"/>
        </w:rPr>
        <w:t xml:space="preserve">   </w:t>
      </w:r>
      <w:r>
        <w:rPr>
          <w:rFonts w:hint="eastAsia"/>
          <w:szCs w:val="32"/>
        </w:rPr>
        <w:t>一、依法决策方面（侧重于程序方面）</w:t>
      </w:r>
    </w:p>
    <w:p w:rsidR="007C6DF9" w:rsidRDefault="007C6DF9" w:rsidP="007C6DF9">
      <w:pPr>
        <w:pStyle w:val="a0"/>
        <w:ind w:firstLine="630"/>
        <w:rPr>
          <w:sz w:val="32"/>
          <w:szCs w:val="32"/>
        </w:rPr>
      </w:pPr>
      <w:r>
        <w:rPr>
          <w:sz w:val="32"/>
          <w:szCs w:val="32"/>
        </w:rPr>
        <w:t>…</w:t>
      </w:r>
      <w:r>
        <w:rPr>
          <w:rFonts w:hint="eastAsia"/>
          <w:sz w:val="32"/>
          <w:szCs w:val="32"/>
        </w:rPr>
        <w:t>..</w:t>
      </w:r>
    </w:p>
    <w:p w:rsidR="007C6DF9" w:rsidRDefault="007C6DF9" w:rsidP="007C6DF9">
      <w:pPr>
        <w:pStyle w:val="a0"/>
        <w:ind w:firstLine="630"/>
        <w:rPr>
          <w:sz w:val="32"/>
          <w:szCs w:val="32"/>
        </w:rPr>
      </w:pPr>
      <w:r>
        <w:rPr>
          <w:rFonts w:hint="eastAsia"/>
          <w:sz w:val="32"/>
          <w:szCs w:val="32"/>
        </w:rPr>
        <w:t>二、依法行政方面（侧重于对外行政与对内管理两个方面）</w:t>
      </w:r>
    </w:p>
    <w:p w:rsidR="007C6DF9" w:rsidRDefault="007C6DF9" w:rsidP="007C6DF9">
      <w:pPr>
        <w:pStyle w:val="a0"/>
        <w:ind w:firstLine="630"/>
        <w:rPr>
          <w:sz w:val="32"/>
          <w:szCs w:val="32"/>
        </w:rPr>
      </w:pPr>
      <w:r>
        <w:rPr>
          <w:sz w:val="32"/>
          <w:szCs w:val="32"/>
        </w:rPr>
        <w:t>…</w:t>
      </w:r>
      <w:r>
        <w:rPr>
          <w:rFonts w:hint="eastAsia"/>
          <w:sz w:val="32"/>
          <w:szCs w:val="32"/>
        </w:rPr>
        <w:t>..</w:t>
      </w:r>
    </w:p>
    <w:p w:rsidR="007C6DF9" w:rsidRDefault="007C6DF9" w:rsidP="007C6DF9">
      <w:pPr>
        <w:pStyle w:val="a0"/>
        <w:ind w:firstLine="630"/>
        <w:rPr>
          <w:sz w:val="32"/>
          <w:szCs w:val="32"/>
        </w:rPr>
      </w:pPr>
      <w:r>
        <w:rPr>
          <w:rFonts w:hint="eastAsia"/>
          <w:sz w:val="32"/>
          <w:szCs w:val="32"/>
        </w:rPr>
        <w:t>三、普法宣传方面</w:t>
      </w:r>
    </w:p>
    <w:p w:rsidR="007C6DF9" w:rsidRDefault="007C6DF9" w:rsidP="007C6DF9">
      <w:pPr>
        <w:pStyle w:val="a0"/>
        <w:ind w:firstLine="630"/>
        <w:rPr>
          <w:sz w:val="32"/>
          <w:szCs w:val="32"/>
        </w:rPr>
      </w:pPr>
      <w:r>
        <w:rPr>
          <w:sz w:val="32"/>
          <w:szCs w:val="32"/>
        </w:rPr>
        <w:t>…</w:t>
      </w:r>
      <w:r>
        <w:rPr>
          <w:rFonts w:hint="eastAsia"/>
          <w:sz w:val="32"/>
          <w:szCs w:val="32"/>
        </w:rPr>
        <w:t>..</w:t>
      </w:r>
    </w:p>
    <w:p w:rsidR="007C6DF9" w:rsidRDefault="007C6DF9" w:rsidP="007C6DF9">
      <w:pPr>
        <w:pStyle w:val="a0"/>
        <w:ind w:firstLine="630"/>
        <w:rPr>
          <w:sz w:val="32"/>
          <w:szCs w:val="32"/>
        </w:rPr>
      </w:pPr>
      <w:r>
        <w:rPr>
          <w:rFonts w:hint="eastAsia"/>
          <w:sz w:val="32"/>
          <w:szCs w:val="32"/>
        </w:rPr>
        <w:t>四、规范性文件审查方面</w:t>
      </w:r>
    </w:p>
    <w:p w:rsidR="007C6DF9" w:rsidRDefault="007C6DF9" w:rsidP="007C6DF9">
      <w:pPr>
        <w:pStyle w:val="a0"/>
        <w:ind w:firstLine="630"/>
        <w:rPr>
          <w:sz w:val="32"/>
          <w:szCs w:val="32"/>
        </w:rPr>
      </w:pPr>
      <w:r>
        <w:rPr>
          <w:sz w:val="32"/>
          <w:szCs w:val="32"/>
        </w:rPr>
        <w:t>…</w:t>
      </w:r>
      <w:r>
        <w:rPr>
          <w:rFonts w:hint="eastAsia"/>
          <w:sz w:val="32"/>
          <w:szCs w:val="32"/>
        </w:rPr>
        <w:t>..</w:t>
      </w:r>
    </w:p>
    <w:p w:rsidR="007C6DF9" w:rsidRDefault="007C6DF9" w:rsidP="007C6DF9">
      <w:pPr>
        <w:pStyle w:val="a0"/>
        <w:ind w:firstLine="630"/>
        <w:rPr>
          <w:sz w:val="32"/>
          <w:szCs w:val="32"/>
        </w:rPr>
      </w:pPr>
      <w:r>
        <w:rPr>
          <w:rFonts w:hint="eastAsia"/>
          <w:sz w:val="32"/>
          <w:szCs w:val="32"/>
        </w:rPr>
        <w:t>五、其他方面（如合同审查）</w:t>
      </w:r>
    </w:p>
    <w:p w:rsidR="007C6DF9" w:rsidRDefault="007C6DF9" w:rsidP="007C6DF9">
      <w:pPr>
        <w:pStyle w:val="a0"/>
        <w:ind w:firstLine="630"/>
        <w:rPr>
          <w:sz w:val="32"/>
          <w:szCs w:val="32"/>
        </w:rPr>
      </w:pPr>
      <w:r>
        <w:rPr>
          <w:sz w:val="32"/>
          <w:szCs w:val="32"/>
        </w:rPr>
        <w:t>…</w:t>
      </w:r>
      <w:r>
        <w:rPr>
          <w:rFonts w:hint="eastAsia"/>
          <w:sz w:val="32"/>
          <w:szCs w:val="32"/>
        </w:rPr>
        <w:t>..</w:t>
      </w:r>
    </w:p>
    <w:p w:rsidR="007C6DF9" w:rsidRDefault="007C6DF9" w:rsidP="007C6DF9">
      <w:pPr>
        <w:pStyle w:val="a0"/>
        <w:ind w:firstLine="630"/>
        <w:rPr>
          <w:sz w:val="32"/>
          <w:szCs w:val="32"/>
        </w:rPr>
      </w:pPr>
      <w:r>
        <w:rPr>
          <w:rFonts w:hint="eastAsia"/>
          <w:sz w:val="32"/>
          <w:szCs w:val="32"/>
        </w:rPr>
        <w:t>六、存在的法律风险</w:t>
      </w:r>
    </w:p>
    <w:p w:rsidR="007C6DF9" w:rsidRDefault="007C6DF9" w:rsidP="007C6DF9">
      <w:pPr>
        <w:pStyle w:val="a0"/>
        <w:ind w:firstLine="630"/>
        <w:rPr>
          <w:sz w:val="32"/>
          <w:szCs w:val="32"/>
        </w:rPr>
      </w:pPr>
      <w:r>
        <w:rPr>
          <w:sz w:val="32"/>
          <w:szCs w:val="32"/>
        </w:rPr>
        <w:t>…</w:t>
      </w:r>
      <w:r>
        <w:rPr>
          <w:rFonts w:hint="eastAsia"/>
          <w:sz w:val="32"/>
          <w:szCs w:val="32"/>
        </w:rPr>
        <w:t>..</w:t>
      </w:r>
    </w:p>
    <w:p w:rsidR="007C6DF9" w:rsidRDefault="007C6DF9" w:rsidP="007C6DF9">
      <w:pPr>
        <w:pStyle w:val="a0"/>
        <w:ind w:firstLine="630"/>
        <w:rPr>
          <w:sz w:val="32"/>
          <w:szCs w:val="32"/>
        </w:rPr>
      </w:pPr>
      <w:r>
        <w:rPr>
          <w:rFonts w:hint="eastAsia"/>
          <w:sz w:val="32"/>
          <w:szCs w:val="32"/>
        </w:rPr>
        <w:t>七、建议</w:t>
      </w:r>
    </w:p>
    <w:p w:rsidR="007C6DF9" w:rsidRDefault="007C6DF9" w:rsidP="007C6DF9">
      <w:pPr>
        <w:pStyle w:val="a0"/>
        <w:ind w:firstLine="630"/>
        <w:rPr>
          <w:sz w:val="32"/>
          <w:szCs w:val="32"/>
        </w:rPr>
      </w:pPr>
      <w:r>
        <w:rPr>
          <w:sz w:val="32"/>
          <w:szCs w:val="32"/>
        </w:rPr>
        <w:t>…</w:t>
      </w:r>
      <w:r>
        <w:rPr>
          <w:rFonts w:hint="eastAsia"/>
          <w:sz w:val="32"/>
          <w:szCs w:val="32"/>
        </w:rPr>
        <w:t>..</w:t>
      </w:r>
    </w:p>
    <w:p w:rsidR="007C6DF9" w:rsidRDefault="007C6DF9" w:rsidP="007C6DF9">
      <w:pPr>
        <w:pStyle w:val="a0"/>
        <w:ind w:firstLine="630"/>
        <w:rPr>
          <w:sz w:val="32"/>
          <w:szCs w:val="32"/>
        </w:rPr>
      </w:pPr>
    </w:p>
    <w:p w:rsidR="007C6DF9" w:rsidRDefault="007C6DF9" w:rsidP="007C6DF9">
      <w:pPr>
        <w:spacing w:line="576" w:lineRule="exact"/>
        <w:ind w:firstLine="640"/>
        <w:jc w:val="center"/>
        <w:rPr>
          <w:szCs w:val="32"/>
        </w:rPr>
      </w:pPr>
      <w:r>
        <w:rPr>
          <w:rFonts w:hint="eastAsia"/>
          <w:szCs w:val="32"/>
        </w:rPr>
        <w:t xml:space="preserve">　　　　　　　　　　　　　（单位印章）</w:t>
      </w:r>
    </w:p>
    <w:p w:rsidR="007C6DF9" w:rsidRDefault="007C6DF9" w:rsidP="007C6DF9">
      <w:pPr>
        <w:spacing w:line="576" w:lineRule="exact"/>
        <w:ind w:rightChars="400" w:right="1263"/>
        <w:rPr>
          <w:shd w:val="clear" w:color="auto" w:fill="FFFFFF"/>
        </w:rPr>
      </w:pPr>
      <w:r>
        <w:rPr>
          <w:rFonts w:hint="eastAsia"/>
          <w:szCs w:val="32"/>
        </w:rPr>
        <w:t xml:space="preserve">　　　　　　　　　　　　　　　　　　　（律师签字）</w:t>
      </w:r>
      <w:r>
        <w:rPr>
          <w:rFonts w:hint="eastAsia"/>
          <w:shd w:val="clear" w:color="auto" w:fill="FFFFFF"/>
        </w:rPr>
        <w:t xml:space="preserve">   </w:t>
      </w:r>
    </w:p>
    <w:p w:rsidR="007C6DF9" w:rsidRDefault="007C6DF9" w:rsidP="007C6DF9">
      <w:pPr>
        <w:spacing w:line="576" w:lineRule="exact"/>
        <w:ind w:rightChars="400" w:right="1263"/>
        <w:jc w:val="right"/>
        <w:rPr>
          <w:szCs w:val="32"/>
        </w:rPr>
      </w:pPr>
      <w:r>
        <w:rPr>
          <w:rFonts w:hint="eastAsia"/>
          <w:szCs w:val="32"/>
        </w:rPr>
        <w:t>年</w:t>
      </w:r>
      <w:r>
        <w:rPr>
          <w:rFonts w:hint="eastAsia"/>
          <w:szCs w:val="32"/>
        </w:rPr>
        <w:t xml:space="preserve">  </w:t>
      </w:r>
      <w:r>
        <w:rPr>
          <w:rFonts w:hint="eastAsia"/>
          <w:szCs w:val="32"/>
        </w:rPr>
        <w:t>月</w:t>
      </w:r>
      <w:r>
        <w:rPr>
          <w:rFonts w:hint="eastAsia"/>
          <w:szCs w:val="32"/>
        </w:rPr>
        <w:t xml:space="preserve">  </w:t>
      </w:r>
      <w:r>
        <w:rPr>
          <w:rFonts w:hint="eastAsia"/>
          <w:szCs w:val="32"/>
        </w:rPr>
        <w:t>日</w:t>
      </w:r>
    </w:p>
    <w:p w:rsidR="007C6DF9" w:rsidRDefault="007C6DF9" w:rsidP="007C6DF9">
      <w:pPr>
        <w:pStyle w:val="a0"/>
        <w:spacing w:line="576" w:lineRule="exact"/>
      </w:pPr>
      <w:r>
        <w:rPr>
          <w:rFonts w:eastAsia="方正黑体_GBK" w:cs="方正黑体_GBK" w:hint="eastAsia"/>
          <w:sz w:val="32"/>
          <w:szCs w:val="32"/>
        </w:rPr>
        <w:lastRenderedPageBreak/>
        <w:t>附件</w:t>
      </w:r>
      <w:r>
        <w:rPr>
          <w:rFonts w:hint="eastAsia"/>
          <w:sz w:val="32"/>
          <w:szCs w:val="32"/>
        </w:rPr>
        <w:t>6</w:t>
      </w:r>
    </w:p>
    <w:p w:rsidR="007C6DF9" w:rsidRDefault="007C6DF9" w:rsidP="007C6DF9">
      <w:pPr>
        <w:spacing w:line="576" w:lineRule="exact"/>
        <w:jc w:val="center"/>
        <w:rPr>
          <w:rFonts w:eastAsia="方正小标宋_GBK" w:cs="方正小标宋_GBK"/>
          <w:sz w:val="44"/>
          <w:szCs w:val="44"/>
        </w:rPr>
      </w:pPr>
    </w:p>
    <w:p w:rsidR="007C6DF9" w:rsidRDefault="007C6DF9" w:rsidP="007C6DF9">
      <w:pPr>
        <w:spacing w:line="576" w:lineRule="exact"/>
        <w:jc w:val="center"/>
        <w:rPr>
          <w:rFonts w:eastAsia="方正小标宋_GBK" w:cs="方正小标宋_GBK"/>
          <w:sz w:val="44"/>
          <w:szCs w:val="44"/>
        </w:rPr>
      </w:pPr>
      <w:r>
        <w:rPr>
          <w:rFonts w:eastAsia="方正小标宋_GBK" w:cs="方正小标宋_GBK" w:hint="eastAsia"/>
          <w:sz w:val="44"/>
          <w:szCs w:val="44"/>
        </w:rPr>
        <w:t>关于进一步加强律师、法律服务工作者</w:t>
      </w:r>
    </w:p>
    <w:p w:rsidR="007C6DF9" w:rsidRDefault="007C6DF9" w:rsidP="007C6DF9">
      <w:pPr>
        <w:spacing w:line="576" w:lineRule="exact"/>
        <w:jc w:val="center"/>
        <w:rPr>
          <w:rFonts w:eastAsia="方正小标宋_GBK" w:cs="方正小标宋_GBK"/>
          <w:sz w:val="44"/>
          <w:szCs w:val="44"/>
        </w:rPr>
      </w:pPr>
      <w:r>
        <w:rPr>
          <w:rFonts w:eastAsia="方正小标宋_GBK" w:cs="方正小标宋_GBK" w:hint="eastAsia"/>
          <w:sz w:val="44"/>
          <w:szCs w:val="44"/>
        </w:rPr>
        <w:t>工作日参与信访接待工作的指导意见</w:t>
      </w:r>
    </w:p>
    <w:p w:rsidR="007C6DF9" w:rsidRDefault="007C6DF9" w:rsidP="007C6DF9">
      <w:pPr>
        <w:pStyle w:val="a6"/>
        <w:shd w:val="clear" w:color="auto" w:fill="FFFFFF"/>
        <w:spacing w:before="0" w:beforeAutospacing="0" w:after="0" w:afterAutospacing="0" w:line="576" w:lineRule="exact"/>
        <w:ind w:firstLineChars="200" w:firstLine="632"/>
        <w:rPr>
          <w:rFonts w:eastAsia="方正仿宋_GBK"/>
          <w:sz w:val="32"/>
          <w:szCs w:val="32"/>
        </w:rPr>
      </w:pPr>
    </w:p>
    <w:p w:rsidR="007C6DF9" w:rsidRDefault="007C6DF9" w:rsidP="007C6DF9">
      <w:pPr>
        <w:pStyle w:val="a6"/>
        <w:shd w:val="clear" w:color="auto" w:fill="FFFFFF"/>
        <w:spacing w:before="0" w:beforeAutospacing="0" w:after="0" w:afterAutospacing="0" w:line="576" w:lineRule="exact"/>
        <w:ind w:firstLineChars="200" w:firstLine="632"/>
        <w:rPr>
          <w:rFonts w:eastAsia="方正仿宋_GBK"/>
          <w:sz w:val="32"/>
          <w:szCs w:val="32"/>
        </w:rPr>
      </w:pPr>
      <w:r>
        <w:rPr>
          <w:rFonts w:eastAsia="方正仿宋_GBK" w:hint="eastAsia"/>
          <w:sz w:val="32"/>
          <w:szCs w:val="32"/>
        </w:rPr>
        <w:t>为进一步提升信访工作法治化水平，加强和改善律师、法律服务工作者工作日参与信访接待工作，充分发挥律师、法律服务工作者职业优势和第三方作用，引导信访群众通过法定程序表达诉求、依靠法律手段解决纠纷、运用法律武器维护自身合法权益，现就进一步加强律师、法律服务工作者工作日参与信访接待工作提出如下指导意见：</w:t>
      </w:r>
    </w:p>
    <w:p w:rsidR="007C6DF9" w:rsidRDefault="007C6DF9" w:rsidP="007C6DF9">
      <w:pPr>
        <w:spacing w:line="576" w:lineRule="exact"/>
        <w:ind w:firstLineChars="200" w:firstLine="632"/>
        <w:rPr>
          <w:rFonts w:eastAsia="方正黑体_GBK" w:cs="方正黑体_GBK"/>
          <w:szCs w:val="32"/>
        </w:rPr>
      </w:pPr>
      <w:r>
        <w:rPr>
          <w:rFonts w:eastAsia="方正黑体_GBK" w:cs="方正黑体_GBK" w:hint="eastAsia"/>
          <w:szCs w:val="32"/>
        </w:rPr>
        <w:t>一、指导思想</w:t>
      </w:r>
    </w:p>
    <w:p w:rsidR="007C6DF9" w:rsidRDefault="007C6DF9" w:rsidP="007C6DF9">
      <w:pPr>
        <w:pStyle w:val="a6"/>
        <w:shd w:val="clear" w:color="auto" w:fill="FFFFFF"/>
        <w:spacing w:before="0" w:beforeAutospacing="0" w:after="0" w:afterAutospacing="0" w:line="576" w:lineRule="exact"/>
        <w:ind w:firstLineChars="200" w:firstLine="632"/>
        <w:rPr>
          <w:rFonts w:eastAsia="方正仿宋_GBK"/>
          <w:sz w:val="32"/>
          <w:szCs w:val="32"/>
        </w:rPr>
      </w:pPr>
      <w:r>
        <w:rPr>
          <w:rFonts w:eastAsia="方正仿宋_GBK" w:hint="eastAsia"/>
          <w:bCs/>
          <w:sz w:val="32"/>
          <w:szCs w:val="32"/>
        </w:rPr>
        <w:t>为</w:t>
      </w:r>
      <w:r>
        <w:rPr>
          <w:rFonts w:eastAsia="方正仿宋_GBK" w:hint="eastAsia"/>
          <w:sz w:val="32"/>
          <w:szCs w:val="32"/>
        </w:rPr>
        <w:t>贯彻落实习近平法治思想，全面深入贯彻落实党的十九大和十九届一中、二中、三中、四中、五中、六中全会精神，按照中央关于信访工作制度改革部署要求，深入开展律师、法律服务工作者工作日参与信访接待工作，引导信访群众依法理性表达诉求，促进把信访纳入法治轨道解决，充分发挥律师、法律服务工作者在化解社会矛盾纠纷、维护社会和谐稳定中的重要作用。</w:t>
      </w:r>
    </w:p>
    <w:p w:rsidR="007C6DF9" w:rsidRDefault="007C6DF9" w:rsidP="007C6DF9">
      <w:pPr>
        <w:spacing w:line="576" w:lineRule="exact"/>
        <w:ind w:firstLineChars="200" w:firstLine="632"/>
        <w:rPr>
          <w:rFonts w:eastAsia="方正黑体_GBK" w:cs="方正黑体_GBK"/>
          <w:szCs w:val="32"/>
        </w:rPr>
      </w:pPr>
      <w:r>
        <w:rPr>
          <w:rFonts w:eastAsia="方正黑体_GBK" w:cs="方正黑体_GBK" w:hint="eastAsia"/>
          <w:szCs w:val="32"/>
        </w:rPr>
        <w:t>二、工作内容</w:t>
      </w:r>
    </w:p>
    <w:p w:rsidR="007C6DF9" w:rsidRDefault="007C6DF9" w:rsidP="007C6DF9">
      <w:pPr>
        <w:pStyle w:val="a6"/>
        <w:shd w:val="clear" w:color="auto" w:fill="FFFFFF"/>
        <w:spacing w:before="0" w:beforeAutospacing="0" w:after="0" w:afterAutospacing="0" w:line="576" w:lineRule="exact"/>
        <w:ind w:firstLineChars="200" w:firstLine="632"/>
        <w:rPr>
          <w:rFonts w:eastAsia="方正仿宋_GBK"/>
          <w:sz w:val="32"/>
          <w:szCs w:val="32"/>
        </w:rPr>
      </w:pPr>
      <w:r>
        <w:rPr>
          <w:rFonts w:eastAsia="方正仿宋_GBK" w:hint="eastAsia"/>
          <w:sz w:val="32"/>
          <w:szCs w:val="32"/>
        </w:rPr>
        <w:t>律师、法律服务工作者工作日参与接待群众来访：在信访接待场所为信访群众特别是反映涉法涉诉信访事项的群众解答法律问题，提供咨询意见，引导信访群众通过法定程序表达诉求、运</w:t>
      </w:r>
      <w:r>
        <w:rPr>
          <w:rFonts w:eastAsia="方正仿宋_GBK" w:hint="eastAsia"/>
          <w:sz w:val="32"/>
          <w:szCs w:val="32"/>
        </w:rPr>
        <w:lastRenderedPageBreak/>
        <w:t>用法律手段解决纠纷、依靠法律途径维护自身合法权益。对信访事项于法有据的，要认真向信访部门反馈；对依法应当通过其他途径解决的，引导来访人向有关机关提出；对符合法律援助条件的，依法指明申请程序；对于法无据、于理不合的，对信访人进行引导教育，协助相关部门做好息访解纷、化解矛盾工作。</w:t>
      </w:r>
    </w:p>
    <w:p w:rsidR="007C6DF9" w:rsidRDefault="007C6DF9" w:rsidP="007C6DF9">
      <w:pPr>
        <w:pStyle w:val="a6"/>
        <w:shd w:val="clear" w:color="auto" w:fill="FFFFFF"/>
        <w:spacing w:before="0" w:beforeAutospacing="0" w:after="0" w:afterAutospacing="0" w:line="576" w:lineRule="exact"/>
        <w:ind w:firstLineChars="200" w:firstLine="632"/>
        <w:rPr>
          <w:rFonts w:eastAsia="方正黑体_GBK" w:cs="方正黑体_GBK"/>
          <w:sz w:val="32"/>
          <w:szCs w:val="32"/>
        </w:rPr>
      </w:pPr>
      <w:r>
        <w:rPr>
          <w:rFonts w:eastAsia="方正黑体_GBK" w:cs="方正黑体_GBK" w:hint="eastAsia"/>
          <w:sz w:val="32"/>
          <w:szCs w:val="32"/>
        </w:rPr>
        <w:t>三、工作职责</w:t>
      </w:r>
    </w:p>
    <w:p w:rsidR="007C6DF9" w:rsidRDefault="007C6DF9" w:rsidP="007C6DF9">
      <w:pPr>
        <w:pStyle w:val="a6"/>
        <w:shd w:val="clear" w:color="auto" w:fill="FFFFFF"/>
        <w:spacing w:before="0" w:beforeAutospacing="0" w:after="0" w:afterAutospacing="0" w:line="576" w:lineRule="exact"/>
        <w:ind w:firstLineChars="200" w:firstLine="632"/>
        <w:rPr>
          <w:rFonts w:eastAsia="方正仿宋_GBK"/>
          <w:sz w:val="32"/>
          <w:szCs w:val="32"/>
        </w:rPr>
      </w:pPr>
      <w:r>
        <w:rPr>
          <w:rFonts w:eastAsia="方正仿宋_GBK" w:hint="eastAsia"/>
          <w:sz w:val="32"/>
          <w:szCs w:val="32"/>
        </w:rPr>
        <w:t>（一）遵守工作程序。律师、法律服务工作者应当在信访接待场所接待群众来访。律师、法律服务工作者接待群众来访应当公示姓名，详细记录信访群众的信访事由和答复意见、处理办法，按照规范程序和要求对信访事项建档备查，接受信访部门和来访群众监督。</w:t>
      </w:r>
    </w:p>
    <w:p w:rsidR="007C6DF9" w:rsidRDefault="007C6DF9" w:rsidP="007C6DF9">
      <w:pPr>
        <w:pStyle w:val="a6"/>
        <w:shd w:val="clear" w:color="auto" w:fill="FFFFFF"/>
        <w:spacing w:before="0" w:beforeAutospacing="0" w:after="0" w:afterAutospacing="0" w:line="576" w:lineRule="exact"/>
        <w:ind w:firstLineChars="200" w:firstLine="632"/>
        <w:rPr>
          <w:rFonts w:eastAsia="方正仿宋_GBK"/>
          <w:sz w:val="32"/>
          <w:szCs w:val="32"/>
        </w:rPr>
      </w:pPr>
      <w:r>
        <w:rPr>
          <w:rFonts w:eastAsia="方正仿宋_GBK" w:hint="eastAsia"/>
          <w:sz w:val="32"/>
          <w:szCs w:val="32"/>
        </w:rPr>
        <w:t>（二）依法处理信访事项。律师、法律服务工作者接待群众来访，应当坚持以事实为依据、以法律为准绳，全面了解信访事项基本情况，依法慎重提出法律意见。涉法涉诉类信访事项先交由律师、法律服务工作者处理，对信访群众反映的重大问题或者可能引发群体性事件等其他严重后果的问题，应当及时向有关部门报告；对信访人在信访活动中的违法言行，应当积极开展引导教育，告知其应承担的法律后果，协助有关部门做好疏导工作。</w:t>
      </w:r>
    </w:p>
    <w:p w:rsidR="007C6DF9" w:rsidRDefault="007C6DF9" w:rsidP="007C6DF9">
      <w:pPr>
        <w:pStyle w:val="a6"/>
        <w:shd w:val="clear" w:color="auto" w:fill="FFFFFF"/>
        <w:spacing w:before="0" w:beforeAutospacing="0" w:after="0" w:afterAutospacing="0" w:line="576" w:lineRule="exact"/>
        <w:ind w:firstLineChars="200" w:firstLine="632"/>
        <w:rPr>
          <w:rFonts w:eastAsia="方正仿宋_GBK"/>
          <w:sz w:val="32"/>
          <w:szCs w:val="32"/>
        </w:rPr>
      </w:pPr>
      <w:r>
        <w:rPr>
          <w:rFonts w:eastAsia="方正仿宋_GBK" w:hint="eastAsia"/>
          <w:sz w:val="32"/>
          <w:szCs w:val="32"/>
        </w:rPr>
        <w:t>（三）遵守工作纪律。参与信访工作的律师、法律服务工作者应当遵守有关信访工作的法律法规、规章制度和执业规范，恪守职业道德和执业纪律，对所接触到的信访事项和党政机关涉密事项及信访人隐私，应当严格保密；不得利用在参与信访工作期</w:t>
      </w:r>
      <w:r>
        <w:rPr>
          <w:rFonts w:eastAsia="方正仿宋_GBK" w:hint="eastAsia"/>
          <w:sz w:val="32"/>
          <w:szCs w:val="32"/>
        </w:rPr>
        <w:lastRenderedPageBreak/>
        <w:t>间获得的非公开信息或者便利条件，为本人或者他人牟取不正当利益；不得在信访接待场所接受信访人的委托代理。</w:t>
      </w:r>
    </w:p>
    <w:p w:rsidR="007C6DF9" w:rsidRDefault="007C6DF9" w:rsidP="007C6DF9">
      <w:pPr>
        <w:spacing w:line="576" w:lineRule="exact"/>
        <w:ind w:firstLineChars="200" w:firstLine="632"/>
        <w:rPr>
          <w:rFonts w:eastAsia="方正黑体_GBK" w:cs="方正黑体_GBK"/>
          <w:szCs w:val="32"/>
        </w:rPr>
      </w:pPr>
      <w:r>
        <w:rPr>
          <w:rFonts w:eastAsia="方正黑体_GBK" w:cs="方正黑体_GBK" w:hint="eastAsia"/>
          <w:szCs w:val="32"/>
        </w:rPr>
        <w:t>四、工作安排</w:t>
      </w:r>
    </w:p>
    <w:p w:rsidR="007C6DF9" w:rsidRDefault="007C6DF9" w:rsidP="007C6DF9">
      <w:pPr>
        <w:spacing w:line="576" w:lineRule="exact"/>
        <w:ind w:firstLineChars="200" w:firstLine="632"/>
        <w:rPr>
          <w:szCs w:val="32"/>
        </w:rPr>
      </w:pPr>
      <w:r>
        <w:rPr>
          <w:rFonts w:hint="eastAsia"/>
          <w:szCs w:val="32"/>
        </w:rPr>
        <w:t>（一）律师、法律服务工作者工作日参与信访接待工作，采用值班接待信访人的方式进行。具体事项如下：</w:t>
      </w:r>
      <w:r>
        <w:rPr>
          <w:rFonts w:hint="eastAsia"/>
          <w:szCs w:val="32"/>
        </w:rPr>
        <w:t xml:space="preserve"> </w:t>
      </w:r>
    </w:p>
    <w:p w:rsidR="007C6DF9" w:rsidRDefault="007C6DF9" w:rsidP="007C6DF9">
      <w:pPr>
        <w:spacing w:line="576" w:lineRule="exact"/>
        <w:ind w:firstLineChars="200" w:firstLine="632"/>
        <w:rPr>
          <w:szCs w:val="32"/>
        </w:rPr>
      </w:pPr>
      <w:r>
        <w:rPr>
          <w:rFonts w:hint="eastAsia"/>
          <w:szCs w:val="32"/>
        </w:rPr>
        <w:t>1</w:t>
      </w:r>
      <w:r>
        <w:rPr>
          <w:rFonts w:hint="eastAsia"/>
          <w:szCs w:val="32"/>
        </w:rPr>
        <w:t>．值班时间：工作日；</w:t>
      </w:r>
    </w:p>
    <w:p w:rsidR="007C6DF9" w:rsidRDefault="007C6DF9" w:rsidP="007C6DF9">
      <w:pPr>
        <w:spacing w:line="576" w:lineRule="exact"/>
        <w:ind w:firstLineChars="200" w:firstLine="632"/>
        <w:rPr>
          <w:szCs w:val="32"/>
        </w:rPr>
      </w:pPr>
      <w:r>
        <w:rPr>
          <w:rFonts w:hint="eastAsia"/>
          <w:szCs w:val="32"/>
        </w:rPr>
        <w:t>2</w:t>
      </w:r>
      <w:r>
        <w:rPr>
          <w:rFonts w:hint="eastAsia"/>
          <w:szCs w:val="32"/>
        </w:rPr>
        <w:t>．值班地点：区信访办接待大厅；</w:t>
      </w:r>
    </w:p>
    <w:p w:rsidR="007C6DF9" w:rsidRDefault="007C6DF9" w:rsidP="007C6DF9">
      <w:pPr>
        <w:spacing w:line="576" w:lineRule="exact"/>
        <w:ind w:firstLineChars="200" w:firstLine="632"/>
        <w:rPr>
          <w:szCs w:val="32"/>
        </w:rPr>
      </w:pPr>
      <w:r>
        <w:rPr>
          <w:rFonts w:hint="eastAsia"/>
          <w:szCs w:val="32"/>
        </w:rPr>
        <w:t>3</w:t>
      </w:r>
      <w:r>
        <w:rPr>
          <w:rFonts w:hint="eastAsia"/>
          <w:szCs w:val="32"/>
        </w:rPr>
        <w:t>．值班人员：每次</w:t>
      </w:r>
      <w:r>
        <w:rPr>
          <w:rFonts w:hint="eastAsia"/>
          <w:szCs w:val="32"/>
        </w:rPr>
        <w:t>1</w:t>
      </w:r>
      <w:r>
        <w:rPr>
          <w:rFonts w:hint="eastAsia"/>
          <w:szCs w:val="32"/>
        </w:rPr>
        <w:t>名律师或法律服务工作者。</w:t>
      </w:r>
    </w:p>
    <w:p w:rsidR="007C6DF9" w:rsidRDefault="007C6DF9" w:rsidP="007C6DF9">
      <w:pPr>
        <w:spacing w:line="576" w:lineRule="exact"/>
        <w:ind w:firstLineChars="200" w:firstLine="632"/>
        <w:rPr>
          <w:szCs w:val="32"/>
        </w:rPr>
      </w:pPr>
      <w:r>
        <w:rPr>
          <w:rFonts w:hint="eastAsia"/>
          <w:szCs w:val="32"/>
        </w:rPr>
        <w:t>（二）每年由区司法局统筹安排值班表并与区信访办做好信息沟通。</w:t>
      </w:r>
    </w:p>
    <w:p w:rsidR="007C6DF9" w:rsidRDefault="007C6DF9" w:rsidP="007C6DF9">
      <w:pPr>
        <w:spacing w:line="576" w:lineRule="exact"/>
        <w:ind w:firstLineChars="200" w:firstLine="632"/>
        <w:rPr>
          <w:rFonts w:eastAsia="方正黑体_GBK" w:cs="方正黑体_GBK"/>
          <w:szCs w:val="32"/>
        </w:rPr>
      </w:pPr>
      <w:r>
        <w:rPr>
          <w:rFonts w:eastAsia="方正黑体_GBK" w:cs="方正黑体_GBK" w:hint="eastAsia"/>
          <w:szCs w:val="32"/>
        </w:rPr>
        <w:t>五、工作要求</w:t>
      </w:r>
    </w:p>
    <w:p w:rsidR="007C6DF9" w:rsidRDefault="007C6DF9" w:rsidP="007C6DF9">
      <w:pPr>
        <w:pStyle w:val="a6"/>
        <w:shd w:val="clear" w:color="auto" w:fill="FFFFFF"/>
        <w:spacing w:before="0" w:beforeAutospacing="0" w:after="0" w:afterAutospacing="0" w:line="576" w:lineRule="exact"/>
        <w:ind w:firstLineChars="200" w:firstLine="632"/>
        <w:rPr>
          <w:rFonts w:eastAsia="方正仿宋_GBK"/>
          <w:sz w:val="32"/>
          <w:szCs w:val="32"/>
        </w:rPr>
      </w:pPr>
      <w:r>
        <w:rPr>
          <w:rFonts w:eastAsia="方正仿宋_GBK" w:hint="eastAsia"/>
          <w:sz w:val="32"/>
          <w:szCs w:val="32"/>
        </w:rPr>
        <w:t>（一）加强组织领导。区信访办、区司法局要密切沟通与合作，及时研究解决律师、法律服务工作者参与信访接待工作中遇到的问题。认真总结和积累经验，做好律师、法律服务工作者参与信访接待工作。</w:t>
      </w:r>
    </w:p>
    <w:p w:rsidR="007C6DF9" w:rsidRDefault="007C6DF9" w:rsidP="007C6DF9">
      <w:pPr>
        <w:pStyle w:val="a6"/>
        <w:shd w:val="clear" w:color="auto" w:fill="FFFFFF"/>
        <w:spacing w:before="0" w:beforeAutospacing="0" w:after="0" w:afterAutospacing="0" w:line="576" w:lineRule="exact"/>
        <w:ind w:firstLineChars="200" w:firstLine="632"/>
        <w:rPr>
          <w:rFonts w:eastAsia="方正仿宋_GBK"/>
          <w:sz w:val="32"/>
          <w:szCs w:val="32"/>
        </w:rPr>
      </w:pPr>
      <w:r>
        <w:rPr>
          <w:rFonts w:eastAsia="方正仿宋_GBK" w:hint="eastAsia"/>
          <w:sz w:val="32"/>
          <w:szCs w:val="32"/>
        </w:rPr>
        <w:t>（二）切实强化保障。要结合信访工作实际，为律师、法律</w:t>
      </w:r>
      <w:r>
        <w:rPr>
          <w:rFonts w:eastAsia="方正仿宋_GBK" w:hint="eastAsia"/>
          <w:spacing w:val="6"/>
          <w:sz w:val="32"/>
          <w:szCs w:val="32"/>
        </w:rPr>
        <w:t>服务工作者参与信访接待工作提供必要的经费、场地、设施等保</w:t>
      </w:r>
      <w:r>
        <w:rPr>
          <w:rFonts w:eastAsia="方正仿宋_GBK" w:hint="eastAsia"/>
          <w:sz w:val="32"/>
          <w:szCs w:val="32"/>
        </w:rPr>
        <w:t>障。</w:t>
      </w:r>
    </w:p>
    <w:p w:rsidR="007C6DF9" w:rsidRDefault="007C6DF9" w:rsidP="007C6DF9">
      <w:pPr>
        <w:spacing w:line="576" w:lineRule="exact"/>
        <w:ind w:firstLineChars="200" w:firstLine="632"/>
        <w:rPr>
          <w:szCs w:val="32"/>
        </w:rPr>
      </w:pPr>
      <w:r>
        <w:rPr>
          <w:rFonts w:hint="eastAsia"/>
          <w:szCs w:val="32"/>
        </w:rPr>
        <w:t>（三）严守工作纪律。参与信访接待的律师、法律服务工作者应当充分认识工作的重要性，积极配合区信访办的工作，按时按质完成值班任务；在接待信访人时，应当严格遵守《信访条例》和其他有关信访工作纪律，严格遵守职业道德和执业纪律，规范</w:t>
      </w:r>
      <w:r>
        <w:rPr>
          <w:rFonts w:hint="eastAsia"/>
          <w:spacing w:val="6"/>
          <w:szCs w:val="32"/>
        </w:rPr>
        <w:lastRenderedPageBreak/>
        <w:t>接待行为。将公益服务成效与律师、法律服务工作者年度考核挂</w:t>
      </w:r>
      <w:r>
        <w:rPr>
          <w:rFonts w:hint="eastAsia"/>
          <w:szCs w:val="32"/>
        </w:rPr>
        <w:t>钩。</w:t>
      </w:r>
    </w:p>
    <w:p w:rsidR="007C6DF9" w:rsidRDefault="007C6DF9" w:rsidP="007C6DF9">
      <w:pPr>
        <w:pStyle w:val="a0"/>
        <w:spacing w:line="576" w:lineRule="exact"/>
        <w:rPr>
          <w:sz w:val="32"/>
          <w:szCs w:val="32"/>
        </w:rPr>
      </w:pPr>
    </w:p>
    <w:p w:rsidR="007C6DF9" w:rsidRDefault="007C6DF9" w:rsidP="007C6DF9">
      <w:pPr>
        <w:pStyle w:val="a0"/>
        <w:spacing w:line="576" w:lineRule="exact"/>
        <w:rPr>
          <w:sz w:val="32"/>
          <w:szCs w:val="32"/>
        </w:rPr>
      </w:pPr>
    </w:p>
    <w:p w:rsidR="007C6DF9" w:rsidRDefault="007C6DF9" w:rsidP="007C6DF9">
      <w:pPr>
        <w:pStyle w:val="a4"/>
        <w:rPr>
          <w:rFonts w:ascii="方正仿宋_GBK"/>
          <w:sz w:val="32"/>
          <w:szCs w:val="32"/>
        </w:rPr>
      </w:pPr>
    </w:p>
    <w:p w:rsidR="007C6DF9" w:rsidRDefault="007C6DF9" w:rsidP="007C6DF9">
      <w:pPr>
        <w:pStyle w:val="a4"/>
        <w:rPr>
          <w:rFonts w:ascii="方正仿宋_GBK"/>
          <w:sz w:val="32"/>
          <w:szCs w:val="32"/>
        </w:rPr>
      </w:pPr>
    </w:p>
    <w:p w:rsidR="007C6DF9" w:rsidRDefault="007C6DF9" w:rsidP="007C6DF9">
      <w:pPr>
        <w:rPr>
          <w:rFonts w:ascii="方正仿宋_GBK"/>
          <w:szCs w:val="32"/>
        </w:rPr>
      </w:pPr>
    </w:p>
    <w:p w:rsidR="007C6DF9" w:rsidRDefault="007C6DF9" w:rsidP="007C6DF9">
      <w:pPr>
        <w:pStyle w:val="a4"/>
        <w:rPr>
          <w:rFonts w:ascii="方正仿宋_GBK"/>
          <w:sz w:val="32"/>
          <w:szCs w:val="32"/>
        </w:rPr>
      </w:pPr>
    </w:p>
    <w:p w:rsidR="007C6DF9" w:rsidRDefault="007C6DF9" w:rsidP="007C6DF9">
      <w:pPr>
        <w:spacing w:line="576" w:lineRule="exact"/>
        <w:ind w:firstLineChars="100" w:firstLine="316"/>
        <w:jc w:val="left"/>
        <w:rPr>
          <w:rFonts w:ascii="方正仿宋_GBK"/>
          <w:szCs w:val="32"/>
        </w:rPr>
      </w:pPr>
    </w:p>
    <w:p w:rsidR="007C6DF9" w:rsidRPr="00BF4AF3" w:rsidRDefault="007C6DF9" w:rsidP="007C6DF9"/>
    <w:p w:rsidR="00790360" w:rsidRDefault="00790360"/>
    <w:sectPr w:rsidR="00790360" w:rsidSect="00C2710C">
      <w:headerReference w:type="even" r:id="rId6"/>
      <w:headerReference w:type="default" r:id="rId7"/>
      <w:footerReference w:type="even" r:id="rId8"/>
      <w:footerReference w:type="default" r:id="rId9"/>
      <w:headerReference w:type="first" r:id="rId10"/>
      <w:pgSz w:w="11906" w:h="16838"/>
      <w:pgMar w:top="2098" w:right="1531" w:bottom="1985" w:left="1531" w:header="851" w:footer="1474" w:gutter="0"/>
      <w:pgNumType w:start="1"/>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A13" w:rsidRDefault="00C44A13" w:rsidP="007C6DF9">
      <w:r>
        <w:separator/>
      </w:r>
    </w:p>
  </w:endnote>
  <w:endnote w:type="continuationSeparator" w:id="1">
    <w:p w:rsidR="00C44A13" w:rsidRDefault="00C44A13" w:rsidP="007C6D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BC" w:rsidRDefault="00C44A13">
    <w:pPr>
      <w:pStyle w:val="a0"/>
      <w:framePr w:wrap="around" w:vAnchor="text" w:hAnchor="margin" w:xAlign="outside" w:y="1"/>
      <w:ind w:right="360" w:firstLine="360"/>
      <w:jc w:val="right"/>
      <w:rPr>
        <w:sz w:val="28"/>
      </w:rPr>
    </w:pPr>
    <w:r>
      <w:rPr>
        <w:rStyle w:val="a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a7"/>
        <w:rFonts w:hint="eastAsia"/>
        <w:sz w:val="28"/>
      </w:rPr>
      <w:t>―</w:t>
    </w:r>
  </w:p>
  <w:p w:rsidR="007903BC" w:rsidRDefault="00C44A13">
    <w:pPr>
      <w:pStyle w:val="a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BC" w:rsidRDefault="00C44A13">
    <w:pPr>
      <w:pStyle w:val="a0"/>
      <w:framePr w:wrap="around" w:vAnchor="text" w:hAnchor="margin" w:xAlign="outside" w:y="1"/>
      <w:ind w:right="360" w:firstLine="360"/>
      <w:jc w:val="right"/>
      <w:rPr>
        <w:sz w:val="28"/>
      </w:rPr>
    </w:pPr>
    <w:r>
      <w:rPr>
        <w:rStyle w:val="a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7C6DF9">
      <w:rPr>
        <w:noProof/>
        <w:kern w:val="0"/>
        <w:sz w:val="28"/>
      </w:rPr>
      <w:t>9</w:t>
    </w:r>
    <w:r>
      <w:rPr>
        <w:kern w:val="0"/>
        <w:sz w:val="28"/>
      </w:rPr>
      <w:fldChar w:fldCharType="end"/>
    </w:r>
    <w:r>
      <w:rPr>
        <w:kern w:val="0"/>
        <w:sz w:val="28"/>
      </w:rPr>
      <w:t xml:space="preserve"> </w:t>
    </w:r>
    <w:r>
      <w:rPr>
        <w:rStyle w:val="a7"/>
        <w:rFonts w:hint="eastAsia"/>
        <w:sz w:val="28"/>
      </w:rPr>
      <w:t>―</w:t>
    </w:r>
  </w:p>
  <w:p w:rsidR="007903BC" w:rsidRDefault="00C44A13">
    <w:pPr>
      <w:pStyle w:val="a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A13" w:rsidRDefault="00C44A13" w:rsidP="007C6DF9">
      <w:r>
        <w:separator/>
      </w:r>
    </w:p>
  </w:footnote>
  <w:footnote w:type="continuationSeparator" w:id="1">
    <w:p w:rsidR="00C44A13" w:rsidRDefault="00C44A13" w:rsidP="007C6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BC" w:rsidRDefault="00C44A13">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BC" w:rsidRDefault="00C44A13">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BC" w:rsidRDefault="00C44A1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DF9"/>
    <w:rsid w:val="00790360"/>
    <w:rsid w:val="007C6DF9"/>
    <w:rsid w:val="00C44A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C6DF9"/>
    <w:pPr>
      <w:widowControl w:val="0"/>
      <w:jc w:val="both"/>
    </w:pPr>
    <w:rPr>
      <w:rFonts w:ascii="Times New Roman" w:eastAsia="方正仿宋_GBK"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rsid w:val="007C6DF9"/>
    <w:pPr>
      <w:tabs>
        <w:tab w:val="center" w:pos="4153"/>
        <w:tab w:val="right" w:pos="8306"/>
      </w:tabs>
      <w:snapToGrid w:val="0"/>
      <w:jc w:val="left"/>
    </w:pPr>
    <w:rPr>
      <w:sz w:val="18"/>
    </w:rPr>
  </w:style>
  <w:style w:type="character" w:customStyle="1" w:styleId="Char">
    <w:name w:val="页脚 Char"/>
    <w:basedOn w:val="a1"/>
    <w:link w:val="a0"/>
    <w:rsid w:val="007C6DF9"/>
    <w:rPr>
      <w:rFonts w:ascii="Times New Roman" w:eastAsia="方正仿宋_GBK" w:hAnsi="Times New Roman" w:cs="Times New Roman"/>
      <w:sz w:val="18"/>
      <w:szCs w:val="20"/>
    </w:rPr>
  </w:style>
  <w:style w:type="paragraph" w:styleId="a4">
    <w:name w:val="Balloon Text"/>
    <w:basedOn w:val="a"/>
    <w:next w:val="a"/>
    <w:link w:val="Char0"/>
    <w:rsid w:val="007C6DF9"/>
    <w:rPr>
      <w:sz w:val="18"/>
      <w:szCs w:val="18"/>
    </w:rPr>
  </w:style>
  <w:style w:type="character" w:customStyle="1" w:styleId="Char0">
    <w:name w:val="批注框文本 Char"/>
    <w:basedOn w:val="a1"/>
    <w:link w:val="a4"/>
    <w:rsid w:val="007C6DF9"/>
    <w:rPr>
      <w:rFonts w:ascii="Times New Roman" w:eastAsia="方正仿宋_GBK" w:hAnsi="Times New Roman" w:cs="Times New Roman"/>
      <w:sz w:val="18"/>
      <w:szCs w:val="18"/>
    </w:rPr>
  </w:style>
  <w:style w:type="paragraph" w:styleId="a5">
    <w:name w:val="header"/>
    <w:basedOn w:val="a"/>
    <w:link w:val="Char1"/>
    <w:rsid w:val="007C6DF9"/>
    <w:pPr>
      <w:pBdr>
        <w:bottom w:val="single" w:sz="6" w:space="1" w:color="auto"/>
      </w:pBdr>
      <w:tabs>
        <w:tab w:val="center" w:pos="4153"/>
        <w:tab w:val="right" w:pos="8306"/>
      </w:tabs>
      <w:snapToGrid w:val="0"/>
      <w:jc w:val="center"/>
    </w:pPr>
    <w:rPr>
      <w:sz w:val="18"/>
    </w:rPr>
  </w:style>
  <w:style w:type="character" w:customStyle="1" w:styleId="Char1">
    <w:name w:val="页眉 Char"/>
    <w:basedOn w:val="a1"/>
    <w:link w:val="a5"/>
    <w:rsid w:val="007C6DF9"/>
    <w:rPr>
      <w:rFonts w:ascii="Times New Roman" w:eastAsia="方正仿宋_GBK" w:hAnsi="Times New Roman" w:cs="Times New Roman"/>
      <w:sz w:val="18"/>
      <w:szCs w:val="20"/>
    </w:rPr>
  </w:style>
  <w:style w:type="paragraph" w:styleId="a6">
    <w:name w:val="Normal (Web)"/>
    <w:basedOn w:val="a"/>
    <w:rsid w:val="007C6DF9"/>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1"/>
    <w:rsid w:val="007C6D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2022-05-18T01:49:00Z</dcterms:created>
  <dcterms:modified xsi:type="dcterms:W3CDTF">2022-05-18T01:50:00Z</dcterms:modified>
</cp:coreProperties>
</file>