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D1CFFD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黑体" w:cs="Times New Roman"/>
          <w:b w:val="0"/>
          <w:bCs/>
          <w:spacing w:val="23"/>
          <w:w w:val="100"/>
          <w:kern w:val="44"/>
          <w:sz w:val="36"/>
          <w:szCs w:val="36"/>
          <w:lang w:eastAsia="zh-CN"/>
        </w:rPr>
      </w:pPr>
      <w:r>
        <w:rPr>
          <w:rFonts w:hint="default" w:ascii="Times New Roman" w:hAnsi="Times New Roman" w:eastAsia="黑体" w:cs="Times New Roman"/>
          <w:b w:val="0"/>
          <w:bCs/>
          <w:spacing w:val="23"/>
          <w:w w:val="100"/>
          <w:kern w:val="44"/>
          <w:sz w:val="36"/>
          <w:szCs w:val="36"/>
          <w:lang w:eastAsia="zh-CN"/>
        </w:rPr>
        <w:t>重庆市綦江区生态环境</w:t>
      </w:r>
      <w:r>
        <w:rPr>
          <w:rFonts w:hint="eastAsia" w:ascii="Times New Roman" w:hAnsi="Times New Roman" w:eastAsia="黑体" w:cs="Times New Roman"/>
          <w:b w:val="0"/>
          <w:bCs/>
          <w:spacing w:val="23"/>
          <w:w w:val="100"/>
          <w:kern w:val="44"/>
          <w:sz w:val="36"/>
          <w:szCs w:val="36"/>
          <w:lang w:eastAsia="zh-CN"/>
        </w:rPr>
        <w:t>局</w:t>
      </w:r>
    </w:p>
    <w:p w14:paraId="7D8BE9A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黑体" w:cs="Times New Roman"/>
          <w:sz w:val="44"/>
          <w:szCs w:val="44"/>
        </w:rPr>
      </w:pPr>
      <w:r>
        <w:rPr>
          <w:rFonts w:hint="default" w:ascii="Times New Roman" w:hAnsi="Times New Roman" w:eastAsia="黑体" w:cs="Times New Roman"/>
          <w:sz w:val="44"/>
          <w:szCs w:val="44"/>
        </w:rPr>
        <w:t>责令改正违法行为决定书</w:t>
      </w:r>
    </w:p>
    <w:p w14:paraId="76ECDB8C">
      <w:pPr>
        <w:keepNext w:val="0"/>
        <w:keepLines w:val="0"/>
        <w:pageBreakBefore w:val="0"/>
        <w:widowControl w:val="0"/>
        <w:kinsoku/>
        <w:wordWrap/>
        <w:overflowPunct/>
        <w:topLinePunct w:val="0"/>
        <w:autoSpaceDE/>
        <w:autoSpaceDN/>
        <w:bidi w:val="0"/>
        <w:adjustRightInd w:val="0"/>
        <w:snapToGrid w:val="0"/>
        <w:spacing w:line="420" w:lineRule="exact"/>
        <w:ind w:firstLine="5600" w:firstLineChars="2000"/>
        <w:textAlignment w:val="auto"/>
        <w:rPr>
          <w:rFonts w:hint="default" w:ascii="Times New Roman" w:hAnsi="Times New Roman" w:eastAsia="方正仿宋_GBK" w:cs="Times New Roman"/>
          <w:color w:val="auto"/>
          <w:sz w:val="28"/>
          <w:szCs w:val="28"/>
          <w:lang w:val="en-US" w:eastAsia="zh-CN"/>
        </w:rPr>
      </w:pPr>
      <w:r>
        <w:rPr>
          <w:rFonts w:hint="default" w:ascii="Times New Roman" w:hAnsi="Times New Roman" w:eastAsia="方正仿宋_GBK" w:cs="Times New Roman"/>
          <w:color w:val="auto"/>
          <w:sz w:val="28"/>
          <w:szCs w:val="28"/>
          <w:lang w:val="en-US" w:eastAsia="zh-CN"/>
        </w:rPr>
        <w:t>綦环改〔202</w:t>
      </w:r>
      <w:r>
        <w:rPr>
          <w:rFonts w:hint="eastAsia" w:eastAsia="方正仿宋_GBK" w:cs="Times New Roman"/>
          <w:color w:val="auto"/>
          <w:sz w:val="28"/>
          <w:szCs w:val="28"/>
          <w:lang w:val="en-US" w:eastAsia="zh-CN"/>
        </w:rPr>
        <w:t>6</w:t>
      </w:r>
      <w:r>
        <w:rPr>
          <w:rFonts w:hint="default" w:ascii="Times New Roman" w:hAnsi="Times New Roman" w:eastAsia="方正仿宋_GBK" w:cs="Times New Roman"/>
          <w:color w:val="auto"/>
          <w:sz w:val="28"/>
          <w:szCs w:val="28"/>
          <w:lang w:val="en-US" w:eastAsia="zh-CN"/>
        </w:rPr>
        <w:t>〕</w:t>
      </w:r>
      <w:r>
        <w:rPr>
          <w:rFonts w:hint="eastAsia" w:eastAsia="方正仿宋_GBK" w:cs="Times New Roman"/>
          <w:color w:val="auto"/>
          <w:sz w:val="28"/>
          <w:szCs w:val="28"/>
          <w:lang w:val="en-US" w:eastAsia="zh-CN"/>
        </w:rPr>
        <w:t>15</w:t>
      </w:r>
      <w:r>
        <w:rPr>
          <w:rFonts w:hint="default" w:ascii="Times New Roman" w:hAnsi="Times New Roman" w:eastAsia="方正仿宋_GBK" w:cs="Times New Roman"/>
          <w:color w:val="auto"/>
          <w:sz w:val="28"/>
          <w:szCs w:val="28"/>
          <w:lang w:val="en-US" w:eastAsia="zh-CN"/>
        </w:rPr>
        <w:t>号</w:t>
      </w:r>
    </w:p>
    <w:p w14:paraId="6E49A421">
      <w:pPr>
        <w:keepNext w:val="0"/>
        <w:keepLines w:val="0"/>
        <w:pageBreakBefore w:val="0"/>
        <w:widowControl w:val="0"/>
        <w:kinsoku/>
        <w:wordWrap/>
        <w:overflowPunct/>
        <w:topLinePunct w:val="0"/>
        <w:bidi w:val="0"/>
        <w:adjustRightInd w:val="0"/>
        <w:snapToGrid w:val="0"/>
        <w:spacing w:line="420" w:lineRule="exact"/>
        <w:jc w:val="right"/>
        <w:textAlignment w:val="auto"/>
        <w:rPr>
          <w:rFonts w:hint="default" w:ascii="Times New Roman" w:hAnsi="Times New Roman" w:eastAsia="方正仿宋_GBK" w:cs="Times New Roman"/>
          <w:sz w:val="28"/>
          <w:szCs w:val="28"/>
        </w:rPr>
      </w:pPr>
    </w:p>
    <w:p w14:paraId="026F3954">
      <w:pPr>
        <w:keepNext w:val="0"/>
        <w:keepLines w:val="0"/>
        <w:pageBreakBefore w:val="0"/>
        <w:widowControl w:val="0"/>
        <w:kinsoku/>
        <w:wordWrap/>
        <w:overflowPunct/>
        <w:topLinePunct w:val="0"/>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rPr>
        <w:t>被责令改正</w:t>
      </w:r>
      <w:r>
        <w:rPr>
          <w:rFonts w:hint="default" w:ascii="Times New Roman" w:hAnsi="Times New Roman" w:eastAsia="方正仿宋_GBK" w:cs="Times New Roman"/>
          <w:sz w:val="28"/>
          <w:szCs w:val="28"/>
          <w:lang w:eastAsia="zh-CN"/>
        </w:rPr>
        <w:t>单位</w:t>
      </w:r>
      <w:r>
        <w:rPr>
          <w:rFonts w:hint="default" w:ascii="Times New Roman" w:hAnsi="Times New Roman" w:eastAsia="方正仿宋_GBK" w:cs="Times New Roman"/>
          <w:sz w:val="28"/>
          <w:szCs w:val="28"/>
        </w:rPr>
        <w:t>：</w:t>
      </w:r>
      <w:r>
        <w:rPr>
          <w:rFonts w:hint="default" w:ascii="Times New Roman" w:hAnsi="Times New Roman" w:eastAsia="方正仿宋_GBK" w:cs="Times New Roman"/>
          <w:sz w:val="28"/>
          <w:szCs w:val="28"/>
          <w:u w:val="single"/>
          <w:lang w:val="en-US" w:eastAsia="zh-CN"/>
        </w:rPr>
        <w:t xml:space="preserve">   </w:t>
      </w:r>
      <w:bookmarkStart w:id="0" w:name="OLE_LINK3"/>
      <w:r>
        <w:rPr>
          <w:rFonts w:hint="eastAsia" w:eastAsia="方正仿宋_GBK" w:cs="Times New Roman"/>
          <w:sz w:val="28"/>
          <w:szCs w:val="28"/>
          <w:u w:val="single"/>
          <w:lang w:val="en-US" w:eastAsia="zh-CN"/>
        </w:rPr>
        <w:t xml:space="preserve">    </w:t>
      </w:r>
      <w:bookmarkStart w:id="1" w:name="OLE_LINK6"/>
      <w:r>
        <w:rPr>
          <w:rFonts w:hint="eastAsia" w:ascii="Times New Roman" w:hAnsi="Times New Roman" w:eastAsia="方正仿宋_GBK" w:cs="Times New Roman"/>
          <w:sz w:val="28"/>
          <w:szCs w:val="28"/>
          <w:u w:val="single"/>
          <w:lang w:val="en-US" w:eastAsia="zh-CN"/>
        </w:rPr>
        <w:t>重庆麟和瑄环保科技有限公司</w:t>
      </w:r>
      <w:bookmarkEnd w:id="0"/>
      <w:bookmarkEnd w:id="1"/>
      <w:r>
        <w:rPr>
          <w:rFonts w:hint="default" w:ascii="Times New Roman" w:hAnsi="Times New Roman" w:eastAsia="方正仿宋_GBK" w:cs="Times New Roman"/>
          <w:sz w:val="28"/>
          <w:szCs w:val="28"/>
          <w:u w:val="single"/>
          <w:lang w:val="en-US" w:eastAsia="zh-CN"/>
        </w:rPr>
        <w:t xml:space="preserve">         </w:t>
      </w:r>
      <w:r>
        <w:rPr>
          <w:rFonts w:hint="eastAsia" w:eastAsia="方正仿宋_GBK" w:cs="Times New Roman"/>
          <w:sz w:val="28"/>
          <w:szCs w:val="28"/>
          <w:u w:val="single"/>
          <w:lang w:val="en-US" w:eastAsia="zh-CN"/>
        </w:rPr>
        <w:t xml:space="preserve">       </w:t>
      </w:r>
    </w:p>
    <w:p w14:paraId="762F6299">
      <w:pPr>
        <w:keepNext w:val="0"/>
        <w:keepLines w:val="0"/>
        <w:pageBreakBefore w:val="0"/>
        <w:widowControl w:val="0"/>
        <w:kinsoku/>
        <w:wordWrap/>
        <w:overflowPunct/>
        <w:topLinePunct w:val="0"/>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rPr>
      </w:pPr>
      <w:r>
        <w:rPr>
          <w:rFonts w:hint="eastAsia" w:eastAsia="方正仿宋_GBK" w:cs="Times New Roman"/>
          <w:sz w:val="28"/>
          <w:szCs w:val="28"/>
          <w:lang w:val="en-US" w:eastAsia="zh-CN"/>
        </w:rPr>
        <w:t>法定代表人</w:t>
      </w:r>
      <w:r>
        <w:rPr>
          <w:rFonts w:hint="default" w:ascii="Times New Roman" w:hAnsi="Times New Roman" w:eastAsia="方正仿宋_GBK" w:cs="Times New Roman"/>
          <w:sz w:val="28"/>
          <w:szCs w:val="28"/>
          <w:lang w:val="en-US" w:eastAsia="zh-CN"/>
        </w:rPr>
        <w:t>：</w:t>
      </w:r>
      <w:r>
        <w:rPr>
          <w:rFonts w:hint="default" w:ascii="Times New Roman" w:hAnsi="Times New Roman"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u w:val="single"/>
        </w:rPr>
        <w:t xml:space="preserve"> </w:t>
      </w:r>
      <w:r>
        <w:rPr>
          <w:rFonts w:hint="default" w:ascii="Times New Roman" w:hAnsi="Times New Roman" w:eastAsia="方正仿宋_GBK" w:cs="Times New Roman"/>
          <w:sz w:val="28"/>
          <w:szCs w:val="28"/>
          <w:u w:val="single"/>
          <w:lang w:val="en-US" w:eastAsia="zh-CN"/>
        </w:rPr>
        <w:t xml:space="preserve">          </w:t>
      </w:r>
      <w:r>
        <w:rPr>
          <w:rFonts w:hint="eastAsia" w:eastAsia="方正仿宋_GBK" w:cs="Times New Roman"/>
          <w:sz w:val="28"/>
          <w:szCs w:val="28"/>
          <w:u w:val="single"/>
          <w:lang w:val="en-US" w:eastAsia="zh-CN"/>
        </w:rPr>
        <w:t xml:space="preserve">        </w:t>
      </w:r>
      <w:r>
        <w:rPr>
          <w:rFonts w:hint="eastAsia" w:ascii="Times New Roman" w:hAnsi="Times New Roman" w:eastAsia="方正仿宋_GBK" w:cs="Times New Roman"/>
          <w:sz w:val="28"/>
          <w:szCs w:val="28"/>
          <w:u w:val="single"/>
          <w:lang w:val="en-US" w:eastAsia="zh-CN"/>
        </w:rPr>
        <w:t>曾献彬</w:t>
      </w:r>
      <w:r>
        <w:rPr>
          <w:rFonts w:hint="default" w:ascii="Times New Roman" w:hAnsi="Times New Roman"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u w:val="single"/>
        </w:rPr>
        <w:t xml:space="preserve">                  </w:t>
      </w:r>
      <w:r>
        <w:rPr>
          <w:rFonts w:hint="default" w:ascii="Times New Roman" w:hAnsi="Times New Roman"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u w:val="single"/>
        </w:rPr>
        <w:t xml:space="preserve">   </w:t>
      </w:r>
      <w:r>
        <w:rPr>
          <w:rFonts w:hint="default" w:ascii="Times New Roman" w:hAnsi="Times New Roman"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u w:val="single"/>
        </w:rPr>
        <w:t xml:space="preserve"> </w:t>
      </w:r>
    </w:p>
    <w:p w14:paraId="65FB9CD7">
      <w:pPr>
        <w:keepNext w:val="0"/>
        <w:keepLines w:val="0"/>
        <w:pageBreakBefore w:val="0"/>
        <w:widowControl w:val="0"/>
        <w:kinsoku/>
        <w:wordWrap/>
        <w:overflowPunct/>
        <w:topLinePunct w:val="0"/>
        <w:autoSpaceDE/>
        <w:autoSpaceDN/>
        <w:bidi w:val="0"/>
        <w:spacing w:line="420" w:lineRule="exact"/>
        <w:ind w:firstLine="560" w:firstLineChars="200"/>
        <w:textAlignment w:val="auto"/>
        <w:rPr>
          <w:rFonts w:hint="default" w:ascii="Times New Roman" w:hAnsi="Times New Roman" w:eastAsia="方正仿宋_GBK" w:cs="Times New Roman"/>
          <w:kern w:val="2"/>
          <w:sz w:val="28"/>
          <w:szCs w:val="28"/>
          <w:lang w:val="en-US" w:eastAsia="zh-CN" w:bidi="ar-SA"/>
        </w:rPr>
      </w:pPr>
      <w:r>
        <w:rPr>
          <w:rFonts w:hint="default" w:ascii="Times New Roman" w:hAnsi="Times New Roman" w:eastAsia="方正仿宋_GBK" w:cs="Times New Roman"/>
          <w:kern w:val="2"/>
          <w:sz w:val="28"/>
          <w:szCs w:val="28"/>
          <w:lang w:val="en-US" w:eastAsia="zh-CN" w:bidi="ar-SA"/>
        </w:rPr>
        <w:t>统一社会信用代码：</w:t>
      </w:r>
      <w:r>
        <w:rPr>
          <w:rFonts w:hint="default" w:ascii="Times New Roman" w:hAnsi="Times New Roman" w:eastAsia="方正仿宋_GBK" w:cs="Times New Roman"/>
          <w:kern w:val="2"/>
          <w:sz w:val="28"/>
          <w:szCs w:val="28"/>
          <w:u w:val="single"/>
          <w:lang w:val="en-US" w:eastAsia="zh-CN" w:bidi="ar-SA"/>
        </w:rPr>
        <w:t xml:space="preserve"> </w:t>
      </w:r>
      <w:r>
        <w:rPr>
          <w:rFonts w:hint="default" w:ascii="Times New Roman" w:hAnsi="Times New Roman" w:eastAsia="方正仿宋_GBK" w:cs="Times New Roman"/>
          <w:sz w:val="28"/>
          <w:szCs w:val="28"/>
          <w:u w:val="single"/>
          <w:lang w:val="en-US" w:eastAsia="zh-CN"/>
        </w:rPr>
        <w:t xml:space="preserve"> </w:t>
      </w:r>
      <w:bookmarkStart w:id="2" w:name="OLE_LINK1"/>
      <w:r>
        <w:rPr>
          <w:rFonts w:hint="eastAsia" w:eastAsia="方正仿宋_GBK" w:cs="Times New Roman"/>
          <w:sz w:val="28"/>
          <w:szCs w:val="28"/>
          <w:u w:val="single"/>
          <w:lang w:val="en-US" w:eastAsia="zh-CN"/>
        </w:rPr>
        <w:t xml:space="preserve">     </w:t>
      </w:r>
      <w:r>
        <w:rPr>
          <w:rFonts w:hint="eastAsia" w:ascii="Times New Roman" w:hAnsi="Times New Roman" w:eastAsia="方正仿宋_GBK" w:cs="Times New Roman"/>
          <w:sz w:val="28"/>
          <w:szCs w:val="28"/>
          <w:u w:val="single"/>
          <w:lang w:val="en-US" w:eastAsia="zh-CN"/>
        </w:rPr>
        <w:t>91500110MAC5GGAR92</w:t>
      </w:r>
      <w:r>
        <w:rPr>
          <w:rFonts w:hint="default" w:ascii="Times New Roman" w:hAnsi="Times New Roman" w:eastAsia="方正仿宋_GBK" w:cs="Times New Roman"/>
          <w:sz w:val="28"/>
          <w:szCs w:val="28"/>
          <w:u w:val="single"/>
          <w:lang w:val="en-US" w:eastAsia="zh-CN"/>
        </w:rPr>
        <w:t xml:space="preserve"> </w:t>
      </w:r>
      <w:bookmarkEnd w:id="2"/>
      <w:r>
        <w:rPr>
          <w:rFonts w:hint="default" w:ascii="Times New Roman" w:hAnsi="Times New Roman"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u w:val="single"/>
        </w:rPr>
        <w:t xml:space="preserve">    </w:t>
      </w:r>
      <w:r>
        <w:rPr>
          <w:rFonts w:hint="default" w:ascii="Times New Roman" w:hAnsi="Times New Roman" w:eastAsia="方正仿宋_GBK" w:cs="Times New Roman"/>
          <w:kern w:val="2"/>
          <w:sz w:val="28"/>
          <w:szCs w:val="28"/>
          <w:lang w:val="en-US" w:eastAsia="zh-CN" w:bidi="ar-SA"/>
        </w:rPr>
        <w:t xml:space="preserve">             </w:t>
      </w:r>
    </w:p>
    <w:p w14:paraId="5D9DE13F">
      <w:pPr>
        <w:keepNext w:val="0"/>
        <w:keepLines w:val="0"/>
        <w:pageBreakBefore w:val="0"/>
        <w:widowControl w:val="0"/>
        <w:kinsoku/>
        <w:wordWrap/>
        <w:overflowPunct/>
        <w:topLinePunct w:val="0"/>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rPr>
      </w:pPr>
      <w:r>
        <w:rPr>
          <w:rFonts w:hint="default" w:ascii="Times New Roman" w:hAnsi="Times New Roman" w:eastAsia="方正仿宋_GBK" w:cs="Times New Roman"/>
          <w:sz w:val="28"/>
          <w:szCs w:val="28"/>
        </w:rPr>
        <w:t>地址：</w:t>
      </w:r>
      <w:r>
        <w:rPr>
          <w:rFonts w:hint="default" w:ascii="Times New Roman" w:hAnsi="Times New Roman" w:eastAsia="方正仿宋_GBK" w:cs="Times New Roman"/>
          <w:sz w:val="28"/>
          <w:szCs w:val="28"/>
          <w:u w:val="single"/>
          <w:lang w:val="en-US" w:eastAsia="zh-CN"/>
        </w:rPr>
        <w:t xml:space="preserve"> </w:t>
      </w:r>
      <w:r>
        <w:rPr>
          <w:rFonts w:hint="eastAsia" w:eastAsia="方正仿宋_GBK" w:cs="Times New Roman"/>
          <w:sz w:val="28"/>
          <w:szCs w:val="28"/>
          <w:u w:val="single"/>
          <w:lang w:val="en-US" w:eastAsia="zh-CN"/>
        </w:rPr>
        <w:t xml:space="preserve"> </w:t>
      </w:r>
      <w:r>
        <w:rPr>
          <w:rFonts w:hint="eastAsia" w:ascii="Times New Roman" w:hAnsi="Times New Roman" w:eastAsia="方正仿宋_GBK" w:cs="Times New Roman"/>
          <w:sz w:val="28"/>
          <w:szCs w:val="28"/>
          <w:u w:val="single"/>
          <w:lang w:val="en-US" w:eastAsia="zh-CN"/>
        </w:rPr>
        <w:t>重庆市綦江区通惠街道通惠大道22号峰汇国际2幢8-1</w:t>
      </w:r>
      <w:r>
        <w:rPr>
          <w:rFonts w:hint="default" w:ascii="Times New Roman" w:hAnsi="Times New Roman"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u w:val="single"/>
        </w:rPr>
        <w:t xml:space="preserve">  </w:t>
      </w:r>
      <w:r>
        <w:rPr>
          <w:rFonts w:hint="default" w:ascii="Times New Roman" w:hAnsi="Times New Roman"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u w:val="single"/>
        </w:rPr>
        <w:t xml:space="preserve">  </w:t>
      </w:r>
      <w:r>
        <w:rPr>
          <w:rFonts w:hint="default" w:ascii="Times New Roman" w:hAnsi="Times New Roman" w:eastAsia="方正仿宋_GBK" w:cs="Times New Roman"/>
          <w:sz w:val="28"/>
          <w:szCs w:val="28"/>
        </w:rPr>
        <w:t xml:space="preserve">                </w:t>
      </w:r>
    </w:p>
    <w:p w14:paraId="33B42A71">
      <w:pPr>
        <w:keepNext w:val="0"/>
        <w:keepLines w:val="0"/>
        <w:pageBreakBefore w:val="0"/>
        <w:widowControl w:val="0"/>
        <w:kinsoku/>
        <w:wordWrap/>
        <w:overflowPunct/>
        <w:topLinePunct w:val="0"/>
        <w:autoSpaceDE/>
        <w:autoSpaceDN/>
        <w:bidi w:val="0"/>
        <w:adjustRightInd/>
        <w:snapToGrid/>
        <w:spacing w:line="440" w:lineRule="exact"/>
        <w:ind w:firstLine="560" w:firstLineChars="200"/>
        <w:jc w:val="both"/>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lang w:eastAsia="zh-CN"/>
        </w:rPr>
        <w:t>我局于</w:t>
      </w:r>
      <w:r>
        <w:rPr>
          <w:rFonts w:hint="default" w:ascii="Times New Roman" w:hAnsi="Times New Roman" w:eastAsia="方正仿宋_GBK" w:cs="Times New Roman"/>
          <w:sz w:val="28"/>
          <w:szCs w:val="28"/>
          <w:u w:val="single"/>
          <w:lang w:val="en-US" w:eastAsia="zh-CN"/>
        </w:rPr>
        <w:t>202</w:t>
      </w:r>
      <w:r>
        <w:rPr>
          <w:rFonts w:hint="eastAsia" w:eastAsia="方正仿宋_GBK" w:cs="Times New Roman"/>
          <w:sz w:val="28"/>
          <w:szCs w:val="28"/>
          <w:u w:val="single"/>
          <w:lang w:val="en-US" w:eastAsia="zh-CN"/>
        </w:rPr>
        <w:t>6</w:t>
      </w:r>
      <w:r>
        <w:rPr>
          <w:rFonts w:hint="default" w:ascii="Times New Roman" w:hAnsi="Times New Roman" w:eastAsia="方正仿宋_GBK" w:cs="Times New Roman"/>
          <w:sz w:val="28"/>
          <w:szCs w:val="28"/>
          <w:u w:val="single"/>
          <w:lang w:val="en-US" w:eastAsia="zh-CN"/>
        </w:rPr>
        <w:t>年</w:t>
      </w:r>
      <w:r>
        <w:rPr>
          <w:rFonts w:hint="eastAsia" w:eastAsia="方正仿宋_GBK" w:cs="Times New Roman"/>
          <w:sz w:val="28"/>
          <w:szCs w:val="28"/>
          <w:u w:val="single"/>
          <w:lang w:val="en-US" w:eastAsia="zh-CN"/>
        </w:rPr>
        <w:t>6</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lang w:val="en-US" w:eastAsia="zh-CN"/>
        </w:rPr>
        <w:t>日</w:t>
      </w:r>
      <w:r>
        <w:rPr>
          <w:rFonts w:hint="default" w:ascii="Times New Roman" w:hAnsi="Times New Roman" w:eastAsia="方正仿宋_GBK" w:cs="Times New Roman"/>
          <w:sz w:val="28"/>
          <w:szCs w:val="28"/>
          <w:lang w:eastAsia="zh-CN"/>
        </w:rPr>
        <w:t>对你单位</w:t>
      </w:r>
      <w:r>
        <w:rPr>
          <w:rFonts w:hint="default" w:ascii="Times New Roman" w:hAnsi="Times New Roman" w:eastAsia="方正仿宋_GBK" w:cs="Times New Roman"/>
          <w:sz w:val="28"/>
          <w:szCs w:val="28"/>
        </w:rPr>
        <w:t>进行了调查，发现你</w:t>
      </w:r>
      <w:r>
        <w:rPr>
          <w:rFonts w:hint="default" w:ascii="Times New Roman" w:hAnsi="Times New Roman" w:eastAsia="方正仿宋_GBK" w:cs="Times New Roman"/>
          <w:sz w:val="28"/>
          <w:szCs w:val="28"/>
          <w:lang w:eastAsia="zh-CN"/>
        </w:rPr>
        <w:t>单位</w:t>
      </w:r>
      <w:r>
        <w:rPr>
          <w:rFonts w:hint="default" w:ascii="Times New Roman" w:hAnsi="Times New Roman" w:eastAsia="方正仿宋_GBK" w:cs="Times New Roman"/>
          <w:sz w:val="28"/>
          <w:szCs w:val="28"/>
        </w:rPr>
        <w:t>实施了以下</w:t>
      </w:r>
      <w:r>
        <w:rPr>
          <w:rFonts w:hint="eastAsia" w:eastAsia="方正仿宋_GBK" w:cs="Times New Roman"/>
          <w:sz w:val="28"/>
          <w:szCs w:val="28"/>
          <w:lang w:eastAsia="zh-CN"/>
        </w:rPr>
        <w:t>生态</w:t>
      </w:r>
      <w:r>
        <w:rPr>
          <w:rFonts w:hint="default" w:ascii="Times New Roman" w:hAnsi="Times New Roman" w:eastAsia="方正仿宋_GBK" w:cs="Times New Roman"/>
          <w:sz w:val="28"/>
          <w:szCs w:val="28"/>
        </w:rPr>
        <w:t>环境违法行为：</w:t>
      </w:r>
      <w:r>
        <w:rPr>
          <w:rFonts w:hint="eastAsia" w:eastAsia="方正仿宋_GBK" w:cs="Times New Roman"/>
          <w:sz w:val="28"/>
          <w:szCs w:val="28"/>
          <w:u w:val="single"/>
          <w:lang w:eastAsia="zh-CN"/>
        </w:rPr>
        <w:t>我局对你单位建设的位于綦江区新盛街道德胜村的生活垃圾渗滤液全量化处理站现场检查，发现你单位作为</w:t>
      </w:r>
      <w:r>
        <w:rPr>
          <w:rFonts w:hint="default" w:ascii="Times New Roman" w:hAnsi="Times New Roman" w:eastAsia="方正仿宋_GBK" w:cs="Times New Roman"/>
          <w:sz w:val="28"/>
          <w:szCs w:val="28"/>
          <w:u w:val="single"/>
          <w:lang w:val="en-US" w:eastAsia="zh-CN"/>
        </w:rPr>
        <w:t>产生危险废物的单位，</w:t>
      </w:r>
      <w:bookmarkStart w:id="3" w:name="OLE_LINK5"/>
      <w:r>
        <w:rPr>
          <w:rFonts w:hint="eastAsia" w:ascii="Times New Roman" w:hAnsi="Times New Roman" w:eastAsia="方正仿宋_GBK" w:cs="Times New Roman"/>
          <w:sz w:val="28"/>
          <w:szCs w:val="28"/>
          <w:u w:val="single"/>
          <w:lang w:val="en-US" w:eastAsia="zh-CN"/>
        </w:rPr>
        <w:t>未按照国家有关规定制定2026年度危险废物管理计划</w:t>
      </w:r>
      <w:bookmarkEnd w:id="3"/>
      <w:r>
        <w:rPr>
          <w:rFonts w:hint="eastAsia" w:ascii="Times New Roman" w:hAnsi="Times New Roman" w:eastAsia="方正仿宋_GBK" w:cs="Times New Roman"/>
          <w:sz w:val="28"/>
          <w:szCs w:val="28"/>
          <w:u w:val="single"/>
          <w:lang w:val="en-US" w:eastAsia="zh-CN"/>
        </w:rPr>
        <w:t>。</w:t>
      </w:r>
    </w:p>
    <w:p w14:paraId="4CC6C25B">
      <w:pPr>
        <w:keepNext w:val="0"/>
        <w:keepLines w:val="0"/>
        <w:pageBreakBefore w:val="0"/>
        <w:widowControl w:val="0"/>
        <w:kinsoku/>
        <w:wordWrap/>
        <w:overflowPunct/>
        <w:topLinePunct w:val="0"/>
        <w:autoSpaceDE/>
        <w:autoSpaceDN/>
        <w:bidi w:val="0"/>
        <w:adjustRightInd w:val="0"/>
        <w:snapToGrid w:val="0"/>
        <w:spacing w:line="440" w:lineRule="exact"/>
        <w:ind w:firstLine="560" w:firstLineChars="200"/>
        <w:textAlignment w:val="auto"/>
        <w:rPr>
          <w:rFonts w:hint="default" w:ascii="Times New Roman" w:hAnsi="Times New Roman" w:eastAsia="方正仿宋_GBK" w:cs="Times New Roman"/>
          <w:sz w:val="28"/>
          <w:szCs w:val="28"/>
          <w:lang w:eastAsia="zh-CN"/>
        </w:rPr>
      </w:pPr>
      <w:r>
        <w:rPr>
          <w:rFonts w:hint="default" w:ascii="Times New Roman" w:hAnsi="Times New Roman" w:eastAsia="方正仿宋_GBK" w:cs="Times New Roman"/>
          <w:sz w:val="28"/>
          <w:szCs w:val="28"/>
          <w:lang w:val="en-US" w:eastAsia="zh-CN"/>
        </w:rPr>
        <w:t>以上事实有以下证据为证：</w:t>
      </w:r>
    </w:p>
    <w:p w14:paraId="6388A3F2">
      <w:pPr>
        <w:keepNext w:val="0"/>
        <w:keepLines w:val="0"/>
        <w:pageBreakBefore w:val="0"/>
        <w:widowControl w:val="0"/>
        <w:kinsoku/>
        <w:wordWrap/>
        <w:overflowPunct/>
        <w:topLinePunct w:val="0"/>
        <w:autoSpaceDE/>
        <w:autoSpaceDN/>
        <w:bidi w:val="0"/>
        <w:adjustRightInd/>
        <w:snapToGrid/>
        <w:spacing w:line="440" w:lineRule="exact"/>
        <w:ind w:firstLine="560" w:firstLineChars="200"/>
        <w:jc w:val="both"/>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single"/>
          <w:lang w:val="en-US" w:eastAsia="zh-CN"/>
        </w:rPr>
        <w:t>1.202</w:t>
      </w:r>
      <w:r>
        <w:rPr>
          <w:rFonts w:hint="eastAsia" w:eastAsia="方正仿宋_GBK" w:cs="Times New Roman"/>
          <w:sz w:val="28"/>
          <w:szCs w:val="28"/>
          <w:u w:val="single"/>
          <w:lang w:val="en-US" w:eastAsia="zh-CN"/>
        </w:rPr>
        <w:t>6</w:t>
      </w:r>
      <w:r>
        <w:rPr>
          <w:rFonts w:hint="default" w:ascii="Times New Roman" w:hAnsi="Times New Roman" w:eastAsia="方正仿宋_GBK" w:cs="Times New Roman"/>
          <w:sz w:val="28"/>
          <w:szCs w:val="28"/>
          <w:u w:val="single"/>
          <w:lang w:val="en-US" w:eastAsia="zh-CN"/>
        </w:rPr>
        <w:t>年</w:t>
      </w:r>
      <w:r>
        <w:rPr>
          <w:rFonts w:hint="eastAsia" w:eastAsia="方正仿宋_GBK" w:cs="Times New Roman"/>
          <w:sz w:val="28"/>
          <w:szCs w:val="28"/>
          <w:u w:val="single"/>
          <w:lang w:val="en-US" w:eastAsia="zh-CN"/>
        </w:rPr>
        <w:t>6</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lang w:val="en-US" w:eastAsia="zh-CN"/>
        </w:rPr>
        <w:t>日我局对你单位现场检查时所做的</w:t>
      </w:r>
      <w:r>
        <w:rPr>
          <w:rFonts w:hint="eastAsia" w:eastAsia="方正仿宋_GBK" w:cs="Times New Roman"/>
          <w:sz w:val="28"/>
          <w:szCs w:val="28"/>
          <w:u w:val="single"/>
          <w:lang w:val="en-US" w:eastAsia="zh-CN"/>
        </w:rPr>
        <w:t>《</w:t>
      </w:r>
      <w:r>
        <w:rPr>
          <w:rFonts w:hint="default" w:ascii="Times New Roman" w:hAnsi="Times New Roman" w:eastAsia="方正仿宋_GBK" w:cs="Times New Roman"/>
          <w:sz w:val="28"/>
          <w:szCs w:val="28"/>
          <w:u w:val="single"/>
          <w:lang w:val="en-US" w:eastAsia="zh-CN"/>
        </w:rPr>
        <w:t>现场检查（勘察）笔录</w:t>
      </w:r>
      <w:r>
        <w:rPr>
          <w:rFonts w:hint="eastAsia" w:eastAsia="方正仿宋_GBK" w:cs="Times New Roman"/>
          <w:sz w:val="28"/>
          <w:szCs w:val="28"/>
          <w:u w:val="single"/>
          <w:lang w:val="en-US" w:eastAsia="zh-CN"/>
        </w:rPr>
        <w:t>》</w:t>
      </w:r>
      <w:r>
        <w:rPr>
          <w:rFonts w:hint="default" w:ascii="Times New Roman" w:hAnsi="Times New Roman" w:eastAsia="方正仿宋_GBK" w:cs="Times New Roman"/>
          <w:sz w:val="28"/>
          <w:szCs w:val="28"/>
          <w:u w:val="single"/>
          <w:lang w:val="en-US" w:eastAsia="zh-CN"/>
        </w:rPr>
        <w:t>1份；</w:t>
      </w:r>
    </w:p>
    <w:p w14:paraId="362684F7">
      <w:pPr>
        <w:keepNext w:val="0"/>
        <w:keepLines w:val="0"/>
        <w:pageBreakBefore w:val="0"/>
        <w:widowControl w:val="0"/>
        <w:kinsoku/>
        <w:wordWrap/>
        <w:overflowPunct/>
        <w:topLinePunct w:val="0"/>
        <w:autoSpaceDE/>
        <w:autoSpaceDN/>
        <w:bidi w:val="0"/>
        <w:adjustRightInd/>
        <w:snapToGrid/>
        <w:spacing w:line="440" w:lineRule="exact"/>
        <w:ind w:firstLine="560" w:firstLineChars="200"/>
        <w:jc w:val="both"/>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single"/>
          <w:lang w:val="en-US" w:eastAsia="zh-CN"/>
        </w:rPr>
        <w:t>2.202</w:t>
      </w:r>
      <w:r>
        <w:rPr>
          <w:rFonts w:hint="eastAsia" w:eastAsia="方正仿宋_GBK" w:cs="Times New Roman"/>
          <w:sz w:val="28"/>
          <w:szCs w:val="28"/>
          <w:u w:val="single"/>
          <w:lang w:val="en-US" w:eastAsia="zh-CN"/>
        </w:rPr>
        <w:t>6</w:t>
      </w:r>
      <w:r>
        <w:rPr>
          <w:rFonts w:hint="default" w:ascii="Times New Roman" w:hAnsi="Times New Roman" w:eastAsia="方正仿宋_GBK" w:cs="Times New Roman"/>
          <w:sz w:val="28"/>
          <w:szCs w:val="28"/>
          <w:u w:val="single"/>
          <w:lang w:val="en-US" w:eastAsia="zh-CN"/>
        </w:rPr>
        <w:t>年</w:t>
      </w:r>
      <w:r>
        <w:rPr>
          <w:rFonts w:hint="eastAsia" w:eastAsia="方正仿宋_GBK" w:cs="Times New Roman"/>
          <w:sz w:val="28"/>
          <w:szCs w:val="28"/>
          <w:u w:val="single"/>
          <w:lang w:val="en-US" w:eastAsia="zh-CN"/>
        </w:rPr>
        <w:t>6</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11</w:t>
      </w:r>
      <w:r>
        <w:rPr>
          <w:rFonts w:hint="default" w:ascii="Times New Roman" w:hAnsi="Times New Roman" w:eastAsia="方正仿宋_GBK" w:cs="Times New Roman"/>
          <w:sz w:val="28"/>
          <w:szCs w:val="28"/>
          <w:u w:val="single"/>
          <w:lang w:val="en-US" w:eastAsia="zh-CN"/>
        </w:rPr>
        <w:t>日我局对你单位</w:t>
      </w:r>
      <w:r>
        <w:rPr>
          <w:rFonts w:hint="eastAsia" w:eastAsia="方正仿宋_GBK" w:cs="Times New Roman"/>
          <w:sz w:val="28"/>
          <w:szCs w:val="28"/>
          <w:u w:val="single"/>
          <w:lang w:val="en-US" w:eastAsia="zh-CN"/>
        </w:rPr>
        <w:t>负责人刘*</w:t>
      </w:r>
      <w:r>
        <w:rPr>
          <w:rFonts w:hint="default" w:ascii="Times New Roman" w:hAnsi="Times New Roman" w:eastAsia="方正仿宋_GBK" w:cs="Times New Roman"/>
          <w:sz w:val="28"/>
          <w:szCs w:val="28"/>
          <w:u w:val="single"/>
          <w:lang w:val="en-US" w:eastAsia="zh-CN"/>
        </w:rPr>
        <w:t>所作的</w:t>
      </w:r>
      <w:r>
        <w:rPr>
          <w:rFonts w:hint="eastAsia" w:eastAsia="方正仿宋_GBK" w:cs="Times New Roman"/>
          <w:sz w:val="28"/>
          <w:szCs w:val="28"/>
          <w:u w:val="single"/>
          <w:lang w:val="en-US" w:eastAsia="zh-CN"/>
        </w:rPr>
        <w:t>《</w:t>
      </w:r>
      <w:r>
        <w:rPr>
          <w:rFonts w:hint="default" w:ascii="Times New Roman" w:hAnsi="Times New Roman" w:eastAsia="方正仿宋_GBK" w:cs="Times New Roman"/>
          <w:sz w:val="28"/>
          <w:szCs w:val="28"/>
          <w:u w:val="single"/>
          <w:lang w:val="en-US" w:eastAsia="zh-CN"/>
        </w:rPr>
        <w:t>调查询问笔录</w:t>
      </w:r>
      <w:r>
        <w:rPr>
          <w:rFonts w:hint="eastAsia" w:eastAsia="方正仿宋_GBK" w:cs="Times New Roman"/>
          <w:sz w:val="28"/>
          <w:szCs w:val="28"/>
          <w:u w:val="single"/>
          <w:lang w:val="en-US" w:eastAsia="zh-CN"/>
        </w:rPr>
        <w:t>》</w:t>
      </w:r>
      <w:r>
        <w:rPr>
          <w:rFonts w:hint="default" w:ascii="Times New Roman" w:hAnsi="Times New Roman" w:eastAsia="方正仿宋_GBK" w:cs="Times New Roman"/>
          <w:sz w:val="28"/>
          <w:szCs w:val="28"/>
          <w:u w:val="single"/>
          <w:lang w:val="en-US" w:eastAsia="zh-CN"/>
        </w:rPr>
        <w:t>（附</w:t>
      </w:r>
      <w:r>
        <w:rPr>
          <w:rFonts w:hint="eastAsia" w:eastAsia="方正仿宋_GBK" w:cs="Times New Roman"/>
          <w:sz w:val="28"/>
          <w:szCs w:val="28"/>
          <w:u w:val="single"/>
          <w:lang w:val="en-US" w:eastAsia="zh-CN"/>
        </w:rPr>
        <w:t>刘*</w:t>
      </w:r>
      <w:bookmarkStart w:id="6" w:name="_GoBack"/>
      <w:bookmarkEnd w:id="6"/>
      <w:r>
        <w:rPr>
          <w:rFonts w:hint="eastAsia" w:eastAsia="方正仿宋_GBK" w:cs="Times New Roman"/>
          <w:sz w:val="28"/>
          <w:szCs w:val="28"/>
          <w:u w:val="single"/>
          <w:lang w:val="en-US" w:eastAsia="zh-CN"/>
        </w:rPr>
        <w:t>授权委托书</w:t>
      </w:r>
      <w:r>
        <w:rPr>
          <w:rFonts w:hint="default" w:ascii="Times New Roman" w:hAnsi="Times New Roman" w:eastAsia="方正仿宋_GBK" w:cs="Times New Roman"/>
          <w:sz w:val="28"/>
          <w:szCs w:val="28"/>
          <w:u w:val="single"/>
          <w:lang w:val="en-US" w:eastAsia="zh-CN"/>
        </w:rPr>
        <w:t>和身份证复印件）1份；</w:t>
      </w:r>
    </w:p>
    <w:p w14:paraId="0448F8C6">
      <w:pPr>
        <w:keepNext w:val="0"/>
        <w:keepLines w:val="0"/>
        <w:pageBreakBefore w:val="0"/>
        <w:widowControl w:val="0"/>
        <w:kinsoku/>
        <w:wordWrap/>
        <w:overflowPunct/>
        <w:topLinePunct w:val="0"/>
        <w:autoSpaceDE/>
        <w:autoSpaceDN/>
        <w:bidi w:val="0"/>
        <w:adjustRightInd w:val="0"/>
        <w:snapToGrid w:val="0"/>
        <w:spacing w:line="44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single"/>
          <w:lang w:val="en-US" w:eastAsia="zh-CN"/>
        </w:rPr>
        <w:t>3.202</w:t>
      </w:r>
      <w:r>
        <w:rPr>
          <w:rFonts w:hint="eastAsia" w:eastAsia="方正仿宋_GBK" w:cs="Times New Roman"/>
          <w:sz w:val="28"/>
          <w:szCs w:val="28"/>
          <w:u w:val="single"/>
          <w:lang w:val="en-US" w:eastAsia="zh-CN"/>
        </w:rPr>
        <w:t>6</w:t>
      </w:r>
      <w:r>
        <w:rPr>
          <w:rFonts w:hint="default" w:ascii="Times New Roman" w:hAnsi="Times New Roman" w:eastAsia="方正仿宋_GBK" w:cs="Times New Roman"/>
          <w:sz w:val="28"/>
          <w:szCs w:val="28"/>
          <w:u w:val="single"/>
          <w:lang w:val="en-US" w:eastAsia="zh-CN"/>
        </w:rPr>
        <w:t>年</w:t>
      </w:r>
      <w:r>
        <w:rPr>
          <w:rFonts w:hint="eastAsia" w:eastAsia="方正仿宋_GBK" w:cs="Times New Roman"/>
          <w:sz w:val="28"/>
          <w:szCs w:val="28"/>
          <w:u w:val="single"/>
          <w:lang w:val="en-US" w:eastAsia="zh-CN"/>
        </w:rPr>
        <w:t>6</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lang w:val="en-US" w:eastAsia="zh-CN"/>
        </w:rPr>
        <w:t>日</w:t>
      </w:r>
      <w:r>
        <w:rPr>
          <w:rFonts w:hint="eastAsia" w:eastAsia="方正仿宋_GBK" w:cs="Times New Roman"/>
          <w:sz w:val="28"/>
          <w:szCs w:val="28"/>
          <w:u w:val="single"/>
          <w:lang w:val="en-US" w:eastAsia="zh-CN"/>
        </w:rPr>
        <w:t>我局</w:t>
      </w:r>
      <w:r>
        <w:rPr>
          <w:rFonts w:hint="eastAsia" w:ascii="Times New Roman" w:hAnsi="Times New Roman" w:eastAsia="方正仿宋_GBK" w:cs="Times New Roman"/>
          <w:sz w:val="28"/>
          <w:szCs w:val="28"/>
          <w:u w:val="single"/>
          <w:lang w:val="en-US" w:eastAsia="zh-CN"/>
        </w:rPr>
        <w:t>在巴渝治废管理信息系统</w:t>
      </w:r>
      <w:r>
        <w:rPr>
          <w:rFonts w:hint="eastAsia" w:eastAsia="方正仿宋_GBK" w:cs="Times New Roman"/>
          <w:sz w:val="28"/>
          <w:szCs w:val="28"/>
          <w:u w:val="single"/>
          <w:lang w:val="en-US" w:eastAsia="zh-CN"/>
        </w:rPr>
        <w:t>提取的你单位</w:t>
      </w:r>
      <w:r>
        <w:rPr>
          <w:rFonts w:hint="eastAsia" w:ascii="Times New Roman" w:hAnsi="Times New Roman" w:eastAsia="方正仿宋_GBK" w:cs="Times New Roman"/>
          <w:sz w:val="28"/>
          <w:szCs w:val="28"/>
          <w:u w:val="single"/>
          <w:lang w:val="en-US" w:eastAsia="zh-CN"/>
        </w:rPr>
        <w:t>危险废物管理计划</w:t>
      </w:r>
      <w:r>
        <w:rPr>
          <w:rFonts w:hint="eastAsia" w:eastAsia="方正仿宋_GBK" w:cs="Times New Roman"/>
          <w:sz w:val="28"/>
          <w:szCs w:val="28"/>
          <w:u w:val="single"/>
          <w:lang w:val="en-US" w:eastAsia="zh-CN"/>
        </w:rPr>
        <w:t>备案信息页面截图打印件</w:t>
      </w:r>
      <w:r>
        <w:rPr>
          <w:rFonts w:hint="default" w:ascii="Times New Roman" w:hAnsi="Times New Roman" w:eastAsia="方正仿宋_GBK" w:cs="Times New Roman"/>
          <w:sz w:val="28"/>
          <w:szCs w:val="28"/>
          <w:u w:val="single"/>
          <w:lang w:val="en-US" w:eastAsia="zh-CN"/>
        </w:rPr>
        <w:t>1份；</w:t>
      </w:r>
    </w:p>
    <w:p w14:paraId="1DA702F1">
      <w:pPr>
        <w:keepNext w:val="0"/>
        <w:keepLines w:val="0"/>
        <w:pageBreakBefore w:val="0"/>
        <w:widowControl w:val="0"/>
        <w:kinsoku/>
        <w:wordWrap/>
        <w:overflowPunct/>
        <w:topLinePunct w:val="0"/>
        <w:autoSpaceDE/>
        <w:autoSpaceDN/>
        <w:bidi w:val="0"/>
        <w:adjustRightInd w:val="0"/>
        <w:snapToGrid w:val="0"/>
        <w:spacing w:line="44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eastAsia" w:eastAsia="方正仿宋_GBK" w:cs="Times New Roman"/>
          <w:sz w:val="28"/>
          <w:szCs w:val="28"/>
          <w:u w:val="single"/>
          <w:lang w:val="en-US" w:eastAsia="zh-CN"/>
        </w:rPr>
        <w:t>4.</w:t>
      </w:r>
      <w:r>
        <w:rPr>
          <w:rFonts w:hint="default" w:ascii="Times New Roman" w:hAnsi="Times New Roman" w:eastAsia="方正仿宋_GBK" w:cs="Times New Roman"/>
          <w:sz w:val="28"/>
          <w:szCs w:val="28"/>
          <w:u w:val="single"/>
          <w:lang w:val="en-US" w:eastAsia="zh-CN"/>
        </w:rPr>
        <w:t>202</w:t>
      </w:r>
      <w:r>
        <w:rPr>
          <w:rFonts w:hint="eastAsia" w:eastAsia="方正仿宋_GBK" w:cs="Times New Roman"/>
          <w:sz w:val="28"/>
          <w:szCs w:val="28"/>
          <w:u w:val="single"/>
          <w:lang w:val="en-US" w:eastAsia="zh-CN"/>
        </w:rPr>
        <w:t>6</w:t>
      </w:r>
      <w:r>
        <w:rPr>
          <w:rFonts w:hint="default" w:ascii="Times New Roman" w:hAnsi="Times New Roman" w:eastAsia="方正仿宋_GBK" w:cs="Times New Roman"/>
          <w:sz w:val="28"/>
          <w:szCs w:val="28"/>
          <w:u w:val="single"/>
          <w:lang w:val="en-US" w:eastAsia="zh-CN"/>
        </w:rPr>
        <w:t>年</w:t>
      </w:r>
      <w:r>
        <w:rPr>
          <w:rFonts w:hint="eastAsia" w:eastAsia="方正仿宋_GBK" w:cs="Times New Roman"/>
          <w:sz w:val="28"/>
          <w:szCs w:val="28"/>
          <w:u w:val="single"/>
          <w:lang w:val="en-US" w:eastAsia="zh-CN"/>
        </w:rPr>
        <w:t>6</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11</w:t>
      </w:r>
      <w:r>
        <w:rPr>
          <w:rFonts w:hint="default" w:ascii="Times New Roman" w:hAnsi="Times New Roman" w:eastAsia="方正仿宋_GBK" w:cs="Times New Roman"/>
          <w:sz w:val="28"/>
          <w:szCs w:val="28"/>
          <w:u w:val="single"/>
          <w:lang w:val="en-US" w:eastAsia="zh-CN"/>
        </w:rPr>
        <w:t>日</w:t>
      </w:r>
      <w:r>
        <w:rPr>
          <w:rFonts w:hint="eastAsia" w:ascii="Times New Roman" w:hAnsi="Times New Roman" w:eastAsia="方正仿宋_GBK" w:cs="Times New Roman"/>
          <w:sz w:val="28"/>
          <w:szCs w:val="28"/>
          <w:u w:val="single"/>
          <w:lang w:val="en-US" w:eastAsia="zh-CN"/>
        </w:rPr>
        <w:t>你单位提供的</w:t>
      </w:r>
      <w:r>
        <w:rPr>
          <w:rFonts w:hint="eastAsia" w:eastAsia="方正仿宋_GBK" w:cs="Times New Roman"/>
          <w:sz w:val="28"/>
          <w:szCs w:val="28"/>
          <w:u w:val="single"/>
          <w:lang w:val="en-US" w:eastAsia="zh-CN"/>
        </w:rPr>
        <w:t>《</w:t>
      </w:r>
      <w:r>
        <w:rPr>
          <w:rFonts w:hint="eastAsia" w:ascii="Times New Roman" w:hAnsi="Times New Roman" w:eastAsia="方正仿宋_GBK" w:cs="Times New Roman"/>
          <w:sz w:val="28"/>
          <w:szCs w:val="28"/>
          <w:u w:val="single"/>
          <w:lang w:val="en-US" w:eastAsia="zh-CN"/>
        </w:rPr>
        <w:t>排污许可证</w:t>
      </w:r>
      <w:r>
        <w:rPr>
          <w:rFonts w:hint="eastAsia" w:eastAsia="方正仿宋_GBK" w:cs="Times New Roman"/>
          <w:sz w:val="28"/>
          <w:szCs w:val="28"/>
          <w:u w:val="single"/>
          <w:lang w:val="en-US" w:eastAsia="zh-CN"/>
        </w:rPr>
        <w:t>（副本）》</w:t>
      </w:r>
      <w:r>
        <w:rPr>
          <w:rFonts w:hint="eastAsia" w:ascii="Times New Roman" w:hAnsi="Times New Roman" w:eastAsia="方正仿宋_GBK" w:cs="Times New Roman"/>
          <w:sz w:val="28"/>
          <w:szCs w:val="28"/>
          <w:u w:val="single"/>
          <w:lang w:val="en-US" w:eastAsia="zh-CN"/>
        </w:rPr>
        <w:t>（</w:t>
      </w:r>
      <w:r>
        <w:rPr>
          <w:rFonts w:hint="eastAsia" w:eastAsia="方正仿宋_GBK" w:cs="Times New Roman"/>
          <w:sz w:val="28"/>
          <w:szCs w:val="28"/>
          <w:u w:val="single"/>
          <w:lang w:val="en-US" w:eastAsia="zh-CN"/>
        </w:rPr>
        <w:t>证书</w:t>
      </w:r>
      <w:r>
        <w:rPr>
          <w:rFonts w:hint="eastAsia" w:ascii="Times New Roman" w:hAnsi="Times New Roman" w:eastAsia="方正仿宋_GBK" w:cs="Times New Roman"/>
          <w:sz w:val="28"/>
          <w:szCs w:val="28"/>
          <w:u w:val="single"/>
          <w:lang w:val="en-US" w:eastAsia="zh-CN"/>
        </w:rPr>
        <w:t>编号</w:t>
      </w:r>
      <w:r>
        <w:rPr>
          <w:rFonts w:hint="eastAsia" w:eastAsia="方正仿宋_GBK" w:cs="Times New Roman"/>
          <w:sz w:val="28"/>
          <w:szCs w:val="28"/>
          <w:u w:val="single"/>
          <w:lang w:val="en-US" w:eastAsia="zh-CN"/>
        </w:rPr>
        <w:t>：</w:t>
      </w:r>
      <w:r>
        <w:rPr>
          <w:rFonts w:hint="eastAsia" w:ascii="Times New Roman" w:hAnsi="Times New Roman" w:eastAsia="方正仿宋_GBK" w:cs="Times New Roman"/>
          <w:sz w:val="28"/>
          <w:szCs w:val="28"/>
          <w:u w:val="single"/>
          <w:lang w:val="en-US" w:eastAsia="zh-CN"/>
        </w:rPr>
        <w:t>91500110MAC5GGAR92001V）</w:t>
      </w:r>
      <w:r>
        <w:rPr>
          <w:rFonts w:hint="eastAsia" w:eastAsia="方正仿宋_GBK" w:cs="Times New Roman"/>
          <w:sz w:val="28"/>
          <w:szCs w:val="28"/>
          <w:u w:val="single"/>
          <w:lang w:val="en-US" w:eastAsia="zh-CN"/>
        </w:rPr>
        <w:t>部分</w:t>
      </w:r>
      <w:r>
        <w:rPr>
          <w:rFonts w:hint="eastAsia" w:ascii="Times New Roman" w:hAnsi="Times New Roman" w:eastAsia="方正仿宋_GBK" w:cs="Times New Roman"/>
          <w:sz w:val="28"/>
          <w:szCs w:val="28"/>
          <w:u w:val="single"/>
          <w:lang w:val="en-US" w:eastAsia="zh-CN"/>
        </w:rPr>
        <w:t>复印件</w:t>
      </w:r>
      <w:r>
        <w:rPr>
          <w:rFonts w:hint="default" w:ascii="Times New Roman" w:hAnsi="Times New Roman" w:eastAsia="方正仿宋_GBK" w:cs="Times New Roman"/>
          <w:sz w:val="28"/>
          <w:szCs w:val="28"/>
          <w:u w:val="single"/>
          <w:lang w:val="en-US" w:eastAsia="zh-CN"/>
        </w:rPr>
        <w:t>1份；</w:t>
      </w:r>
    </w:p>
    <w:p w14:paraId="658407E1">
      <w:pPr>
        <w:keepNext w:val="0"/>
        <w:keepLines w:val="0"/>
        <w:pageBreakBefore w:val="0"/>
        <w:widowControl w:val="0"/>
        <w:kinsoku/>
        <w:wordWrap/>
        <w:overflowPunct/>
        <w:topLinePunct w:val="0"/>
        <w:autoSpaceDE/>
        <w:autoSpaceDN/>
        <w:bidi w:val="0"/>
        <w:adjustRightInd w:val="0"/>
        <w:snapToGrid w:val="0"/>
        <w:spacing w:line="44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eastAsia"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lang w:val="en-US" w:eastAsia="zh-CN"/>
        </w:rPr>
        <w:t>.202</w:t>
      </w:r>
      <w:r>
        <w:rPr>
          <w:rFonts w:hint="eastAsia" w:eastAsia="方正仿宋_GBK" w:cs="Times New Roman"/>
          <w:sz w:val="28"/>
          <w:szCs w:val="28"/>
          <w:u w:val="single"/>
          <w:lang w:val="en-US" w:eastAsia="zh-CN"/>
        </w:rPr>
        <w:t>6</w:t>
      </w:r>
      <w:r>
        <w:rPr>
          <w:rFonts w:hint="default" w:ascii="Times New Roman" w:hAnsi="Times New Roman" w:eastAsia="方正仿宋_GBK" w:cs="Times New Roman"/>
          <w:sz w:val="28"/>
          <w:szCs w:val="28"/>
          <w:u w:val="single"/>
          <w:lang w:val="en-US" w:eastAsia="zh-CN"/>
        </w:rPr>
        <w:t>年</w:t>
      </w:r>
      <w:r>
        <w:rPr>
          <w:rFonts w:hint="eastAsia" w:eastAsia="方正仿宋_GBK" w:cs="Times New Roman"/>
          <w:sz w:val="28"/>
          <w:szCs w:val="28"/>
          <w:u w:val="single"/>
          <w:lang w:val="en-US" w:eastAsia="zh-CN"/>
        </w:rPr>
        <w:t>6</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lang w:val="en-US" w:eastAsia="zh-CN"/>
        </w:rPr>
        <w:t>日我局对你单位现场检查时拍摄的视听</w:t>
      </w:r>
      <w:r>
        <w:rPr>
          <w:rFonts w:hint="eastAsia" w:eastAsia="方正仿宋_GBK" w:cs="Times New Roman"/>
          <w:sz w:val="28"/>
          <w:szCs w:val="28"/>
          <w:u w:val="single"/>
          <w:lang w:val="en-US" w:eastAsia="zh-CN"/>
        </w:rPr>
        <w:t>资料</w:t>
      </w:r>
      <w:r>
        <w:rPr>
          <w:rFonts w:hint="default" w:ascii="Times New Roman" w:hAnsi="Times New Roman" w:eastAsia="方正仿宋_GBK" w:cs="Times New Roman"/>
          <w:sz w:val="28"/>
          <w:szCs w:val="28"/>
          <w:u w:val="single"/>
          <w:lang w:val="en-US" w:eastAsia="zh-CN"/>
        </w:rPr>
        <w:t>1份；</w:t>
      </w:r>
    </w:p>
    <w:p w14:paraId="45A65EA6">
      <w:pPr>
        <w:keepNext w:val="0"/>
        <w:keepLines w:val="0"/>
        <w:pageBreakBefore w:val="0"/>
        <w:widowControl w:val="0"/>
        <w:kinsoku/>
        <w:wordWrap/>
        <w:overflowPunct/>
        <w:topLinePunct w:val="0"/>
        <w:autoSpaceDE/>
        <w:autoSpaceDN/>
        <w:bidi w:val="0"/>
        <w:adjustRightInd w:val="0"/>
        <w:snapToGrid w:val="0"/>
        <w:spacing w:line="44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eastAsia" w:eastAsia="方正仿宋_GBK" w:cs="Times New Roman"/>
          <w:sz w:val="28"/>
          <w:szCs w:val="28"/>
          <w:u w:val="single"/>
          <w:lang w:val="en-US" w:eastAsia="zh-CN"/>
        </w:rPr>
        <w:t>6</w:t>
      </w:r>
      <w:r>
        <w:rPr>
          <w:rFonts w:hint="default" w:ascii="Times New Roman" w:hAnsi="Times New Roman" w:eastAsia="方正仿宋_GBK" w:cs="Times New Roman"/>
          <w:sz w:val="28"/>
          <w:szCs w:val="28"/>
          <w:u w:val="single"/>
          <w:lang w:val="en-US" w:eastAsia="zh-CN"/>
        </w:rPr>
        <w:t>.202</w:t>
      </w:r>
      <w:r>
        <w:rPr>
          <w:rFonts w:hint="eastAsia" w:eastAsia="方正仿宋_GBK" w:cs="Times New Roman"/>
          <w:sz w:val="28"/>
          <w:szCs w:val="28"/>
          <w:u w:val="single"/>
          <w:lang w:val="en-US" w:eastAsia="zh-CN"/>
        </w:rPr>
        <w:t>6</w:t>
      </w:r>
      <w:r>
        <w:rPr>
          <w:rFonts w:hint="default" w:ascii="Times New Roman" w:hAnsi="Times New Roman" w:eastAsia="方正仿宋_GBK" w:cs="Times New Roman"/>
          <w:sz w:val="28"/>
          <w:szCs w:val="28"/>
          <w:u w:val="single"/>
          <w:lang w:val="en-US" w:eastAsia="zh-CN"/>
        </w:rPr>
        <w:t>年</w:t>
      </w:r>
      <w:r>
        <w:rPr>
          <w:rFonts w:hint="eastAsia" w:eastAsia="方正仿宋_GBK" w:cs="Times New Roman"/>
          <w:sz w:val="28"/>
          <w:szCs w:val="28"/>
          <w:u w:val="single"/>
          <w:lang w:val="en-US" w:eastAsia="zh-CN"/>
        </w:rPr>
        <w:t>6</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11</w:t>
      </w:r>
      <w:r>
        <w:rPr>
          <w:rFonts w:hint="default" w:ascii="Times New Roman" w:hAnsi="Times New Roman" w:eastAsia="方正仿宋_GBK" w:cs="Times New Roman"/>
          <w:sz w:val="28"/>
          <w:szCs w:val="28"/>
          <w:u w:val="single"/>
          <w:lang w:val="en-US" w:eastAsia="zh-CN"/>
        </w:rPr>
        <w:t>日你单位提供的</w:t>
      </w:r>
      <w:r>
        <w:rPr>
          <w:rFonts w:hint="eastAsia" w:eastAsia="方正仿宋_GBK" w:cs="Times New Roman"/>
          <w:sz w:val="28"/>
          <w:szCs w:val="28"/>
          <w:u w:val="single"/>
          <w:lang w:val="en-US" w:eastAsia="zh-CN"/>
        </w:rPr>
        <w:t>《</w:t>
      </w:r>
      <w:r>
        <w:rPr>
          <w:rFonts w:hint="default" w:ascii="Times New Roman" w:hAnsi="Times New Roman" w:eastAsia="方正仿宋_GBK" w:cs="Times New Roman"/>
          <w:sz w:val="28"/>
          <w:szCs w:val="28"/>
          <w:u w:val="single"/>
          <w:lang w:val="en-US" w:eastAsia="zh-CN"/>
        </w:rPr>
        <w:t>营业执照</w:t>
      </w:r>
      <w:r>
        <w:rPr>
          <w:rFonts w:hint="eastAsia" w:eastAsia="方正仿宋_GBK" w:cs="Times New Roman"/>
          <w:sz w:val="28"/>
          <w:szCs w:val="28"/>
          <w:u w:val="single"/>
          <w:lang w:val="en-US" w:eastAsia="zh-CN"/>
        </w:rPr>
        <w:t>》</w:t>
      </w:r>
      <w:r>
        <w:rPr>
          <w:rFonts w:hint="default" w:ascii="Times New Roman" w:hAnsi="Times New Roman" w:eastAsia="方正仿宋_GBK" w:cs="Times New Roman"/>
          <w:sz w:val="28"/>
          <w:szCs w:val="28"/>
          <w:u w:val="single"/>
          <w:lang w:val="en-US" w:eastAsia="zh-CN"/>
        </w:rPr>
        <w:t>（统一社会信用代码：</w:t>
      </w:r>
      <w:r>
        <w:rPr>
          <w:rFonts w:hint="eastAsia" w:ascii="Times New Roman" w:hAnsi="Times New Roman" w:eastAsia="方正仿宋_GBK" w:cs="Times New Roman"/>
          <w:sz w:val="28"/>
          <w:szCs w:val="28"/>
          <w:u w:val="single"/>
          <w:lang w:val="en-US" w:eastAsia="zh-CN"/>
        </w:rPr>
        <w:t>91500110MAC5GGAR92</w:t>
      </w:r>
      <w:r>
        <w:rPr>
          <w:rFonts w:hint="default" w:eastAsia="方正仿宋_GBK" w:cs="Times New Roman"/>
          <w:sz w:val="28"/>
          <w:szCs w:val="28"/>
          <w:u w:val="single"/>
          <w:lang w:val="en-US" w:eastAsia="zh-CN"/>
        </w:rPr>
        <w:t>）复印件1份</w:t>
      </w:r>
      <w:r>
        <w:rPr>
          <w:rFonts w:hint="eastAsia" w:eastAsia="方正仿宋_GBK" w:cs="Times New Roman"/>
          <w:sz w:val="28"/>
          <w:szCs w:val="28"/>
          <w:u w:val="single"/>
          <w:lang w:val="en-US" w:eastAsia="zh-CN"/>
        </w:rPr>
        <w:t>。</w:t>
      </w:r>
    </w:p>
    <w:p w14:paraId="25087F49">
      <w:pPr>
        <w:keepNext w:val="0"/>
        <w:keepLines w:val="0"/>
        <w:pageBreakBefore w:val="0"/>
        <w:widowControl w:val="0"/>
        <w:kinsoku/>
        <w:wordWrap/>
        <w:overflowPunct/>
        <w:topLinePunct w:val="0"/>
        <w:autoSpaceDE/>
        <w:autoSpaceDN/>
        <w:bidi w:val="0"/>
        <w:adjustRightInd w:val="0"/>
        <w:snapToGrid w:val="0"/>
        <w:spacing w:line="44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lang w:val="en-US" w:eastAsia="zh-CN"/>
        </w:rPr>
        <w:t>证据</w:t>
      </w:r>
      <w:r>
        <w:rPr>
          <w:rFonts w:hint="default" w:ascii="Times New Roman" w:hAnsi="Times New Roman" w:eastAsia="方正仿宋_GBK" w:cs="Times New Roman"/>
          <w:sz w:val="28"/>
          <w:szCs w:val="28"/>
          <w:u w:val="single"/>
          <w:lang w:val="en-US" w:eastAsia="zh-CN"/>
        </w:rPr>
        <w:t>1、</w:t>
      </w:r>
      <w:r>
        <w:rPr>
          <w:rFonts w:hint="eastAsia" w:eastAsia="方正仿宋_GBK" w:cs="Times New Roman"/>
          <w:sz w:val="28"/>
          <w:szCs w:val="28"/>
          <w:u w:val="single"/>
          <w:lang w:val="en-US" w:eastAsia="zh-CN"/>
        </w:rPr>
        <w:t>4、6</w:t>
      </w:r>
      <w:r>
        <w:rPr>
          <w:rFonts w:hint="default" w:ascii="Times New Roman" w:hAnsi="Times New Roman" w:eastAsia="方正仿宋_GBK" w:cs="Times New Roman"/>
          <w:sz w:val="28"/>
          <w:szCs w:val="28"/>
          <w:u w:val="none"/>
          <w:lang w:val="en-US" w:eastAsia="zh-CN"/>
        </w:rPr>
        <w:t>证明</w:t>
      </w:r>
      <w:r>
        <w:rPr>
          <w:rFonts w:hint="default" w:ascii="Times New Roman" w:hAnsi="Times New Roman" w:eastAsia="方正仿宋_GBK" w:cs="Times New Roman"/>
          <w:sz w:val="28"/>
          <w:szCs w:val="28"/>
          <w:u w:val="single"/>
          <w:lang w:val="en-US" w:eastAsia="zh-CN"/>
        </w:rPr>
        <w:t>违法主体是你单位，且我局对你单位的违法行为具有管辖权。</w:t>
      </w:r>
    </w:p>
    <w:p w14:paraId="2464CA70">
      <w:pPr>
        <w:keepNext w:val="0"/>
        <w:keepLines w:val="0"/>
        <w:pageBreakBefore w:val="0"/>
        <w:widowControl w:val="0"/>
        <w:kinsoku/>
        <w:wordWrap/>
        <w:overflowPunct/>
        <w:topLinePunct w:val="0"/>
        <w:autoSpaceDE/>
        <w:autoSpaceDN/>
        <w:bidi w:val="0"/>
        <w:adjustRightInd w:val="0"/>
        <w:snapToGrid w:val="0"/>
        <w:spacing w:line="440" w:lineRule="exact"/>
        <w:ind w:firstLine="560" w:firstLineChars="200"/>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证据</w:t>
      </w:r>
      <w:r>
        <w:rPr>
          <w:rFonts w:hint="default" w:eastAsia="方正仿宋_GBK" w:cs="Times New Roman"/>
          <w:sz w:val="28"/>
          <w:szCs w:val="28"/>
          <w:u w:val="single"/>
          <w:lang w:val="en-US" w:eastAsia="zh-CN"/>
        </w:rPr>
        <w:t>1</w:t>
      </w:r>
      <w:r>
        <w:rPr>
          <w:rFonts w:hint="eastAsia" w:eastAsia="方正仿宋_GBK" w:cs="Times New Roman"/>
          <w:sz w:val="28"/>
          <w:szCs w:val="28"/>
          <w:u w:val="single"/>
          <w:lang w:val="en-US" w:eastAsia="zh-CN"/>
        </w:rPr>
        <w:t>-5</w:t>
      </w:r>
      <w:r>
        <w:rPr>
          <w:rFonts w:hint="default" w:eastAsia="方正仿宋_GBK" w:cs="Times New Roman"/>
          <w:sz w:val="28"/>
          <w:szCs w:val="28"/>
          <w:u w:val="none"/>
          <w:lang w:val="en-US" w:eastAsia="zh-CN"/>
        </w:rPr>
        <w:t>证明</w:t>
      </w:r>
      <w:r>
        <w:rPr>
          <w:rFonts w:hint="default" w:ascii="Times New Roman" w:hAnsi="Times New Roman" w:eastAsia="方正仿宋_GBK" w:cs="Times New Roman"/>
          <w:sz w:val="28"/>
          <w:szCs w:val="28"/>
          <w:u w:val="single"/>
          <w:lang w:val="en-US" w:eastAsia="zh-CN"/>
        </w:rPr>
        <w:t>你单位</w:t>
      </w:r>
      <w:r>
        <w:rPr>
          <w:rFonts w:hint="eastAsia" w:ascii="Times New Roman" w:hAnsi="Times New Roman" w:eastAsia="方正仿宋_GBK" w:cs="Times New Roman"/>
          <w:sz w:val="28"/>
          <w:szCs w:val="28"/>
          <w:u w:val="single"/>
          <w:lang w:val="en-US" w:eastAsia="zh-CN"/>
        </w:rPr>
        <w:t>未按照国家有关规定制定危险废物管理</w:t>
      </w:r>
      <w:r>
        <w:rPr>
          <w:rFonts w:hint="eastAsia" w:eastAsia="方正仿宋_GBK" w:cs="Times New Roman"/>
          <w:sz w:val="28"/>
          <w:szCs w:val="28"/>
          <w:u w:val="single"/>
          <w:lang w:val="en-US" w:eastAsia="zh-CN"/>
        </w:rPr>
        <w:t>计划</w:t>
      </w:r>
      <w:r>
        <w:rPr>
          <w:rFonts w:hint="default" w:ascii="Times New Roman" w:hAnsi="Times New Roman" w:eastAsia="方正仿宋_GBK" w:cs="Times New Roman"/>
          <w:sz w:val="28"/>
          <w:szCs w:val="28"/>
          <w:u w:val="single"/>
          <w:lang w:val="en-US" w:eastAsia="zh-CN"/>
        </w:rPr>
        <w:t>的违法事实真实存在。</w:t>
      </w:r>
      <w:r>
        <w:rPr>
          <w:rFonts w:hint="default" w:ascii="Times New Roman" w:hAnsi="Times New Roman" w:eastAsia="方正仿宋_GBK" w:cs="Times New Roman"/>
          <w:sz w:val="28"/>
          <w:szCs w:val="28"/>
          <w:lang w:val="en-US" w:eastAsia="zh-CN"/>
        </w:rPr>
        <w:t xml:space="preserve"> </w:t>
      </w:r>
    </w:p>
    <w:p w14:paraId="2EAF241F">
      <w:pPr>
        <w:keepNext w:val="0"/>
        <w:keepLines w:val="0"/>
        <w:pageBreakBefore w:val="0"/>
        <w:widowControl/>
        <w:suppressLineNumbers w:val="0"/>
        <w:shd w:val="clear" w:fill="FFFFFF"/>
        <w:kinsoku/>
        <w:wordWrap/>
        <w:overflowPunct/>
        <w:topLinePunct w:val="0"/>
        <w:autoSpaceDE/>
        <w:autoSpaceDN/>
        <w:bidi w:val="0"/>
        <w:adjustRightInd/>
        <w:snapToGrid/>
        <w:spacing w:afterAutospacing="0" w:line="440" w:lineRule="exact"/>
        <w:ind w:left="0" w:firstLine="420"/>
        <w:jc w:val="left"/>
        <w:textAlignment w:val="auto"/>
        <w:rPr>
          <w:rFonts w:hint="default" w:ascii="Times New Roman" w:hAnsi="Times New Roman" w:eastAsia="方正仿宋_GBK" w:cs="Times New Roman"/>
          <w:sz w:val="28"/>
          <w:szCs w:val="28"/>
          <w:u w:val="none"/>
          <w:lang w:val="en-US" w:eastAsia="zh-CN"/>
        </w:rPr>
      </w:pPr>
      <w:r>
        <w:rPr>
          <w:rFonts w:hint="default" w:ascii="Times New Roman" w:hAnsi="Times New Roman" w:eastAsia="方正仿宋_GBK" w:cs="Times New Roman"/>
          <w:sz w:val="28"/>
          <w:szCs w:val="28"/>
        </w:rPr>
        <w:t>上述行为违反了</w:t>
      </w:r>
      <w:bookmarkStart w:id="4" w:name="OLE_LINK4"/>
      <w:r>
        <w:rPr>
          <w:rFonts w:hint="default" w:ascii="Times New Roman" w:hAnsi="Times New Roman" w:eastAsia="方正仿宋_GBK" w:cs="Times New Roman"/>
          <w:sz w:val="28"/>
          <w:szCs w:val="28"/>
          <w:u w:val="single"/>
          <w:lang w:val="en-US" w:eastAsia="zh-CN"/>
        </w:rPr>
        <w:t>《</w:t>
      </w:r>
      <w:bookmarkStart w:id="5" w:name="OLE_LINK2"/>
      <w:r>
        <w:rPr>
          <w:rFonts w:hint="eastAsia" w:ascii="Times New Roman" w:hAnsi="Times New Roman" w:eastAsia="方正仿宋_GBK" w:cs="Times New Roman"/>
          <w:sz w:val="28"/>
          <w:szCs w:val="28"/>
          <w:u w:val="single"/>
          <w:lang w:val="en-US" w:eastAsia="zh-CN"/>
        </w:rPr>
        <w:t>中华人民共和国固体废物污染环境防治法</w:t>
      </w:r>
      <w:bookmarkEnd w:id="5"/>
      <w:r>
        <w:rPr>
          <w:rFonts w:hint="default" w:ascii="Times New Roman" w:hAnsi="Times New Roman" w:eastAsia="方正仿宋_GBK" w:cs="Times New Roman"/>
          <w:sz w:val="28"/>
          <w:szCs w:val="28"/>
          <w:u w:val="single"/>
          <w:lang w:val="en-US" w:eastAsia="zh-CN"/>
        </w:rPr>
        <w:t>》第</w:t>
      </w:r>
      <w:r>
        <w:rPr>
          <w:rFonts w:hint="eastAsia" w:eastAsia="方正仿宋_GBK" w:cs="Times New Roman"/>
          <w:sz w:val="28"/>
          <w:szCs w:val="28"/>
          <w:u w:val="single"/>
          <w:lang w:val="en-US" w:eastAsia="zh-CN"/>
        </w:rPr>
        <w:t>七十八</w:t>
      </w:r>
      <w:r>
        <w:rPr>
          <w:rFonts w:hint="default" w:ascii="Times New Roman" w:hAnsi="Times New Roman" w:eastAsia="方正仿宋_GBK" w:cs="Times New Roman"/>
          <w:sz w:val="28"/>
          <w:szCs w:val="28"/>
          <w:u w:val="single"/>
          <w:lang w:val="en-US" w:eastAsia="zh-CN"/>
        </w:rPr>
        <w:t>条第</w:t>
      </w:r>
      <w:r>
        <w:rPr>
          <w:rFonts w:hint="eastAsia" w:ascii="Times New Roman" w:hAnsi="Times New Roman" w:eastAsia="方正仿宋_GBK" w:cs="Times New Roman"/>
          <w:sz w:val="28"/>
          <w:szCs w:val="28"/>
          <w:u w:val="single"/>
          <w:lang w:val="en-US" w:eastAsia="zh-CN"/>
        </w:rPr>
        <w:t>一</w:t>
      </w:r>
      <w:r>
        <w:rPr>
          <w:rFonts w:hint="default" w:ascii="Times New Roman" w:hAnsi="Times New Roman" w:eastAsia="方正仿宋_GBK" w:cs="Times New Roman"/>
          <w:sz w:val="28"/>
          <w:szCs w:val="28"/>
          <w:u w:val="single"/>
          <w:lang w:val="en-US" w:eastAsia="zh-CN"/>
        </w:rPr>
        <w:t>款</w:t>
      </w:r>
      <w:bookmarkEnd w:id="4"/>
      <w:r>
        <w:rPr>
          <w:rFonts w:hint="default" w:ascii="Times New Roman" w:hAnsi="Times New Roman" w:eastAsia="方正仿宋_GBK" w:cs="Times New Roman"/>
          <w:sz w:val="28"/>
          <w:szCs w:val="28"/>
          <w:u w:val="single"/>
          <w:lang w:val="en-US" w:eastAsia="zh-CN"/>
        </w:rPr>
        <w:t>“产生危险废物的单位，应当按照国家有关规定制定危险废物管理计划；建立危险废物管理台账，如实记录有关信息，并通过国家危险废物信息管理系统向所在地生态环境主管部门申报危险废物的种类、产生量、流向、贮存、处置等有关资料。”</w:t>
      </w:r>
      <w:r>
        <w:rPr>
          <w:rFonts w:hint="eastAsia" w:ascii="Times New Roman" w:hAnsi="Times New Roman" w:eastAsia="方正仿宋_GBK" w:cs="Times New Roman"/>
          <w:sz w:val="28"/>
          <w:szCs w:val="28"/>
          <w:u w:val="single"/>
          <w:lang w:val="en-US" w:eastAsia="zh-CN"/>
        </w:rPr>
        <w:t>和第二款“前款所称危险废物管理计划应当包括减少危险废物产生量和降低危险废物危害性的措施以及危险废物贮存、利用、处置措施。危险废物管理计划应当报产生危险废物的单位所在地生态环境主管部门备案。”</w:t>
      </w:r>
      <w:r>
        <w:rPr>
          <w:rFonts w:hint="default" w:ascii="Times New Roman" w:hAnsi="Times New Roman" w:eastAsia="方正仿宋_GBK" w:cs="Times New Roman"/>
          <w:sz w:val="28"/>
          <w:szCs w:val="28"/>
          <w:u w:val="none"/>
          <w:lang w:val="en-US" w:eastAsia="zh-CN"/>
        </w:rPr>
        <w:t>之规定。</w:t>
      </w:r>
    </w:p>
    <w:p w14:paraId="0E84464E">
      <w:pPr>
        <w:keepNext w:val="0"/>
        <w:keepLines w:val="0"/>
        <w:pageBreakBefore w:val="0"/>
        <w:widowControl/>
        <w:suppressLineNumbers w:val="0"/>
        <w:shd w:val="clear" w:fill="FFFFFF"/>
        <w:kinsoku/>
        <w:wordWrap/>
        <w:overflowPunct/>
        <w:topLinePunct w:val="0"/>
        <w:autoSpaceDE/>
        <w:autoSpaceDN/>
        <w:bidi w:val="0"/>
        <w:adjustRightInd/>
        <w:snapToGrid/>
        <w:spacing w:afterAutospacing="0" w:line="440" w:lineRule="exact"/>
        <w:ind w:left="0" w:firstLine="420"/>
        <w:jc w:val="both"/>
        <w:textAlignment w:val="auto"/>
        <w:rPr>
          <w:rFonts w:hint="default" w:ascii="Times New Roman" w:hAnsi="Times New Roman" w:eastAsia="方正仿宋_GBK" w:cs="Times New Roman"/>
          <w:sz w:val="28"/>
          <w:szCs w:val="28"/>
          <w:u w:val="none"/>
        </w:rPr>
      </w:pPr>
      <w:r>
        <w:rPr>
          <w:rFonts w:hint="default" w:ascii="Times New Roman" w:hAnsi="Times New Roman" w:eastAsia="方正仿宋_GBK" w:cs="Times New Roman"/>
          <w:sz w:val="28"/>
          <w:szCs w:val="28"/>
          <w:u w:val="none"/>
          <w:lang w:val="en-US" w:eastAsia="zh-CN"/>
        </w:rPr>
        <w:t>依据</w:t>
      </w:r>
      <w:r>
        <w:rPr>
          <w:rFonts w:hint="default" w:ascii="Times New Roman" w:hAnsi="Times New Roman" w:eastAsia="方正仿宋_GBK" w:cs="Times New Roman"/>
          <w:sz w:val="28"/>
          <w:szCs w:val="28"/>
          <w:u w:val="single"/>
          <w:lang w:val="en-US" w:eastAsia="zh-CN"/>
        </w:rPr>
        <w:t>《</w:t>
      </w:r>
      <w:r>
        <w:rPr>
          <w:rFonts w:hint="eastAsia" w:ascii="Times New Roman" w:hAnsi="Times New Roman" w:eastAsia="方正仿宋_GBK" w:cs="Times New Roman"/>
          <w:sz w:val="28"/>
          <w:szCs w:val="28"/>
          <w:u w:val="single"/>
          <w:lang w:val="en-US" w:eastAsia="zh-CN"/>
        </w:rPr>
        <w:t>中华人民共和国固体废物污染环境防治法</w:t>
      </w:r>
      <w:r>
        <w:rPr>
          <w:rFonts w:hint="default" w:ascii="Times New Roman" w:hAnsi="Times New Roman" w:eastAsia="方正仿宋_GBK" w:cs="Times New Roman"/>
          <w:sz w:val="28"/>
          <w:szCs w:val="28"/>
          <w:u w:val="single"/>
          <w:lang w:val="en-US" w:eastAsia="zh-CN"/>
        </w:rPr>
        <w:t>》第</w:t>
      </w:r>
      <w:r>
        <w:rPr>
          <w:rFonts w:hint="eastAsia" w:ascii="Times New Roman" w:hAnsi="Times New Roman" w:eastAsia="方正仿宋_GBK" w:cs="Times New Roman"/>
          <w:sz w:val="28"/>
          <w:szCs w:val="28"/>
          <w:u w:val="single"/>
          <w:lang w:val="en-US" w:eastAsia="zh-CN"/>
        </w:rPr>
        <w:t>一百一十二</w:t>
      </w:r>
      <w:r>
        <w:rPr>
          <w:rFonts w:hint="default" w:ascii="Times New Roman" w:hAnsi="Times New Roman" w:eastAsia="方正仿宋_GBK" w:cs="Times New Roman"/>
          <w:sz w:val="28"/>
          <w:szCs w:val="28"/>
          <w:u w:val="single"/>
          <w:lang w:val="en-US" w:eastAsia="zh-CN"/>
        </w:rPr>
        <w:t>条</w:t>
      </w:r>
      <w:r>
        <w:rPr>
          <w:rFonts w:hint="eastAsia" w:ascii="Times New Roman" w:hAnsi="Times New Roman" w:eastAsia="方正仿宋_GBK" w:cs="Times New Roman"/>
          <w:sz w:val="28"/>
          <w:szCs w:val="28"/>
          <w:u w:val="single"/>
          <w:lang w:val="en-US" w:eastAsia="zh-CN"/>
        </w:rPr>
        <w:t>第一款</w:t>
      </w:r>
      <w:r>
        <w:rPr>
          <w:rFonts w:hint="default" w:ascii="Times New Roman" w:hAnsi="Times New Roman" w:eastAsia="方正仿宋_GBK" w:cs="Times New Roman"/>
          <w:sz w:val="28"/>
          <w:szCs w:val="28"/>
          <w:u w:val="single"/>
          <w:lang w:val="en-US" w:eastAsia="zh-CN"/>
        </w:rPr>
        <w:t>第</w:t>
      </w:r>
      <w:r>
        <w:rPr>
          <w:rFonts w:hint="eastAsia" w:ascii="Times New Roman" w:hAnsi="Times New Roman" w:eastAsia="方正仿宋_GBK" w:cs="Times New Roman"/>
          <w:sz w:val="28"/>
          <w:szCs w:val="28"/>
          <w:u w:val="single"/>
          <w:lang w:val="en-US" w:eastAsia="zh-CN"/>
        </w:rPr>
        <w:t>二</w:t>
      </w:r>
      <w:r>
        <w:rPr>
          <w:rFonts w:hint="default" w:ascii="Times New Roman" w:hAnsi="Times New Roman" w:eastAsia="方正仿宋_GBK" w:cs="Times New Roman"/>
          <w:sz w:val="28"/>
          <w:szCs w:val="28"/>
          <w:u w:val="single"/>
          <w:lang w:val="en-US" w:eastAsia="zh-CN"/>
        </w:rPr>
        <w:t>项“违反本法规定，有下列行为之一，由生态环境主管部门责令改正，处以罚款，没收违法所得；情节严重的，报经有批准权的人民政府批准，可以责令停业或者关闭：</w:t>
      </w:r>
      <w:r>
        <w:rPr>
          <w:rFonts w:hint="eastAsia" w:eastAsia="方正仿宋_GBK" w:cs="Times New Roman"/>
          <w:sz w:val="28"/>
          <w:szCs w:val="28"/>
          <w:u w:val="single"/>
          <w:lang w:val="en-US" w:eastAsia="zh-CN"/>
        </w:rPr>
        <w:t>…</w:t>
      </w:r>
      <w:r>
        <w:rPr>
          <w:rFonts w:hint="eastAsia" w:ascii="Times New Roman" w:hAnsi="Times New Roman" w:eastAsia="方正仿宋_GBK" w:cs="Times New Roman"/>
          <w:sz w:val="28"/>
          <w:szCs w:val="28"/>
          <w:u w:val="single"/>
          <w:lang w:val="en-US" w:eastAsia="zh-CN"/>
        </w:rPr>
        <w:t>…</w:t>
      </w:r>
      <w:r>
        <w:rPr>
          <w:rFonts w:hint="default" w:ascii="Times New Roman" w:hAnsi="Times New Roman" w:eastAsia="方正仿宋_GBK" w:cs="Times New Roman"/>
          <w:sz w:val="28"/>
          <w:szCs w:val="28"/>
          <w:u w:val="single"/>
          <w:lang w:val="en-US" w:eastAsia="zh-CN"/>
        </w:rPr>
        <w:t>（</w:t>
      </w:r>
      <w:r>
        <w:rPr>
          <w:rFonts w:hint="eastAsia" w:ascii="Times New Roman" w:hAnsi="Times New Roman" w:eastAsia="方正仿宋_GBK" w:cs="Times New Roman"/>
          <w:sz w:val="28"/>
          <w:szCs w:val="28"/>
          <w:u w:val="single"/>
          <w:lang w:val="en-US" w:eastAsia="zh-CN"/>
        </w:rPr>
        <w:t>二</w:t>
      </w:r>
      <w:r>
        <w:rPr>
          <w:rFonts w:hint="default" w:ascii="Times New Roman" w:hAnsi="Times New Roman" w:eastAsia="方正仿宋_GBK" w:cs="Times New Roman"/>
          <w:sz w:val="28"/>
          <w:szCs w:val="28"/>
          <w:u w:val="single"/>
          <w:lang w:val="en-US" w:eastAsia="zh-CN"/>
        </w:rPr>
        <w:t>）未按照国家有关规定制定危险废物管理计划或者申报危险废物有关资</w:t>
      </w:r>
      <w:r>
        <w:rPr>
          <w:rFonts w:hint="eastAsia" w:eastAsia="方正仿宋_GBK" w:cs="Times New Roman"/>
          <w:sz w:val="28"/>
          <w:szCs w:val="28"/>
          <w:u w:val="single"/>
          <w:lang w:val="en-US" w:eastAsia="zh-CN"/>
        </w:rPr>
        <w:t>料</w:t>
      </w:r>
      <w:r>
        <w:rPr>
          <w:rFonts w:hint="default" w:ascii="Times New Roman" w:hAnsi="Times New Roman" w:eastAsia="方正仿宋_GBK" w:cs="Times New Roman"/>
          <w:sz w:val="28"/>
          <w:szCs w:val="28"/>
          <w:u w:val="single"/>
          <w:lang w:val="en-US" w:eastAsia="zh-CN"/>
        </w:rPr>
        <w:t>的；</w:t>
      </w:r>
      <w:r>
        <w:rPr>
          <w:rFonts w:hint="eastAsia" w:ascii="Times New Roman" w:hAnsi="Times New Roman" w:eastAsia="方正仿宋_GBK" w:cs="Times New Roman"/>
          <w:sz w:val="28"/>
          <w:szCs w:val="28"/>
          <w:u w:val="single"/>
          <w:lang w:val="en-US" w:eastAsia="zh-CN"/>
        </w:rPr>
        <w:t>……</w:t>
      </w:r>
      <w:r>
        <w:rPr>
          <w:rFonts w:hint="default" w:ascii="Times New Roman" w:hAnsi="Times New Roman" w:eastAsia="方正仿宋_GBK" w:cs="Times New Roman"/>
          <w:sz w:val="28"/>
          <w:szCs w:val="28"/>
          <w:u w:val="single"/>
          <w:lang w:val="en-US" w:eastAsia="zh-CN"/>
        </w:rPr>
        <w:t>”</w:t>
      </w:r>
      <w:r>
        <w:rPr>
          <w:rFonts w:hint="default" w:ascii="Times New Roman" w:hAnsi="Times New Roman" w:eastAsia="方正仿宋_GBK" w:cs="Times New Roman"/>
          <w:sz w:val="28"/>
          <w:szCs w:val="28"/>
          <w:u w:val="none"/>
          <w:lang w:val="en-US" w:eastAsia="zh-CN"/>
        </w:rPr>
        <w:t>的规定，现责令你单位：</w:t>
      </w:r>
      <w:r>
        <w:rPr>
          <w:rFonts w:hint="default" w:ascii="Times New Roman" w:hAnsi="Times New Roman" w:eastAsia="方正仿宋_GBK" w:cs="Times New Roman"/>
          <w:sz w:val="28"/>
          <w:szCs w:val="28"/>
          <w:u w:val="single"/>
          <w:lang w:val="en-US" w:eastAsia="zh-CN"/>
        </w:rPr>
        <w:t>立即改正违法行为，</w:t>
      </w:r>
      <w:r>
        <w:rPr>
          <w:rFonts w:hint="eastAsia" w:ascii="Times New Roman" w:hAnsi="Times New Roman" w:eastAsia="方正仿宋_GBK" w:cs="Times New Roman"/>
          <w:sz w:val="28"/>
          <w:szCs w:val="28"/>
          <w:u w:val="single"/>
          <w:lang w:val="en-US" w:eastAsia="zh-CN"/>
        </w:rPr>
        <w:t>按照国家有关规定制定危险废物管理计划并报我局备案</w:t>
      </w:r>
      <w:r>
        <w:rPr>
          <w:rFonts w:hint="default" w:ascii="Times New Roman" w:hAnsi="Times New Roman" w:eastAsia="方正仿宋_GBK" w:cs="Times New Roman"/>
          <w:sz w:val="28"/>
          <w:szCs w:val="28"/>
          <w:u w:val="single"/>
          <w:lang w:val="en-US" w:eastAsia="zh-CN"/>
        </w:rPr>
        <w:t>。</w:t>
      </w:r>
    </w:p>
    <w:p w14:paraId="03867B03">
      <w:pPr>
        <w:keepNext w:val="0"/>
        <w:keepLines w:val="0"/>
        <w:pageBreakBefore w:val="0"/>
        <w:widowControl w:val="0"/>
        <w:kinsoku/>
        <w:wordWrap/>
        <w:overflowPunct/>
        <w:topLinePunct w:val="0"/>
        <w:autoSpaceDE/>
        <w:autoSpaceDN/>
        <w:bidi w:val="0"/>
        <w:adjustRightInd w:val="0"/>
        <w:snapToGrid w:val="0"/>
        <w:spacing w:line="440" w:lineRule="exact"/>
        <w:ind w:firstLine="560" w:firstLineChars="200"/>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我局将对你单位改正违法行为的情况进行监督，并在30日内对你单位改正违法行为的情况进行复查。</w:t>
      </w:r>
    </w:p>
    <w:p w14:paraId="44A04563">
      <w:pPr>
        <w:keepNext w:val="0"/>
        <w:keepLines w:val="0"/>
        <w:pageBreakBefore w:val="0"/>
        <w:widowControl w:val="0"/>
        <w:kinsoku/>
        <w:wordWrap/>
        <w:overflowPunct/>
        <w:topLinePunct w:val="0"/>
        <w:autoSpaceDE/>
        <w:autoSpaceDN/>
        <w:bidi w:val="0"/>
        <w:adjustRightInd w:val="0"/>
        <w:snapToGrid w:val="0"/>
        <w:spacing w:line="440" w:lineRule="exact"/>
        <w:ind w:firstLine="560" w:firstLineChars="200"/>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你单位如对本决定不服，可在收到本决定书之日起60日内向重庆市綦江区人民政府申请行政复议，也可在收到本决定书之日起6个月内向重庆市南岸区人民法院提起行政诉讼。如你单位逾期不申请行政复议，也不向人民法院起诉，又不履行本决定，我局将申请重庆市南岸区人民法院强制执行。</w:t>
      </w:r>
    </w:p>
    <w:p w14:paraId="37C645E5">
      <w:pPr>
        <w:keepNext w:val="0"/>
        <w:keepLines w:val="0"/>
        <w:pageBreakBefore w:val="0"/>
        <w:widowControl w:val="0"/>
        <w:kinsoku/>
        <w:wordWrap/>
        <w:overflowPunct/>
        <w:topLinePunct w:val="0"/>
        <w:bidi w:val="0"/>
        <w:adjustRightInd w:val="0"/>
        <w:snapToGrid w:val="0"/>
        <w:spacing w:line="420" w:lineRule="exact"/>
        <w:jc w:val="both"/>
        <w:textAlignment w:val="auto"/>
        <w:rPr>
          <w:rFonts w:hint="default" w:ascii="Times New Roman" w:hAnsi="Times New Roman" w:eastAsia="方正仿宋_GBK" w:cs="Times New Roman"/>
          <w:sz w:val="28"/>
          <w:szCs w:val="28"/>
          <w:lang w:val="en-US" w:eastAsia="zh-CN"/>
        </w:rPr>
      </w:pPr>
    </w:p>
    <w:p w14:paraId="152AACCC">
      <w:pPr>
        <w:keepNext w:val="0"/>
        <w:keepLines w:val="0"/>
        <w:pageBreakBefore w:val="0"/>
        <w:widowControl w:val="0"/>
        <w:kinsoku/>
        <w:wordWrap/>
        <w:overflowPunct/>
        <w:topLinePunct w:val="0"/>
        <w:bidi w:val="0"/>
        <w:adjustRightInd w:val="0"/>
        <w:snapToGrid w:val="0"/>
        <w:spacing w:line="420" w:lineRule="exact"/>
        <w:ind w:firstLine="560" w:firstLineChars="200"/>
        <w:jc w:val="right"/>
        <w:textAlignment w:val="auto"/>
        <w:rPr>
          <w:rFonts w:hint="default" w:ascii="Times New Roman" w:hAnsi="Times New Roman" w:eastAsia="方正仿宋_GBK" w:cs="Times New Roman"/>
          <w:sz w:val="28"/>
          <w:szCs w:val="28"/>
          <w:lang w:val="en-US" w:eastAsia="zh-CN"/>
        </w:rPr>
      </w:pPr>
    </w:p>
    <w:p w14:paraId="5AE245A6">
      <w:pPr>
        <w:pStyle w:val="11"/>
        <w:keepNext w:val="0"/>
        <w:keepLines w:val="0"/>
        <w:pageBreakBefore w:val="0"/>
        <w:widowControl w:val="0"/>
        <w:kinsoku/>
        <w:wordWrap/>
        <w:overflowPunct/>
        <w:topLinePunct w:val="0"/>
        <w:bidi w:val="0"/>
        <w:spacing w:line="420" w:lineRule="exact"/>
        <w:textAlignment w:val="auto"/>
        <w:rPr>
          <w:rFonts w:hint="default" w:ascii="Times New Roman" w:hAnsi="Times New Roman" w:eastAsia="方正仿宋_GBK" w:cs="Times New Roman"/>
          <w:sz w:val="28"/>
          <w:szCs w:val="28"/>
          <w:lang w:val="en-US" w:eastAsia="zh-CN"/>
        </w:rPr>
      </w:pPr>
    </w:p>
    <w:p w14:paraId="5B680299">
      <w:pPr>
        <w:keepNext w:val="0"/>
        <w:keepLines w:val="0"/>
        <w:pageBreakBefore w:val="0"/>
        <w:widowControl w:val="0"/>
        <w:kinsoku/>
        <w:wordWrap/>
        <w:overflowPunct/>
        <w:topLinePunct w:val="0"/>
        <w:bidi w:val="0"/>
        <w:adjustRightInd w:val="0"/>
        <w:snapToGrid w:val="0"/>
        <w:spacing w:line="420" w:lineRule="exact"/>
        <w:ind w:firstLine="4760" w:firstLineChars="1700"/>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重庆市綦江区生态环境局</w:t>
      </w:r>
    </w:p>
    <w:p w14:paraId="45F707FF">
      <w:pPr>
        <w:keepNext w:val="0"/>
        <w:keepLines w:val="0"/>
        <w:pageBreakBefore w:val="0"/>
        <w:widowControl w:val="0"/>
        <w:kinsoku/>
        <w:wordWrap/>
        <w:overflowPunct/>
        <w:topLinePunct w:val="0"/>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 xml:space="preserve">                                 202</w:t>
      </w:r>
      <w:r>
        <w:rPr>
          <w:rFonts w:hint="eastAsia" w:eastAsia="方正仿宋_GBK" w:cs="Times New Roman"/>
          <w:sz w:val="28"/>
          <w:szCs w:val="28"/>
          <w:lang w:val="en-US" w:eastAsia="zh-CN"/>
        </w:rPr>
        <w:t>6</w:t>
      </w:r>
      <w:r>
        <w:rPr>
          <w:rFonts w:hint="default" w:ascii="Times New Roman" w:hAnsi="Times New Roman" w:eastAsia="方正仿宋_GBK" w:cs="Times New Roman"/>
          <w:sz w:val="28"/>
          <w:szCs w:val="28"/>
          <w:lang w:val="en-US" w:eastAsia="zh-CN"/>
        </w:rPr>
        <w:t>年</w:t>
      </w:r>
      <w:r>
        <w:rPr>
          <w:rFonts w:hint="eastAsia" w:eastAsia="方正仿宋_GBK" w:cs="Times New Roman"/>
          <w:sz w:val="28"/>
          <w:szCs w:val="28"/>
          <w:lang w:val="en-US" w:eastAsia="zh-CN"/>
        </w:rPr>
        <w:t>6</w:t>
      </w:r>
      <w:r>
        <w:rPr>
          <w:rFonts w:hint="default" w:ascii="Times New Roman" w:hAnsi="Times New Roman" w:eastAsia="方正仿宋_GBK" w:cs="Times New Roman"/>
          <w:sz w:val="28"/>
          <w:szCs w:val="28"/>
          <w:lang w:val="en-US" w:eastAsia="zh-CN"/>
        </w:rPr>
        <w:t>月</w:t>
      </w:r>
      <w:r>
        <w:rPr>
          <w:rFonts w:hint="eastAsia" w:eastAsia="方正仿宋_GBK" w:cs="Times New Roman"/>
          <w:sz w:val="28"/>
          <w:szCs w:val="28"/>
          <w:lang w:val="en-US" w:eastAsia="zh-CN"/>
        </w:rPr>
        <w:t>11</w:t>
      </w:r>
      <w:r>
        <w:rPr>
          <w:rFonts w:hint="default" w:ascii="Times New Roman" w:hAnsi="Times New Roman" w:eastAsia="方正仿宋_GBK" w:cs="Times New Roman"/>
          <w:sz w:val="28"/>
          <w:szCs w:val="28"/>
          <w:lang w:val="en-US" w:eastAsia="zh-CN"/>
        </w:rPr>
        <w:t xml:space="preserve">日  </w:t>
      </w:r>
    </w:p>
    <w:p w14:paraId="7ACBE0F4">
      <w:pPr>
        <w:keepNext w:val="0"/>
        <w:keepLines w:val="0"/>
        <w:pageBreakBefore w:val="0"/>
        <w:widowControl w:val="0"/>
        <w:kinsoku/>
        <w:wordWrap/>
        <w:overflowPunct/>
        <w:topLinePunct w:val="0"/>
        <w:bidi w:val="0"/>
        <w:adjustRightInd w:val="0"/>
        <w:snapToGrid w:val="0"/>
        <w:spacing w:line="420" w:lineRule="exact"/>
        <w:ind w:firstLine="560" w:firstLineChars="200"/>
        <w:textAlignment w:val="auto"/>
        <w:rPr>
          <w:rFonts w:hint="eastAsia" w:ascii="Times New Roman" w:hAnsi="Times New Roman" w:eastAsia="方正仿宋_GBK" w:cs="Times New Roman"/>
          <w:sz w:val="28"/>
          <w:szCs w:val="28"/>
          <w:lang w:val="en-US" w:eastAsia="zh-CN"/>
        </w:rPr>
      </w:pPr>
    </w:p>
    <w:p w14:paraId="069298AA">
      <w:pPr>
        <w:pStyle w:val="2"/>
        <w:rPr>
          <w:rFonts w:hint="eastAsia"/>
          <w:lang w:eastAsia="zh-CN"/>
        </w:rPr>
      </w:pPr>
    </w:p>
    <w:p w14:paraId="575C88AE">
      <w:pPr>
        <w:pStyle w:val="3"/>
        <w:rPr>
          <w:rFonts w:hint="eastAsia"/>
          <w:lang w:eastAsia="zh-CN"/>
        </w:rPr>
      </w:pPr>
    </w:p>
    <w:p w14:paraId="69E1EA25">
      <w:pPr>
        <w:pStyle w:val="3"/>
        <w:rPr>
          <w:rFonts w:hint="eastAsia"/>
          <w:lang w:eastAsia="zh-CN"/>
        </w:rPr>
      </w:pPr>
    </w:p>
    <w:p w14:paraId="47C19F09">
      <w:pPr>
        <w:keepNext w:val="0"/>
        <w:keepLines w:val="0"/>
        <w:pageBreakBefore w:val="0"/>
        <w:widowControl w:val="0"/>
        <w:kinsoku/>
        <w:wordWrap/>
        <w:overflowPunct/>
        <w:topLinePunct w:val="0"/>
        <w:bidi w:val="0"/>
        <w:adjustRightInd w:val="0"/>
        <w:snapToGrid w:val="0"/>
        <w:spacing w:line="400" w:lineRule="exact"/>
        <w:textAlignment w:val="auto"/>
        <w:rPr>
          <w:rFonts w:hint="eastAsia" w:ascii="宋体" w:hAnsi="宋体" w:eastAsia="宋体" w:cs="宋体"/>
          <w:sz w:val="21"/>
          <w:szCs w:val="21"/>
        </w:rPr>
      </w:pPr>
      <w:r>
        <w:rPr>
          <w:rFonts w:hint="eastAsia" w:ascii="宋体" w:hAnsi="宋体" w:eastAsia="宋体" w:cs="宋体"/>
          <w:sz w:val="21"/>
          <w:szCs w:val="21"/>
          <w:lang w:eastAsia="zh-CN"/>
        </w:rPr>
        <w:t>注：本文书一式二份，一份送当事人，一份附卷。</w:t>
      </w:r>
    </w:p>
    <w:sectPr>
      <w:headerReference r:id="rId5" w:type="first"/>
      <w:footerReference r:id="rId8" w:type="first"/>
      <w:headerReference r:id="rId3" w:type="default"/>
      <w:footerReference r:id="rId6" w:type="default"/>
      <w:headerReference r:id="rId4" w:type="even"/>
      <w:footerReference r:id="rId7" w:type="even"/>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altName w:val="方正仿宋_GBK"/>
    <w:panose1 w:val="00000000000000000000"/>
    <w:charset w:val="00"/>
    <w:family w:val="auto"/>
    <w:pitch w:val="default"/>
    <w:sig w:usb0="00000000" w:usb1="00000000" w:usb2="00000000" w:usb3="00000000" w:csb0="00000000" w:csb1="00000000"/>
  </w:font>
  <w:font w:name="Wingdings">
    <w:altName w:val="MathJax_Vector"/>
    <w:panose1 w:val="05000000000000000000"/>
    <w:charset w:val="02"/>
    <w:family w:val="auto"/>
    <w:pitch w:val="default"/>
    <w:sig w:usb0="00000000" w:usb1="00000000" w:usb2="00000000" w:usb3="00000000" w:csb0="80000000" w:csb1="00000000"/>
    <w:embedRegular r:id="rId1" w:fontKey="{27113D81-E3FA-0E77-D559-2A6A0AE52187}"/>
  </w:font>
  <w:font w:name="Arial">
    <w:altName w:val="Times New Roman"/>
    <w:panose1 w:val="020B0604020202020204"/>
    <w:charset w:val="01"/>
    <w:family w:val="swiss"/>
    <w:pitch w:val="default"/>
    <w:sig w:usb0="E0002AFF" w:usb1="C0007843" w:usb2="00000009" w:usb3="00000000" w:csb0="400001FF" w:csb1="FFFF0000"/>
    <w:embedRegular r:id="rId2" w:fontKey="{81BE0397-8F97-A727-D559-2A6A5D02C0C1}"/>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embedRegular r:id="rId3" w:fontKey="{C05B197D-9242-2619-D559-2A6AFE3401D6}"/>
  </w:font>
  <w:font w:name="Symbol">
    <w:altName w:val="MathJax_Vector"/>
    <w:panose1 w:val="05050102010706020507"/>
    <w:charset w:val="02"/>
    <w:family w:val="roman"/>
    <w:pitch w:val="default"/>
    <w:sig w:usb0="00000000" w:usb1="00000000" w:usb2="00000000" w:usb3="00000000" w:csb0="80000000" w:csb1="00000000"/>
    <w:embedRegular r:id="rId4" w:fontKey="{2946843F-277B-A82E-D559-2A6AE1338CD3}"/>
  </w:font>
  <w:font w:name="Calibri">
    <w:altName w:val="DejaVu Sans"/>
    <w:panose1 w:val="020F0502020204030204"/>
    <w:charset w:val="00"/>
    <w:family w:val="swiss"/>
    <w:pitch w:val="default"/>
    <w:sig w:usb0="00000000" w:usb1="00000000" w:usb2="00000001" w:usb3="00000000" w:csb0="0000019F" w:csb1="00000000"/>
    <w:embedRegular r:id="rId5" w:fontKey="{88942159-A6DD-742D-D559-2A6ABBC0455B}"/>
  </w:font>
  <w:font w:name="DejaVu Sans">
    <w:panose1 w:val="020B0603030804020204"/>
    <w:charset w:val="00"/>
    <w:family w:val="auto"/>
    <w:pitch w:val="default"/>
    <w:sig w:usb0="E7006EFF" w:usb1="D200FDFF" w:usb2="0A246029" w:usb3="0400200C" w:csb0="600001FF" w:csb1="DFFF0000"/>
    <w:embedRegular r:id="rId6" w:fontKey="{86B4E15C-364C-E630-D559-2A6A72198AF6}"/>
  </w:font>
  <w:font w:name="方正仿宋_GBK">
    <w:panose1 w:val="02000000000000000000"/>
    <w:charset w:val="86"/>
    <w:family w:val="auto"/>
    <w:pitch w:val="default"/>
    <w:sig w:usb0="00000001" w:usb1="08000000" w:usb2="00000000" w:usb3="00000000" w:csb0="00040000" w:csb1="00000000"/>
    <w:embedRegular r:id="rId7" w:fontKey="{6F4BCC83-254C-E964-D559-2A6A8B149DF2}"/>
  </w:font>
  <w:font w:name="仿宋_GB2312">
    <w:panose1 w:val="02010609030101010101"/>
    <w:charset w:val="86"/>
    <w:family w:val="modern"/>
    <w:pitch w:val="default"/>
    <w:sig w:usb0="00000001" w:usb1="080E0000" w:usb2="00000000" w:usb3="00000000" w:csb0="00040000" w:csb1="00000000"/>
    <w:embedRegular r:id="rId8" w:fontKey="{A5452402-6566-C8B8-D559-2A6AB113C695}"/>
  </w:font>
  <w:font w:name="Helvetica">
    <w:altName w:val="Arial"/>
    <w:panose1 w:val="020B0504020202030204"/>
    <w:charset w:val="00"/>
    <w:family w:val="swiss"/>
    <w:pitch w:val="default"/>
    <w:sig w:usb0="00000000" w:usb1="00000000" w:usb2="00000000" w:usb3="00000000" w:csb0="00000093" w:csb1="00000000"/>
  </w:font>
  <w:font w:name="方正黑体_GBK">
    <w:panose1 w:val="02000000000000000000"/>
    <w:charset w:val="86"/>
    <w:family w:val="auto"/>
    <w:pitch w:val="default"/>
    <w:sig w:usb0="00000001" w:usb1="08000000" w:usb2="00000000" w:usb3="00000000" w:csb0="00040000" w:csb1="00000000"/>
    <w:embedRegular r:id="rId9" w:fontKey="{26330BB3-6FF7-0E4D-D559-2A6A54C80B50}"/>
  </w:font>
  <w:font w:name="MathJax_Vector">
    <w:panose1 w:val="02000603000000000000"/>
    <w:charset w:val="00"/>
    <w:family w:val="auto"/>
    <w:pitch w:val="default"/>
    <w:sig w:usb0="00000001" w:usb1="00000020" w:usb2="00000000" w:usb3="00000000" w:csb0="00000001" w:csb1="00000000"/>
    <w:embedRegular r:id="rId10" w:fontKey="{E599878C-23B3-3F61-D559-2A6A4CB46C9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AFF0D4">
    <w:pPr>
      <w:pStyle w:val="5"/>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4986D7">
                          <w:pPr>
                            <w:pStyle w:val="5"/>
                            <w:rPr>
                              <w:rFonts w:hint="eastAsia" w:eastAsia="仿宋_GB2312"/>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2</w:t>
                          </w:r>
                          <w:r>
                            <w:rPr>
                              <w:rFonts w:hint="eastAsia"/>
                              <w:lang w:eastAsia="zh-CN"/>
                            </w:rPr>
                            <w:fldChar w:fldCharType="end"/>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314986D7">
                    <w:pPr>
                      <w:pStyle w:val="5"/>
                      <w:rPr>
                        <w:rFonts w:hint="eastAsia" w:eastAsia="仿宋_GB2312"/>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2</w:t>
                    </w:r>
                    <w:r>
                      <w:rPr>
                        <w:rFonts w:hint="eastAsia"/>
                        <w:lang w:eastAsia="zh-CN"/>
                      </w:rPr>
                      <w:fldChar w:fldCharType="end"/>
                    </w:r>
                    <w:r>
                      <w:rPr>
                        <w:rFonts w:hint="eastAsia"/>
                        <w:lang w:eastAsia="zh-CN"/>
                      </w:rP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BC84AB">
    <w:pPr>
      <w:pStyle w:val="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8CB61A">
    <w:pPr>
      <w:pStyle w:val="5"/>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0C7DEA">
    <w:pPr>
      <w:pStyle w:val="6"/>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B5B97E">
    <w:pPr>
      <w:pStyle w:val="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70FD8B">
    <w:pPr>
      <w:pStyle w:val="6"/>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cxMzg5YjQ4ZjVlZGJlMjg0NWU5NzRmYTU5MWE0OGEifQ=="/>
  </w:docVars>
  <w:rsids>
    <w:rsidRoot w:val="00427C8C"/>
    <w:rsid w:val="00427C8C"/>
    <w:rsid w:val="0077797B"/>
    <w:rsid w:val="00AA2B31"/>
    <w:rsid w:val="015840AF"/>
    <w:rsid w:val="019D73AC"/>
    <w:rsid w:val="02496C02"/>
    <w:rsid w:val="02A45F83"/>
    <w:rsid w:val="033B4CE3"/>
    <w:rsid w:val="041B5278"/>
    <w:rsid w:val="04396ACA"/>
    <w:rsid w:val="04DA4DC8"/>
    <w:rsid w:val="05533536"/>
    <w:rsid w:val="057225A4"/>
    <w:rsid w:val="05B41B61"/>
    <w:rsid w:val="06011634"/>
    <w:rsid w:val="08D474C1"/>
    <w:rsid w:val="0A463428"/>
    <w:rsid w:val="0A4B1AC8"/>
    <w:rsid w:val="0A6E18D0"/>
    <w:rsid w:val="0B062E96"/>
    <w:rsid w:val="0B440EDC"/>
    <w:rsid w:val="0B5555CB"/>
    <w:rsid w:val="0BC91996"/>
    <w:rsid w:val="0C2D70B3"/>
    <w:rsid w:val="0E17549B"/>
    <w:rsid w:val="0F947308"/>
    <w:rsid w:val="10233E05"/>
    <w:rsid w:val="10385B1F"/>
    <w:rsid w:val="11F003FC"/>
    <w:rsid w:val="146622AA"/>
    <w:rsid w:val="15C0239B"/>
    <w:rsid w:val="164E36E5"/>
    <w:rsid w:val="16A333A7"/>
    <w:rsid w:val="17C24D4F"/>
    <w:rsid w:val="17F370FF"/>
    <w:rsid w:val="18B64F69"/>
    <w:rsid w:val="19F27B1D"/>
    <w:rsid w:val="1C853018"/>
    <w:rsid w:val="1CA527A0"/>
    <w:rsid w:val="21AA5630"/>
    <w:rsid w:val="22046198"/>
    <w:rsid w:val="22623F87"/>
    <w:rsid w:val="22DD2601"/>
    <w:rsid w:val="23942AAC"/>
    <w:rsid w:val="24EC7A4D"/>
    <w:rsid w:val="27404212"/>
    <w:rsid w:val="27487561"/>
    <w:rsid w:val="285234B7"/>
    <w:rsid w:val="298D59A3"/>
    <w:rsid w:val="2A0C14C0"/>
    <w:rsid w:val="2ACC3351"/>
    <w:rsid w:val="2ACE345A"/>
    <w:rsid w:val="2B6C6795"/>
    <w:rsid w:val="2F435E83"/>
    <w:rsid w:val="301B0CED"/>
    <w:rsid w:val="312E125A"/>
    <w:rsid w:val="317B7847"/>
    <w:rsid w:val="32595746"/>
    <w:rsid w:val="35076AB5"/>
    <w:rsid w:val="35201A9E"/>
    <w:rsid w:val="356F40F9"/>
    <w:rsid w:val="35F576FF"/>
    <w:rsid w:val="365D486F"/>
    <w:rsid w:val="36D566AA"/>
    <w:rsid w:val="380A61E6"/>
    <w:rsid w:val="395636BA"/>
    <w:rsid w:val="39A2192F"/>
    <w:rsid w:val="3A570412"/>
    <w:rsid w:val="3A982AF9"/>
    <w:rsid w:val="3AA31148"/>
    <w:rsid w:val="3B7E2AA6"/>
    <w:rsid w:val="3BB811E2"/>
    <w:rsid w:val="3D4C0CFE"/>
    <w:rsid w:val="3FA83FC0"/>
    <w:rsid w:val="41C9037E"/>
    <w:rsid w:val="42756DDC"/>
    <w:rsid w:val="42BA4AE6"/>
    <w:rsid w:val="437D17CC"/>
    <w:rsid w:val="46E241D9"/>
    <w:rsid w:val="46F702D2"/>
    <w:rsid w:val="47B523BC"/>
    <w:rsid w:val="48010F45"/>
    <w:rsid w:val="481A0FFD"/>
    <w:rsid w:val="48BE4722"/>
    <w:rsid w:val="49447E90"/>
    <w:rsid w:val="4A6B19D0"/>
    <w:rsid w:val="4B95479B"/>
    <w:rsid w:val="4BDB6EA3"/>
    <w:rsid w:val="4C7E2D33"/>
    <w:rsid w:val="4D69043D"/>
    <w:rsid w:val="4DBA34FC"/>
    <w:rsid w:val="4DD6332D"/>
    <w:rsid w:val="4E16352B"/>
    <w:rsid w:val="4EB84954"/>
    <w:rsid w:val="4F5E4149"/>
    <w:rsid w:val="4FFA3C8F"/>
    <w:rsid w:val="50415C21"/>
    <w:rsid w:val="53E802D0"/>
    <w:rsid w:val="547D45A3"/>
    <w:rsid w:val="5488425D"/>
    <w:rsid w:val="55313C4B"/>
    <w:rsid w:val="5651142A"/>
    <w:rsid w:val="56960E79"/>
    <w:rsid w:val="57461C6A"/>
    <w:rsid w:val="57B24206"/>
    <w:rsid w:val="57D97DB9"/>
    <w:rsid w:val="5A025D93"/>
    <w:rsid w:val="5E6803C2"/>
    <w:rsid w:val="5FFD19EC"/>
    <w:rsid w:val="605719D8"/>
    <w:rsid w:val="60976DA1"/>
    <w:rsid w:val="60FD595D"/>
    <w:rsid w:val="649C3BBD"/>
    <w:rsid w:val="64BE292C"/>
    <w:rsid w:val="65AA408D"/>
    <w:rsid w:val="66591F0C"/>
    <w:rsid w:val="67D9239D"/>
    <w:rsid w:val="696D7ADA"/>
    <w:rsid w:val="699D021A"/>
    <w:rsid w:val="6AF6CBE8"/>
    <w:rsid w:val="6BB92849"/>
    <w:rsid w:val="6C706C52"/>
    <w:rsid w:val="6F585C4F"/>
    <w:rsid w:val="6F5D1523"/>
    <w:rsid w:val="6FA871E4"/>
    <w:rsid w:val="70AF5ED8"/>
    <w:rsid w:val="71D61A28"/>
    <w:rsid w:val="73782BE9"/>
    <w:rsid w:val="73857CD9"/>
    <w:rsid w:val="73CC2F50"/>
    <w:rsid w:val="7576214A"/>
    <w:rsid w:val="75A60F4F"/>
    <w:rsid w:val="75CA48F8"/>
    <w:rsid w:val="767F75A2"/>
    <w:rsid w:val="77270C84"/>
    <w:rsid w:val="78A86B43"/>
    <w:rsid w:val="79D02A40"/>
    <w:rsid w:val="7C5C41C7"/>
    <w:rsid w:val="7C727312"/>
    <w:rsid w:val="7D2A75AE"/>
    <w:rsid w:val="7DBF79B3"/>
    <w:rsid w:val="7DE84A49"/>
    <w:rsid w:val="7DF55473"/>
    <w:rsid w:val="7E9E52C6"/>
    <w:rsid w:val="7F6B620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仿宋_GB2312" w:cs="Times New Roman"/>
      <w:kern w:val="2"/>
      <w:sz w:val="32"/>
      <w:szCs w:val="32"/>
      <w:lang w:val="en-US" w:eastAsia="zh-CN" w:bidi="ar-SA"/>
    </w:rPr>
  </w:style>
  <w:style w:type="character" w:default="1" w:styleId="8">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3"/>
    <w:qFormat/>
    <w:uiPriority w:val="0"/>
    <w:pPr>
      <w:autoSpaceDE w:val="0"/>
      <w:autoSpaceDN w:val="0"/>
      <w:jc w:val="left"/>
    </w:pPr>
    <w:rPr>
      <w:rFonts w:ascii="宋体" w:hAnsi="宋体" w:cs="宋体"/>
      <w:kern w:val="0"/>
      <w:sz w:val="33"/>
      <w:szCs w:val="33"/>
      <w:lang w:val="zh-CN" w:bidi="zh-CN"/>
    </w:rPr>
  </w:style>
  <w:style w:type="paragraph" w:customStyle="1" w:styleId="3">
    <w:name w:val="默认"/>
    <w:qFormat/>
    <w:uiPriority w:val="0"/>
    <w:rPr>
      <w:rFonts w:ascii="Helvetica" w:hAnsi="Helvetica" w:eastAsia="宋体" w:cs="Helvetica"/>
      <w:color w:val="000000"/>
      <w:sz w:val="22"/>
      <w:szCs w:val="22"/>
      <w:lang w:val="en-US" w:eastAsia="zh-CN" w:bidi="ar-SA"/>
    </w:rPr>
  </w:style>
  <w:style w:type="paragraph" w:styleId="4">
    <w:name w:val="Plain Text"/>
    <w:basedOn w:val="1"/>
    <w:qFormat/>
    <w:uiPriority w:val="0"/>
    <w:rPr>
      <w:rFonts w:ascii="宋体" w:hAnsi="Courier New" w:eastAsia="Times New Roman"/>
      <w:sz w:val="21"/>
      <w:szCs w:val="20"/>
    </w:rPr>
  </w:style>
  <w:style w:type="paragraph" w:styleId="5">
    <w:name w:val="footer"/>
    <w:basedOn w:val="1"/>
    <w:link w:val="13"/>
    <w:semiHidden/>
    <w:unhideWhenUsed/>
    <w:qFormat/>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6">
    <w:name w:val="header"/>
    <w:basedOn w:val="1"/>
    <w:link w:val="12"/>
    <w:semiHidden/>
    <w:unhideWhenUsed/>
    <w:qFormat/>
    <w:uiPriority w:val="99"/>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character" w:styleId="9">
    <w:name w:val="Strong"/>
    <w:basedOn w:val="8"/>
    <w:qFormat/>
    <w:uiPriority w:val="0"/>
    <w:rPr>
      <w:b/>
    </w:rPr>
  </w:style>
  <w:style w:type="character" w:styleId="10">
    <w:name w:val="Hyperlink"/>
    <w:qFormat/>
    <w:uiPriority w:val="0"/>
    <w:rPr>
      <w:color w:val="0000FF"/>
      <w:u w:val="single"/>
    </w:rPr>
  </w:style>
  <w:style w:type="paragraph" w:customStyle="1" w:styleId="11">
    <w:name w:val="Body Text First Indent"/>
    <w:basedOn w:val="2"/>
    <w:qFormat/>
    <w:uiPriority w:val="0"/>
    <w:pPr>
      <w:spacing w:after="0"/>
      <w:ind w:firstLine="420" w:firstLineChars="100"/>
      <w:jc w:val="center"/>
    </w:pPr>
    <w:rPr>
      <w:rFonts w:ascii="Times New Roman" w:hAnsi="Times New Roman" w:eastAsia="黑体"/>
      <w:sz w:val="36"/>
      <w:szCs w:val="36"/>
    </w:rPr>
  </w:style>
  <w:style w:type="character" w:customStyle="1" w:styleId="12">
    <w:name w:val="页眉 Char"/>
    <w:basedOn w:val="8"/>
    <w:link w:val="6"/>
    <w:semiHidden/>
    <w:qFormat/>
    <w:uiPriority w:val="99"/>
    <w:rPr>
      <w:sz w:val="18"/>
      <w:szCs w:val="18"/>
    </w:rPr>
  </w:style>
  <w:style w:type="character" w:customStyle="1" w:styleId="13">
    <w:name w:val="页脚 Char"/>
    <w:basedOn w:val="8"/>
    <w:link w:val="5"/>
    <w:semiHidden/>
    <w:qFormat/>
    <w:uiPriority w:val="99"/>
    <w:rPr>
      <w:sz w:val="18"/>
      <w:szCs w:val="18"/>
    </w:rPr>
  </w:style>
  <w:style w:type="character" w:customStyle="1" w:styleId="14">
    <w:name w:val="纯文本 Char"/>
    <w:link w:val="15"/>
    <w:qFormat/>
    <w:uiPriority w:val="0"/>
    <w:rPr>
      <w:rFonts w:ascii="宋体" w:hAnsi="Courier New"/>
    </w:rPr>
  </w:style>
  <w:style w:type="paragraph" w:customStyle="1" w:styleId="15">
    <w:name w:val="Plain Text"/>
    <w:basedOn w:val="1"/>
    <w:link w:val="14"/>
    <w:qFormat/>
    <w:uiPriority w:val="0"/>
    <w:rPr>
      <w:rFonts w:ascii="宋体" w:hAnsi="Courier New" w:eastAsiaTheme="minorEastAsia" w:cstheme="minorBidi"/>
      <w:sz w:val="21"/>
      <w:szCs w:val="22"/>
    </w:rPr>
  </w:style>
  <w:style w:type="character" w:customStyle="1" w:styleId="16">
    <w:name w:val="font241"/>
    <w:basedOn w:val="8"/>
    <w:qFormat/>
    <w:uiPriority w:val="0"/>
    <w:rPr>
      <w:rFonts w:hint="eastAsia" w:ascii="方正仿宋_GBK" w:hAnsi="方正仿宋_GBK" w:eastAsia="方正仿宋_GBK" w:cs="方正仿宋_GBK"/>
      <w:color w:val="000000"/>
      <w:sz w:val="16"/>
      <w:szCs w:val="16"/>
      <w:u w:val="none"/>
    </w:rPr>
  </w:style>
  <w:style w:type="character" w:customStyle="1" w:styleId="17">
    <w:name w:val="font191"/>
    <w:basedOn w:val="8"/>
    <w:qFormat/>
    <w:uiPriority w:val="0"/>
    <w:rPr>
      <w:rFonts w:ascii="方正仿宋_GBK" w:hAnsi="方正仿宋_GBK" w:eastAsia="方正仿宋_GBK" w:cs="方正仿宋_GBK"/>
      <w:b/>
      <w:color w:val="000000"/>
      <w:sz w:val="16"/>
      <w:szCs w:val="16"/>
      <w:u w:val="none"/>
    </w:rPr>
  </w:style>
  <w:style w:type="table" w:customStyle="1" w:styleId="18">
    <w:name w:val="Table Normal"/>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customXml" Target="../customXml/item2.xml"/><Relationship Id="rId10" Type="http://schemas.openxmlformats.org/officeDocument/2006/relationships/customXml" Target="../customXml/item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b:Sources xmlns:b="http://schemas.openxmlformats.org/officeDocument/2006/bibliography" SelectedStyle="\APA.XSL" StyleName="APA" xmlns:b="http://schemas.openxmlformats.org/officeDocument/2006/bibliography"/>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2F859D1-BC9D-4459-A0EF-54F6939ACB89}">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2</Pages>
  <Words>1771</Words>
  <Characters>1975</Characters>
  <Lines>9</Lines>
  <Paragraphs>2</Paragraphs>
  <TotalTime>21</TotalTime>
  <ScaleCrop>false</ScaleCrop>
  <LinksUpToDate>false</LinksUpToDate>
  <CharactersWithSpaces>2200</CharactersWithSpaces>
  <Application>WPS Office_12.8.2.1114_F1E327BC-269C-435d-A152-05C5408002CA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2019-06-27T18:36:00Z</dcterms:created>
  <dc:creator>微软用户</dc:creator>
  <cp:lastModifiedBy>九九</cp:lastModifiedBy>
  <cp:lastPrinted>2026-06-11T10:54:00Z</cp:lastPrinted>
  <dcterms:modified xsi:type="dcterms:W3CDTF">2026-06-11T14:46:45Z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2052-12.8.2.1114</vt:lpwstr>
  </property>
  <property fmtid="{D5CDD505-2E9C-101B-9397-08002B2CF9AE}" pid="3" name="KSOSaveFontToCloudKey">
    <vt:lpwstr>681582770_embed</vt:lpwstr>
  </property>
  <property fmtid="{D5CDD505-2E9C-101B-9397-08002B2CF9AE}" pid="4" name="ICV">
    <vt:lpwstr>C99A3DFAED2A44DFB3D1006C503A9FE1_13</vt:lpwstr>
  </property>
  <property fmtid="{D5CDD505-2E9C-101B-9397-08002B2CF9AE}" pid="5" name="KSOTemplateDocerSaveRecord">
    <vt:lpwstr>eyJoZGlkIjoiMTZhZWZhZThmZGQzNzEwYzM0NTNkMDQzMmRkODg1MzMiLCJ1c2VySWQiOiI3MDg5MzUzMDMifQ==</vt:lpwstr>
  </property>
</Properties>
</file>