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DDD5CB">
      <w:pPr>
        <w:ind w:right="-161" w:rightChars="-51"/>
        <w:rPr>
          <w:szCs w:val="32"/>
        </w:rPr>
      </w:pPr>
      <w:r>
        <w:rPr>
          <w:rFonts w:hint="eastAsia"/>
          <w:szCs w:val="32"/>
        </w:rPr>
        <w:pict>
          <v:line id="_x0000_s1029" o:spid="_x0000_s1029" o:spt="20" style="position:absolute;left:0pt;margin-top:241pt;height:0pt;width:442.2pt;mso-position-horizontal:center;mso-position-horizontal-relative:page;mso-position-vertical-relative:margin;z-index:251660288;mso-width-relative:page;mso-height-relative:page;" filled="f" stroked="t" coordsize="21600,21600">
            <v:path arrowok="t"/>
            <v:fill on="f" focussize="0,0"/>
            <v:stroke weight="1.75pt" color="#FF0000"/>
            <v:imagedata o:title=""/>
            <o:lock v:ext="edit" grouping="f" rotation="f" text="f" aspectratio="f"/>
          </v:line>
        </w:pict>
      </w:r>
      <w:r>
        <w:rPr>
          <w:rFonts w:hint="eastAsia"/>
          <w:szCs w:val="32"/>
        </w:rPr>
        <w:pict>
          <v:shape id="_x0000_s1030" o:spid="_x0000_s1030" o:spt="136" type="#_x0000_t136" style="position:absolute;left:0pt;margin-top:99.25pt;height:48.2pt;width:411pt;mso-position-horizontal:center;mso-position-horizontal-relative:page;mso-position-vertical-relative:margin;z-index:251659264;mso-width-relative:page;mso-height-relative:page;" fillcolor="#FF0000" filled="t" stroked="f" coordsize="21600,21600">
            <v:path/>
            <v:fill on="t" focussize="0,0"/>
            <v:stroke on="f"/>
            <v:imagedata o:title=""/>
            <o:lock v:ext="edit" grouping="f" rotation="f" text="f" aspectratio="f"/>
            <v:textpath on="t" fitshape="t" fitpath="t" trim="t" xscale="f" string="重庆市綦江区抗震救灾和地质灾害防治救援指挥部文件" style="font-family:方正小标宋_GBK;font-size:36pt;font-weight:bold;v-text-align:center;"/>
          </v:shape>
        </w:pict>
      </w:r>
    </w:p>
    <w:p w14:paraId="758751EC">
      <w:pPr>
        <w:rPr>
          <w:rFonts w:hint="eastAsia"/>
          <w:szCs w:val="32"/>
        </w:rPr>
      </w:pPr>
    </w:p>
    <w:p w14:paraId="7248DDD9">
      <w:pPr>
        <w:rPr>
          <w:rFonts w:hint="eastAsia"/>
          <w:szCs w:val="32"/>
        </w:rPr>
      </w:pPr>
    </w:p>
    <w:p w14:paraId="74160AE3">
      <w:pPr>
        <w:rPr>
          <w:szCs w:val="32"/>
        </w:rPr>
      </w:pPr>
    </w:p>
    <w:p w14:paraId="021614F4">
      <w:pPr>
        <w:rPr>
          <w:szCs w:val="32"/>
        </w:rPr>
      </w:pPr>
    </w:p>
    <w:p w14:paraId="402A85C0">
      <w:pPr>
        <w:rPr>
          <w:szCs w:val="32"/>
        </w:rPr>
      </w:pPr>
    </w:p>
    <w:p w14:paraId="7911FABB">
      <w:pPr>
        <w:rPr>
          <w:rFonts w:hint="eastAsia" w:ascii="方正仿宋_GBK" w:eastAsia="方正仿宋_GBK"/>
          <w:szCs w:val="32"/>
        </w:rPr>
      </w:pPr>
    </w:p>
    <w:p w14:paraId="2AC073CD">
      <w:pPr>
        <w:jc w:val="center"/>
        <w:rPr>
          <w:rFonts w:hint="eastAsia" w:eastAsia="方正仿宋_GBK"/>
          <w:szCs w:val="32"/>
          <w:lang w:val="en-US" w:eastAsia="zh-CN"/>
        </w:rPr>
      </w:pPr>
      <mc:AlternateContent>
        <mc:Choice Requires="wpsCustomData">
          <wpsCustomData:docfieldStart id="0" docfieldname="发文字号" hidden="0" print="1" readonly="0" index="1"/>
        </mc:Choice>
      </mc:AlternateContent>
      <w:r>
        <w:rPr>
          <w:rFonts w:hint="eastAsia" w:eastAsia="方正仿宋_GBK"/>
          <w:szCs w:val="32"/>
          <w:lang w:eastAsia="zh-CN"/>
        </w:rPr>
        <w:t>綦地指〔2026〕4号</w:t>
      </w:r>
      <mc:AlternateContent>
        <mc:Choice Requires="wpsCustomData">
          <wpsCustomData:docfieldEnd id="0"/>
        </mc:Choice>
      </mc:AlternateContent>
    </w:p>
    <w:p w14:paraId="2E5A9A90">
      <w:pPr>
        <w:jc w:val="center"/>
        <w:rPr>
          <w:rFonts w:hint="eastAsia" w:ascii="方正小标宋_GBK" w:eastAsia="方正小标宋_GBK"/>
          <w:sz w:val="36"/>
          <w:szCs w:val="36"/>
        </w:rPr>
      </w:pPr>
    </w:p>
    <w:p w14:paraId="5C4C40A0">
      <w:pPr>
        <w:spacing w:line="700" w:lineRule="exact"/>
        <w:jc w:val="center"/>
        <w:rPr>
          <w:rFonts w:ascii="方正小标宋_GBK" w:hAnsi="宋体" w:eastAsia="方正小标宋_GBK"/>
          <w:sz w:val="44"/>
          <w:szCs w:val="44"/>
        </w:rPr>
      </w:pPr>
      <mc:AlternateContent>
        <mc:Choice Requires="wpsCustomData">
          <wpsCustomData:docfieldStart id="1" docfieldname="Content" hidden="0" print="1" readonly="0" index="2"/>
        </mc:Choice>
      </mc:AlternateContent>
    </w:p>
    <w:p w14:paraId="57F96581">
      <w:pPr>
        <w:spacing w:line="576" w:lineRule="exact"/>
        <w:ind w:left="316" w:leftChars="100" w:right="316" w:rightChars="100"/>
        <w:jc w:val="distribute"/>
        <w:rPr>
          <w:rFonts w:ascii="方正小标宋_GBK" w:hAnsi="方正小标宋_GBK" w:eastAsia="方正小标宋_GBK" w:cs="方正小标宋_GBK"/>
          <w:w w:val="85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w w:val="85"/>
          <w:sz w:val="44"/>
          <w:szCs w:val="44"/>
        </w:rPr>
        <w:t>重庆市綦江区抗震救灾和地质灾害防治救援指挥部</w:t>
      </w:r>
    </w:p>
    <w:p w14:paraId="4851EE41">
      <w:pPr>
        <w:spacing w:line="576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关于终止全区地质灾害四级应急响应的</w:t>
      </w:r>
    </w:p>
    <w:p w14:paraId="61917B20">
      <w:pPr>
        <w:spacing w:line="576" w:lineRule="exact"/>
        <w:jc w:val="center"/>
        <w:rPr>
          <w:rFonts w:eastAsia="方正仿宋_GBK"/>
          <w:szCs w:val="32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通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知</w:t>
      </w:r>
    </w:p>
    <w:p w14:paraId="7B12664E">
      <w:pPr>
        <w:spacing w:line="576" w:lineRule="exact"/>
        <w:rPr>
          <w:rFonts w:ascii="方正仿宋_GBK" w:hAnsi="方正仿宋_GBK" w:eastAsia="方正仿宋_GBK" w:cs="方正仿宋_GBK"/>
          <w:kern w:val="0"/>
          <w:szCs w:val="32"/>
        </w:rPr>
      </w:pPr>
    </w:p>
    <w:p w14:paraId="68699347">
      <w:pPr>
        <w:spacing w:line="560" w:lineRule="exact"/>
        <w:rPr>
          <w:rFonts w:eastAsia="方正仿宋_GBK"/>
          <w:szCs w:val="32"/>
        </w:rPr>
      </w:pPr>
      <w:r>
        <w:rPr>
          <w:rFonts w:eastAsia="方正仿宋_GBK"/>
          <w:szCs w:val="32"/>
        </w:rPr>
        <w:t>各街道办事处、镇人民政府，区</w:t>
      </w:r>
      <w:r>
        <w:rPr>
          <w:rFonts w:hint="eastAsia" w:eastAsia="方正仿宋_GBK"/>
          <w:szCs w:val="32"/>
        </w:rPr>
        <w:t>地指</w:t>
      </w:r>
      <w:r>
        <w:rPr>
          <w:rFonts w:eastAsia="方正仿宋_GBK"/>
          <w:szCs w:val="32"/>
        </w:rPr>
        <w:t>成员单位</w:t>
      </w:r>
      <w:r>
        <w:rPr>
          <w:rFonts w:hint="eastAsia" w:eastAsia="方正仿宋_GBK"/>
          <w:szCs w:val="32"/>
        </w:rPr>
        <w:t>，有关单位</w:t>
      </w:r>
      <w:r>
        <w:rPr>
          <w:rFonts w:eastAsia="方正仿宋_GBK"/>
          <w:szCs w:val="32"/>
        </w:rPr>
        <w:t>：</w:t>
      </w:r>
    </w:p>
    <w:p w14:paraId="03DD94E4">
      <w:pPr>
        <w:spacing w:line="560" w:lineRule="exact"/>
        <w:ind w:firstLine="632" w:firstLineChars="200"/>
        <w:rPr>
          <w:rFonts w:eastAsia="方正仿宋_GBK"/>
          <w:szCs w:val="32"/>
        </w:rPr>
      </w:pPr>
      <w:r>
        <w:rPr>
          <w:rFonts w:eastAsia="方正仿宋_GBK"/>
          <w:szCs w:val="32"/>
        </w:rPr>
        <w:t>根据最新气象资料分析，我区未来三天天气中，</w:t>
      </w:r>
      <w:r>
        <w:rPr>
          <w:rFonts w:hint="eastAsia" w:eastAsia="方正仿宋_GBK"/>
          <w:szCs w:val="32"/>
        </w:rPr>
        <w:t>21</w:t>
      </w:r>
      <w:r>
        <w:rPr>
          <w:rFonts w:eastAsia="方正仿宋_GBK"/>
          <w:szCs w:val="32"/>
        </w:rPr>
        <w:t>日</w:t>
      </w:r>
      <w:r>
        <w:rPr>
          <w:rFonts w:hint="eastAsia" w:eastAsia="方正仿宋_GBK"/>
          <w:szCs w:val="32"/>
        </w:rPr>
        <w:t>夜间到22日白天，阵雨转多云</w:t>
      </w:r>
      <w:r>
        <w:rPr>
          <w:rFonts w:eastAsia="方正仿宋_GBK"/>
          <w:szCs w:val="32"/>
        </w:rPr>
        <w:t>，</w:t>
      </w:r>
      <w:r>
        <w:rPr>
          <w:rFonts w:hint="eastAsia" w:eastAsia="方正仿宋_GBK"/>
          <w:szCs w:val="32"/>
        </w:rPr>
        <w:t>22日夜间到23日白天，阵雨转多云，23日夜间至24日白天，阴天有阵雨，地质灾害风险一般</w:t>
      </w:r>
      <w:r>
        <w:rPr>
          <w:rFonts w:eastAsia="方正仿宋_GBK"/>
          <w:szCs w:val="32"/>
        </w:rPr>
        <w:t>。</w:t>
      </w:r>
    </w:p>
    <w:p w14:paraId="47CC5FE1">
      <w:pPr>
        <w:spacing w:line="560" w:lineRule="exact"/>
        <w:ind w:firstLine="632" w:firstLineChars="200"/>
        <w:rPr>
          <w:rFonts w:ascii="方正仿宋_GBK" w:eastAsia="方正仿宋_GBK"/>
          <w:szCs w:val="32"/>
        </w:rPr>
      </w:pPr>
      <w:r>
        <w:rPr>
          <w:rFonts w:hint="eastAsia" w:eastAsia="方正仿宋_GBK"/>
          <w:szCs w:val="32"/>
        </w:rPr>
        <w:t>按照《重庆市綦江区地质灾害应急预案（2024年修订版）》</w:t>
      </w:r>
      <w:r>
        <w:rPr>
          <w:rFonts w:eastAsia="方正仿宋_GBK"/>
          <w:szCs w:val="32"/>
        </w:rPr>
        <w:t>，经会商研判，决定于</w:t>
      </w:r>
      <w:r>
        <w:rPr>
          <w:rFonts w:hint="eastAsia" w:eastAsia="方正仿宋_GBK"/>
          <w:szCs w:val="32"/>
        </w:rPr>
        <w:t>5</w:t>
      </w:r>
      <w:r>
        <w:rPr>
          <w:rFonts w:eastAsia="方正仿宋_GBK"/>
          <w:szCs w:val="32"/>
        </w:rPr>
        <w:t>月</w:t>
      </w:r>
      <w:r>
        <w:rPr>
          <w:rFonts w:hint="eastAsia" w:eastAsia="方正仿宋_GBK"/>
          <w:szCs w:val="32"/>
        </w:rPr>
        <w:t>21</w:t>
      </w:r>
      <w:r>
        <w:rPr>
          <w:rFonts w:eastAsia="方正仿宋_GBK"/>
          <w:szCs w:val="32"/>
        </w:rPr>
        <w:t>日1</w:t>
      </w:r>
      <w:r>
        <w:rPr>
          <w:rFonts w:hint="eastAsia" w:eastAsia="方正仿宋_GBK"/>
          <w:szCs w:val="32"/>
        </w:rPr>
        <w:t>7</w:t>
      </w:r>
      <w:r>
        <w:rPr>
          <w:rFonts w:eastAsia="方正仿宋_GBK"/>
          <w:szCs w:val="32"/>
        </w:rPr>
        <w:t>时</w:t>
      </w:r>
      <w:r>
        <w:rPr>
          <w:rFonts w:hint="eastAsia" w:eastAsia="方正仿宋_GBK"/>
          <w:szCs w:val="32"/>
        </w:rPr>
        <w:t>起</w:t>
      </w:r>
      <w:r>
        <w:rPr>
          <w:rFonts w:eastAsia="方正仿宋_GBK"/>
          <w:szCs w:val="32"/>
        </w:rPr>
        <w:t>终止</w:t>
      </w:r>
      <w:r>
        <w:rPr>
          <w:rFonts w:hint="eastAsia" w:eastAsia="方正仿宋_GBK"/>
          <w:szCs w:val="32"/>
        </w:rPr>
        <w:t>全区</w:t>
      </w:r>
      <w:r>
        <w:rPr>
          <w:rFonts w:eastAsia="方正仿宋_GBK"/>
          <w:szCs w:val="32"/>
        </w:rPr>
        <w:t>地质灾害</w:t>
      </w:r>
      <w:r>
        <w:rPr>
          <w:rFonts w:hint="eastAsia" w:eastAsia="方正仿宋_GBK"/>
          <w:szCs w:val="32"/>
        </w:rPr>
        <w:t>四</w:t>
      </w:r>
      <w:r>
        <w:rPr>
          <w:rFonts w:eastAsia="方正仿宋_GBK"/>
          <w:szCs w:val="32"/>
        </w:rPr>
        <w:t>级应急响应。请各镇街和有关部门</w:t>
      </w:r>
      <w:r>
        <w:rPr>
          <w:rFonts w:hint="eastAsia" w:eastAsia="方正仿宋_GBK"/>
          <w:szCs w:val="32"/>
        </w:rPr>
        <w:t>继续做好地质灾害风险隐患排查巡查</w:t>
      </w:r>
      <w:r>
        <w:rPr>
          <w:rFonts w:eastAsia="方正仿宋_GBK"/>
          <w:szCs w:val="32"/>
        </w:rPr>
        <w:t>、监测预警、综合治理、值班值守等工作，确保人民群众生命财产安全。如有重要情况及时报区</w:t>
      </w:r>
      <w:r>
        <w:rPr>
          <w:rFonts w:hint="eastAsia" w:eastAsia="方正仿宋_GBK"/>
          <w:szCs w:val="32"/>
        </w:rPr>
        <w:t>地指</w:t>
      </w:r>
      <w:r>
        <w:rPr>
          <w:rFonts w:eastAsia="方正仿宋_GBK"/>
          <w:szCs w:val="32"/>
        </w:rPr>
        <w:t>办公室（电话：023-61271258，传真：023-61271200）。</w:t>
      </w:r>
    </w:p>
    <w:p w14:paraId="2745280F">
      <w:pPr>
        <w:spacing w:line="560" w:lineRule="exact"/>
        <w:rPr>
          <w:rFonts w:ascii="方正仿宋_GBK" w:eastAsia="方正仿宋_GBK"/>
          <w:szCs w:val="32"/>
        </w:rPr>
      </w:pPr>
    </w:p>
    <w:p w14:paraId="6154D04A">
      <w:pPr>
        <w:pStyle w:val="2"/>
      </w:pPr>
    </w:p>
    <w:p w14:paraId="30593ACF">
      <w:pPr>
        <w:spacing w:line="576" w:lineRule="exact"/>
        <w:jc w:val="center"/>
        <w:rPr>
          <w:rFonts w:ascii="方正仿宋_GBK" w:eastAsia="方正仿宋_GBK"/>
          <w:spacing w:val="-17"/>
          <w:w w:val="90"/>
          <w:szCs w:val="32"/>
        </w:rPr>
      </w:pPr>
      <w:r>
        <w:rPr>
          <w:rFonts w:hint="eastAsia" w:ascii="方正仿宋_GBK" w:eastAsia="方正仿宋_GBK"/>
          <w:spacing w:val="-17"/>
          <w:w w:val="90"/>
          <w:szCs w:val="32"/>
        </w:rPr>
        <w:t xml:space="preserve">                          重庆市綦江区抗震救灾和地质灾害防治救援指挥部</w:t>
      </w:r>
    </w:p>
    <w:p w14:paraId="221DEEC6">
      <w:pPr>
        <w:spacing w:line="576" w:lineRule="exact"/>
        <w:ind w:firstLine="4108" w:firstLineChars="1300"/>
        <w:rPr>
          <w:rFonts w:ascii="方正仿宋_GBK" w:eastAsia="方正仿宋_GBK"/>
          <w:spacing w:val="-6"/>
          <w:w w:val="90"/>
          <w:szCs w:val="32"/>
        </w:rPr>
      </w:pPr>
      <w:r>
        <w:rPr>
          <w:rFonts w:eastAsia="方正仿宋_GBK"/>
          <w:szCs w:val="32"/>
        </w:rPr>
        <w:t>202</w:t>
      </w:r>
      <w:r>
        <w:rPr>
          <w:rFonts w:hint="eastAsia" w:eastAsia="方正仿宋_GBK"/>
          <w:szCs w:val="32"/>
        </w:rPr>
        <w:t>6</w:t>
      </w:r>
      <w:r>
        <w:rPr>
          <w:rFonts w:eastAsia="方正仿宋_GBK"/>
          <w:szCs w:val="32"/>
        </w:rPr>
        <w:t>年</w:t>
      </w:r>
      <w:r>
        <w:rPr>
          <w:rFonts w:hint="eastAsia" w:eastAsia="方正仿宋_GBK"/>
          <w:szCs w:val="32"/>
        </w:rPr>
        <w:t>5</w:t>
      </w:r>
      <w:r>
        <w:rPr>
          <w:rFonts w:eastAsia="方正仿宋_GBK"/>
          <w:szCs w:val="32"/>
        </w:rPr>
        <w:t>月</w:t>
      </w:r>
      <w:r>
        <w:rPr>
          <w:rFonts w:hint="eastAsia" w:eastAsia="方正仿宋_GBK"/>
          <w:szCs w:val="32"/>
        </w:rPr>
        <w:t>21</w:t>
      </w:r>
      <w:r>
        <w:rPr>
          <w:rFonts w:eastAsia="方正仿宋_GBK"/>
          <w:szCs w:val="32"/>
        </w:rPr>
        <w:t>日</w:t>
      </w:r>
      <w:r>
        <w:rPr>
          <w:rFonts w:hint="eastAsia" w:eastAsia="方正仿宋_GBK"/>
          <w:szCs w:val="32"/>
        </w:rPr>
        <w:t>17时</w:t>
      </w:r>
    </w:p>
    <w:p w14:paraId="4455828A">
      <w:pPr>
        <w:pStyle w:val="2"/>
        <w:rPr>
          <w:rFonts w:ascii="方正仿宋_GBK" w:eastAsia="方正仿宋_GBK"/>
          <w:spacing w:val="-6"/>
          <w:w w:val="90"/>
          <w:sz w:val="32"/>
          <w:szCs w:val="32"/>
        </w:rPr>
      </w:pPr>
    </w:p>
    <w:p w14:paraId="005739E2">
      <w:pPr>
        <w:pStyle w:val="2"/>
        <w:rPr>
          <w:rFonts w:ascii="方正仿宋_GBK" w:eastAsia="方正仿宋_GBK"/>
          <w:spacing w:val="-6"/>
          <w:w w:val="90"/>
          <w:sz w:val="32"/>
          <w:szCs w:val="32"/>
        </w:rPr>
      </w:pPr>
      <w:bookmarkStart w:id="0" w:name="_GoBack"/>
      <w:bookmarkEnd w:id="0"/>
    </w:p>
    <w:p w14:paraId="24758AED">
      <w:pPr>
        <w:pStyle w:val="2"/>
        <w:rPr>
          <w:rFonts w:ascii="方正仿宋_GBK" w:eastAsia="方正仿宋_GBK"/>
          <w:spacing w:val="-6"/>
          <w:w w:val="90"/>
          <w:sz w:val="32"/>
          <w:szCs w:val="32"/>
        </w:rPr>
      </w:pPr>
    </w:p>
    <w:p w14:paraId="00BB506F">
      <w:pPr>
        <w:pStyle w:val="2"/>
        <w:spacing w:line="500" w:lineRule="exact"/>
        <w:rPr>
          <w:rFonts w:ascii="方正仿宋_GBK" w:eastAsia="方正仿宋_GBK"/>
          <w:spacing w:val="-6"/>
          <w:w w:val="90"/>
          <w:sz w:val="32"/>
          <w:szCs w:val="32"/>
        </w:rPr>
      </w:pPr>
    </w:p>
    <w:p w14:paraId="4350940F">
      <w:pPr>
        <w:pStyle w:val="2"/>
        <w:spacing w:line="500" w:lineRule="exact"/>
        <w:rPr>
          <w:rFonts w:ascii="方正仿宋_GBK" w:eastAsia="方正仿宋_GBK"/>
          <w:spacing w:val="-6"/>
          <w:w w:val="90"/>
          <w:sz w:val="32"/>
          <w:szCs w:val="32"/>
        </w:rPr>
      </w:pPr>
    </w:p>
    <w:p w14:paraId="462DA33B">
      <w:pPr>
        <w:pStyle w:val="2"/>
        <w:spacing w:line="500" w:lineRule="exact"/>
        <w:rPr>
          <w:rFonts w:ascii="方正仿宋_GBK" w:eastAsia="方正仿宋_GBK"/>
          <w:spacing w:val="-6"/>
          <w:w w:val="90"/>
          <w:sz w:val="32"/>
          <w:szCs w:val="32"/>
        </w:rPr>
      </w:pPr>
    </w:p>
    <w:p w14:paraId="20E0BC46">
      <w:pPr>
        <w:pStyle w:val="2"/>
        <w:rPr>
          <w:rFonts w:ascii="方正仿宋_GBK" w:eastAsia="方正仿宋_GBK"/>
          <w:spacing w:val="-6"/>
          <w:w w:val="90"/>
          <w:sz w:val="32"/>
          <w:szCs w:val="32"/>
        </w:rPr>
      </w:pPr>
    </w:p>
    <w:p w14:paraId="159F02C0">
      <w:pPr>
        <w:pStyle w:val="2"/>
        <w:rPr>
          <w:rFonts w:ascii="方正仿宋_GBK" w:eastAsia="方正仿宋_GBK"/>
          <w:spacing w:val="-6"/>
          <w:w w:val="90"/>
          <w:sz w:val="32"/>
          <w:szCs w:val="32"/>
        </w:rPr>
      </w:pPr>
    </w:p>
    <w:p w14:paraId="3636EFCF">
      <w:pPr>
        <w:pStyle w:val="2"/>
        <w:rPr>
          <w:rFonts w:ascii="方正仿宋_GBK" w:eastAsia="方正仿宋_GBK"/>
          <w:spacing w:val="-6"/>
          <w:w w:val="90"/>
          <w:sz w:val="32"/>
          <w:szCs w:val="32"/>
        </w:rPr>
      </w:pPr>
    </w:p>
    <w:p w14:paraId="7DBFFCE6">
      <w:pPr>
        <w:pStyle w:val="2"/>
        <w:rPr>
          <w:rFonts w:ascii="方正仿宋_GBK" w:eastAsia="方正仿宋_GBK"/>
          <w:spacing w:val="-6"/>
          <w:w w:val="90"/>
          <w:sz w:val="32"/>
          <w:szCs w:val="32"/>
        </w:rPr>
      </w:pPr>
    </w:p>
    <w:p w14:paraId="1EA1FF99">
      <w:pPr>
        <w:pStyle w:val="2"/>
        <w:rPr>
          <w:rFonts w:ascii="方正仿宋_GBK" w:eastAsia="方正仿宋_GBK"/>
          <w:spacing w:val="-6"/>
          <w:w w:val="90"/>
          <w:sz w:val="32"/>
          <w:szCs w:val="32"/>
        </w:rPr>
      </w:pPr>
    </w:p>
    <w:p w14:paraId="67693A59">
      <w:pPr>
        <w:pStyle w:val="2"/>
        <w:rPr>
          <w:rFonts w:ascii="方正仿宋_GBK" w:eastAsia="方正仿宋_GBK"/>
          <w:spacing w:val="-6"/>
          <w:w w:val="90"/>
          <w:sz w:val="32"/>
          <w:szCs w:val="32"/>
        </w:rPr>
      </w:pPr>
    </w:p>
    <w:p w14:paraId="12ACC683">
      <w:pPr>
        <w:pStyle w:val="2"/>
        <w:rPr>
          <w:rFonts w:ascii="方正仿宋_GBK" w:eastAsia="方正仿宋_GBK"/>
          <w:spacing w:val="-6"/>
          <w:w w:val="90"/>
          <w:sz w:val="32"/>
          <w:szCs w:val="32"/>
        </w:rPr>
      </w:pPr>
    </w:p>
    <w:p w14:paraId="2927C425">
      <w:pPr>
        <w:pStyle w:val="2"/>
        <w:rPr>
          <w:rFonts w:ascii="方正仿宋_GBK" w:eastAsia="方正仿宋_GBK"/>
          <w:spacing w:val="-6"/>
          <w:w w:val="90"/>
          <w:sz w:val="32"/>
          <w:szCs w:val="32"/>
        </w:rPr>
      </w:pPr>
    </w:p>
    <w:p w14:paraId="01613CFE">
      <w:pPr>
        <w:pStyle w:val="2"/>
        <w:rPr>
          <w:rFonts w:ascii="方正仿宋_GBK" w:eastAsia="方正仿宋_GBK"/>
          <w:spacing w:val="-6"/>
          <w:w w:val="90"/>
          <w:sz w:val="32"/>
          <w:szCs w:val="32"/>
        </w:rPr>
      </w:pPr>
    </w:p>
    <w:p w14:paraId="5EA88DB0">
      <w:pPr>
        <w:spacing w:line="740" w:lineRule="exact"/>
        <w:ind w:left="316" w:leftChars="100" w:right="316" w:rightChars="100"/>
      </w:pPr>
      <w:r>
        <w:rPr>
          <w:rFonts w:eastAsia="方正仿宋_GBK"/>
          <w:spacing w:val="-17"/>
          <w:w w:val="87"/>
          <w:sz w:val="28"/>
          <w:szCs w:val="28"/>
        </w:rPr>
        <w:pict>
          <v:line id="_x0000_s1035" o:spid="_x0000_s1035" o:spt="20" style="position:absolute;left:0pt;margin-left:0pt;margin-top:6.65pt;height:0pt;width:442.2pt;z-index:251661312;mso-width-relative:page;mso-height-relative:page;" coordsize="21600,21600" o:gfxdata="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Pr7R9zTAAAABgEAAA8AAAAAAAAAAQAgAAAAIgAAAGRycy9kb3ducmV2LnhtbFBLAQIUABQAAAAI&#10;AIdO4kC3+rkK8gEAAOQDAAAOAAAAAAAAAAEAIAAAACIBAABkcnMvZTJvRG9jLnhtbFBLBQYAAAAA&#10;BgAGAFkBAACGBQAAAAA=&#10;">
            <v:path arrowok="t"/>
            <v:fill focussize="0,0"/>
            <v:stroke weight="0.5pt"/>
            <v:imagedata o:title=""/>
            <o:lock v:ext="edit"/>
          </v:line>
        </w:pict>
      </w:r>
      <w:r>
        <w:rPr>
          <w:rFonts w:eastAsia="方正仿宋_GBK"/>
          <w:spacing w:val="-17"/>
          <w:w w:val="87"/>
          <w:sz w:val="28"/>
          <w:szCs w:val="28"/>
        </w:rPr>
        <w:pict>
          <v:line id="_x0000_s1036" o:spid="_x0000_s1036" o:spt="20" style="position:absolute;left:0pt;margin-left:0pt;margin-top:39.35pt;height:0pt;width:442.2pt;z-index:251662336;mso-width-relative:page;mso-height-relative:page;" coordsize="21600,21600" o:gfxdata="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hoifU0wAAAAYBAAAPAAAAAAAAAAEAIAAAACIAAABkcnMvZG93bnJldi54bWxQSwECFAAUAAAA&#10;CACHTuJAhEcVvfMBAADkAwAADgAAAAAAAAABACAAAAAiAQAAZHJzL2Uyb0RvYy54bWxQSwUGAAAA&#10;AAYABgBZAQAAhwUAAAAA&#10;">
            <v:path arrowok="t"/>
            <v:fill focussize="0,0"/>
            <v:stroke weight="0.5pt"/>
            <v:imagedata o:title=""/>
            <o:lock v:ext="edit"/>
          </v:line>
        </w:pict>
      </w:r>
      <w:r>
        <w:rPr>
          <w:rFonts w:eastAsia="方正仿宋_GBK"/>
          <w:spacing w:val="-17"/>
          <w:w w:val="87"/>
          <w:sz w:val="28"/>
          <w:szCs w:val="28"/>
        </w:rPr>
        <w:t>重庆市綦江区抗震救灾和地质灾害防治救援指挥部办公室</w:t>
      </w:r>
      <w:r>
        <w:rPr>
          <w:rFonts w:hint="eastAsia" w:eastAsia="方正仿宋_GBK"/>
          <w:spacing w:val="-17"/>
          <w:w w:val="87"/>
          <w:sz w:val="28"/>
          <w:szCs w:val="28"/>
        </w:rPr>
        <w:t xml:space="preserve">          </w:t>
      </w:r>
      <w:r>
        <w:rPr>
          <w:rFonts w:eastAsia="方正仿宋_GBK"/>
          <w:spacing w:val="-6"/>
          <w:w w:val="92"/>
          <w:sz w:val="28"/>
          <w:szCs w:val="28"/>
        </w:rPr>
        <w:t>202</w:t>
      </w:r>
      <w:r>
        <w:rPr>
          <w:rFonts w:hint="eastAsia" w:eastAsia="方正仿宋_GBK"/>
          <w:spacing w:val="-6"/>
          <w:w w:val="92"/>
          <w:sz w:val="28"/>
          <w:szCs w:val="28"/>
        </w:rPr>
        <w:t>6</w:t>
      </w:r>
      <w:r>
        <w:rPr>
          <w:rFonts w:eastAsia="方正仿宋_GBK"/>
          <w:spacing w:val="-6"/>
          <w:w w:val="92"/>
          <w:sz w:val="28"/>
          <w:szCs w:val="28"/>
        </w:rPr>
        <w:t>年</w:t>
      </w:r>
      <w:r>
        <w:rPr>
          <w:rFonts w:hint="eastAsia" w:eastAsia="方正仿宋_GBK"/>
          <w:spacing w:val="-6"/>
          <w:w w:val="92"/>
          <w:sz w:val="28"/>
          <w:szCs w:val="28"/>
        </w:rPr>
        <w:t>5</w:t>
      </w:r>
      <w:r>
        <w:rPr>
          <w:rFonts w:eastAsia="方正仿宋_GBK"/>
          <w:spacing w:val="-6"/>
          <w:w w:val="92"/>
          <w:sz w:val="28"/>
          <w:szCs w:val="28"/>
        </w:rPr>
        <w:t>月</w:t>
      </w:r>
      <w:r>
        <w:rPr>
          <w:rFonts w:hint="eastAsia" w:eastAsia="方正仿宋_GBK"/>
          <w:spacing w:val="-6"/>
          <w:w w:val="92"/>
          <w:sz w:val="28"/>
          <w:szCs w:val="28"/>
        </w:rPr>
        <w:t>21</w:t>
      </w:r>
      <w:r>
        <w:rPr>
          <w:rFonts w:eastAsia="方正仿宋_GBK"/>
          <w:spacing w:val="-6"/>
          <w:w w:val="92"/>
          <w:sz w:val="28"/>
          <w:szCs w:val="28"/>
        </w:rPr>
        <w:t>日印发</w:t>
      </w:r>
      <mc:AlternateContent>
        <mc:Choice Requires="wpsCustomData">
          <wpsCustomData:docfieldEnd id="1"/>
        </mc:Choice>
      </mc:AlternateContent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531" w:bottom="1985" w:left="1531" w:header="851" w:footer="1474" w:gutter="0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Noto Music">
    <w:panose1 w:val="020B0502040504020204"/>
    <w:charset w:val="00"/>
    <w:family w:val="auto"/>
    <w:pitch w:val="default"/>
    <w:sig w:usb0="00000003" w:usb1="02006000" w:usb2="01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1CFDC3">
    <w:pPr>
      <w:pStyle w:val="3"/>
      <w:framePr w:wrap="around" w:vAnchor="text" w:hAnchor="margin" w:xAlign="outside" w:y="1"/>
      <w:ind w:left="320" w:leftChars="100" w:right="320" w:rightChars="100"/>
      <w:rPr>
        <w:rStyle w:val="7"/>
        <w:rFonts w:hint="eastAsia" w:ascii="宋体" w:hAnsi="宋体"/>
        <w:sz w:val="28"/>
        <w:szCs w:val="28"/>
      </w:rPr>
    </w:pPr>
    <w:r>
      <w:rPr>
        <w:rStyle w:val="7"/>
        <w:rFonts w:hint="eastAsia" w:ascii="宋体" w:hAnsi="宋体"/>
        <w:sz w:val="28"/>
        <w:szCs w:val="28"/>
      </w:rPr>
      <w:t xml:space="preserve">— </w:t>
    </w:r>
    <w:r>
      <w:rPr>
        <w:rFonts w:hint="default" w:ascii="Times New Roman" w:hAnsi="Times New Roman" w:cs="Times New Roman"/>
        <w:sz w:val="28"/>
        <w:szCs w:val="28"/>
      </w:rPr>
      <w:fldChar w:fldCharType="begin"/>
    </w:r>
    <w:r>
      <w:rPr>
        <w:rStyle w:val="7"/>
        <w:rFonts w:hint="default" w:ascii="Times New Roman" w:hAnsi="Times New Roman" w:cs="Times New Roman"/>
        <w:sz w:val="28"/>
        <w:szCs w:val="28"/>
      </w:rPr>
      <w:instrText xml:space="preserve">PAGE  </w:instrText>
    </w:r>
    <w:r>
      <w:rPr>
        <w:rFonts w:hint="default" w:ascii="Times New Roman" w:hAnsi="Times New Roman" w:cs="Times New Roman"/>
        <w:sz w:val="28"/>
        <w:szCs w:val="28"/>
      </w:rPr>
      <w:fldChar w:fldCharType="separate"/>
    </w:r>
    <w:r>
      <w:rPr>
        <w:rStyle w:val="7"/>
        <w:rFonts w:hint="default" w:ascii="Times New Roman" w:hAnsi="Times New Roman" w:cs="Times New Roman"/>
        <w:sz w:val="28"/>
        <w:szCs w:val="28"/>
      </w:rPr>
      <w:t>2</w:t>
    </w:r>
    <w:r>
      <w:rPr>
        <w:rFonts w:hint="default" w:ascii="Times New Roman" w:hAnsi="Times New Roman" w:cs="Times New Roman"/>
        <w:sz w:val="28"/>
        <w:szCs w:val="28"/>
      </w:rPr>
      <w:fldChar w:fldCharType="end"/>
    </w:r>
    <w:r>
      <w:rPr>
        <w:rStyle w:val="7"/>
        <w:rFonts w:hint="eastAsia" w:ascii="宋体" w:hAnsi="宋体"/>
        <w:sz w:val="28"/>
        <w:szCs w:val="28"/>
      </w:rPr>
      <w:t xml:space="preserve"> —</w:t>
    </w:r>
  </w:p>
  <w:p w14:paraId="267C5E7D"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3F6EDC">
    <w:pPr>
      <w:pStyle w:val="3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fldChar w:fldCharType="end"/>
    </w:r>
  </w:p>
  <w:p w14:paraId="06B4501B">
    <w:pPr>
      <w:pStyle w:val="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3A5EDA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76BCE3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D05CCB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87E387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74EFF312"/>
    <w:rsid w:val="37EFEE0E"/>
    <w:rsid w:val="713F915B"/>
    <w:rsid w:val="74EFF312"/>
    <w:rsid w:val="AFFA6055"/>
    <w:rsid w:val="B3EF2B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黑体_GBK" w:hAnsi="Times New Roman" w:eastAsia="方正黑体_GBK" w:cs="Times New Roman"/>
      <w:color w:val="000000"/>
      <w:sz w:val="24"/>
      <w:lang w:val="en-US" w:eastAsia="zh-CN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9"/>
    <customShpInfo spid="_x0000_s1030"/>
    <customShpInfo spid="_x0000_s1035"/>
    <customShpInfo spid="_x0000_s103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2021-08-28T14:33:00Z</dcterms:created>
  <dc:creator>guest</dc:creator>
  <cp:lastModifiedBy>user</cp:lastModifiedBy>
  <dcterms:modified xsi:type="dcterms:W3CDTF">2026-05-22T17:11:01Z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ADC453FD5230BA53A51D106A76F210CE_43</vt:lpwstr>
  </property>
</Properties>
</file>