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1A" w:rsidRDefault="002B021A" w:rsidP="002B021A">
      <w:pPr>
        <w:spacing w:line="576" w:lineRule="atLeast"/>
        <w:jc w:val="center"/>
        <w:rPr>
          <w:rFonts w:ascii="黑体" w:eastAsia="黑体" w:hAnsi="黑体" w:hint="eastAsia"/>
          <w:sz w:val="44"/>
          <w:szCs w:val="44"/>
        </w:rPr>
      </w:pPr>
      <w:r w:rsidRPr="002B021A">
        <w:rPr>
          <w:rFonts w:ascii="黑体" w:eastAsia="黑体" w:hAnsi="黑体" w:hint="eastAsia"/>
          <w:sz w:val="44"/>
          <w:szCs w:val="44"/>
        </w:rPr>
        <w:t>关于调整公租房申请收入准入标准的通告</w:t>
      </w:r>
    </w:p>
    <w:p w:rsidR="002B021A" w:rsidRPr="002B021A" w:rsidRDefault="002B021A" w:rsidP="002B021A">
      <w:pPr>
        <w:spacing w:line="576" w:lineRule="atLeast"/>
        <w:jc w:val="center"/>
        <w:rPr>
          <w:rFonts w:ascii="黑体" w:eastAsia="黑体" w:hAnsi="黑体" w:hint="eastAsia"/>
          <w:sz w:val="44"/>
          <w:szCs w:val="44"/>
        </w:rPr>
      </w:pPr>
    </w:p>
    <w:p w:rsidR="002B021A" w:rsidRPr="002B021A" w:rsidRDefault="002B021A" w:rsidP="002B021A">
      <w:pPr>
        <w:spacing w:line="576" w:lineRule="atLeas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2B021A">
        <w:rPr>
          <w:rFonts w:asciiTheme="minorEastAsia" w:hAnsiTheme="minorEastAsia" w:hint="eastAsia"/>
          <w:sz w:val="28"/>
          <w:szCs w:val="28"/>
        </w:rPr>
        <w:t>按照《重庆市公共租赁住房管理办法》（</w:t>
      </w:r>
      <w:proofErr w:type="gramStart"/>
      <w:r w:rsidRPr="002B021A">
        <w:rPr>
          <w:rFonts w:asciiTheme="minorEastAsia" w:hAnsiTheme="minorEastAsia" w:hint="eastAsia"/>
          <w:sz w:val="28"/>
          <w:szCs w:val="28"/>
        </w:rPr>
        <w:t>渝府发</w:t>
      </w:r>
      <w:proofErr w:type="gramEnd"/>
      <w:r w:rsidRPr="002B021A">
        <w:rPr>
          <w:rFonts w:asciiTheme="minorEastAsia" w:hAnsiTheme="minorEastAsia" w:hint="eastAsia"/>
          <w:sz w:val="28"/>
          <w:szCs w:val="28"/>
        </w:rPr>
        <w:t>〔2024〕17号）、《重庆市公共租赁住房管理实施细则》（</w:t>
      </w:r>
      <w:proofErr w:type="gramStart"/>
      <w:r w:rsidRPr="002B021A">
        <w:rPr>
          <w:rFonts w:asciiTheme="minorEastAsia" w:hAnsiTheme="minorEastAsia" w:hint="eastAsia"/>
          <w:sz w:val="28"/>
          <w:szCs w:val="28"/>
        </w:rPr>
        <w:t>渝建发</w:t>
      </w:r>
      <w:proofErr w:type="gramEnd"/>
      <w:r w:rsidRPr="002B021A">
        <w:rPr>
          <w:rFonts w:asciiTheme="minorEastAsia" w:hAnsiTheme="minorEastAsia" w:hint="eastAsia"/>
          <w:sz w:val="28"/>
          <w:szCs w:val="28"/>
        </w:rPr>
        <w:t>〔2024〕5号）文件规定，为进一步做好公</w:t>
      </w:r>
      <w:proofErr w:type="gramStart"/>
      <w:r w:rsidRPr="002B021A">
        <w:rPr>
          <w:rFonts w:asciiTheme="minorEastAsia" w:hAnsiTheme="minorEastAsia" w:hint="eastAsia"/>
          <w:sz w:val="28"/>
          <w:szCs w:val="28"/>
        </w:rPr>
        <w:t>租房保障</w:t>
      </w:r>
      <w:proofErr w:type="gramEnd"/>
      <w:r w:rsidRPr="002B021A">
        <w:rPr>
          <w:rFonts w:asciiTheme="minorEastAsia" w:hAnsiTheme="minorEastAsia" w:hint="eastAsia"/>
          <w:sz w:val="28"/>
          <w:szCs w:val="28"/>
        </w:rPr>
        <w:t>工作，经市住房城乡建委批准，现根据市统计部门公布的2024年城镇居民人均可支配收入对公租房申请收入规定标准进行调整，具体事项通告如下：</w:t>
      </w:r>
    </w:p>
    <w:p w:rsidR="002B021A" w:rsidRDefault="002B021A" w:rsidP="002B021A">
      <w:pPr>
        <w:spacing w:line="576" w:lineRule="atLeas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2B021A">
        <w:rPr>
          <w:rFonts w:asciiTheme="minorEastAsia" w:hAnsiTheme="minorEastAsia" w:hint="eastAsia"/>
          <w:sz w:val="28"/>
          <w:szCs w:val="28"/>
        </w:rPr>
        <w:t>2024年重庆市城镇居民人均可支配收入49778元，按月计算，3人及以上申请家庭人均月收入不高于4148元，2人申请家庭人均月收入不高于4563元，单身人士申请月收入不高于4978元，上述标准自通告发布之日起实施。</w:t>
      </w:r>
    </w:p>
    <w:p w:rsidR="002B021A" w:rsidRDefault="002B021A" w:rsidP="002B021A">
      <w:pPr>
        <w:spacing w:line="576" w:lineRule="atLeas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</w:p>
    <w:p w:rsidR="002B021A" w:rsidRPr="002B021A" w:rsidRDefault="002B021A" w:rsidP="002B021A">
      <w:pPr>
        <w:spacing w:line="576" w:lineRule="atLeast"/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  <w:r w:rsidRPr="002B021A">
        <w:rPr>
          <w:rFonts w:asciiTheme="minorEastAsia" w:hAnsiTheme="minorEastAsia" w:hint="eastAsia"/>
          <w:sz w:val="28"/>
          <w:szCs w:val="28"/>
        </w:rPr>
        <w:t>重庆市公共租赁房管理局</w:t>
      </w:r>
    </w:p>
    <w:p w:rsidR="002B021A" w:rsidRPr="002B021A" w:rsidRDefault="002B021A" w:rsidP="002B021A">
      <w:pPr>
        <w:spacing w:line="576" w:lineRule="atLeast"/>
        <w:ind w:right="420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B021A">
        <w:rPr>
          <w:rFonts w:asciiTheme="minorEastAsia" w:hAnsiTheme="minorEastAsia" w:hint="eastAsia"/>
          <w:sz w:val="28"/>
          <w:szCs w:val="28"/>
        </w:rPr>
        <w:t>2025年3月3日</w:t>
      </w:r>
    </w:p>
    <w:sectPr w:rsidR="002B021A" w:rsidRPr="002B021A" w:rsidSect="00C8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21A"/>
    <w:rsid w:val="002B021A"/>
    <w:rsid w:val="00C8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爱特泰克</dc:creator>
  <cp:lastModifiedBy>爱特泰克</cp:lastModifiedBy>
  <cp:revision>1</cp:revision>
  <dcterms:created xsi:type="dcterms:W3CDTF">2025-03-04T02:13:00Z</dcterms:created>
  <dcterms:modified xsi:type="dcterms:W3CDTF">2025-03-04T02:18:00Z</dcterms:modified>
</cp:coreProperties>
</file>