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i w:val="0"/>
          <w:color w:val="333333"/>
          <w:spacing w:val="0"/>
          <w:sz w:val="44"/>
          <w:szCs w:val="44"/>
          <w:shd w:val="clear" w:color="auto" w:fill="FFFFFF"/>
        </w:rPr>
        <w:t>三角镇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高龄津贴</w:t>
      </w:r>
      <w:r>
        <w:rPr>
          <w:rFonts w:ascii="方正小标宋_GBK" w:hAnsi="方正小标宋_GBK" w:eastAsia="方正小标宋_GBK" w:cs="方正小标宋_GBK"/>
          <w:b w:val="0"/>
          <w:i w:val="0"/>
          <w:color w:val="333333"/>
          <w:spacing w:val="0"/>
          <w:sz w:val="44"/>
          <w:szCs w:val="44"/>
          <w:shd w:val="clear" w:color="auto" w:fill="FFFFFF"/>
        </w:rPr>
        <w:t>申请政策解答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ascii="方正黑体_GBK" w:hAnsi="方正黑体_GBK" w:eastAsia="方正黑体_GBK" w:cs="方正黑体_GBK"/>
          <w:i w:val="0"/>
          <w:color w:val="333333"/>
          <w:spacing w:val="0"/>
          <w:sz w:val="32"/>
          <w:szCs w:val="32"/>
          <w:shd w:val="clear" w:color="auto" w:fill="FFFFFF"/>
        </w:rPr>
        <w:t>一、补助对象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具有重庆市綦江区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三角镇</w:t>
      </w:r>
      <w:r>
        <w:rPr>
          <w:rFonts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户籍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且年龄在80周岁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以上的老年人，均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享受高龄津贴待遇</w:t>
      </w:r>
      <w:r>
        <w:rPr>
          <w:rFonts w:hint="eastAsia" w:ascii="方正仿宋_GBK" w:hAnsi="方正仿宋_GBK" w:eastAsia="方正仿宋_GBK" w:cs="方正仿宋_GBK"/>
          <w:i w:val="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hint="eastAsia" w:ascii="方正黑体_GBK" w:hAnsi="方正黑体_GBK" w:eastAsia="方正黑体_GBK" w:cs="方正黑体_GBK"/>
          <w:i w:val="0"/>
          <w:color w:val="333333"/>
          <w:spacing w:val="0"/>
          <w:sz w:val="32"/>
          <w:szCs w:val="32"/>
          <w:shd w:val="clear" w:color="auto" w:fill="FFFFFF"/>
        </w:rPr>
        <w:t>二、补助标准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firstLine="680" w:firstLineChars="0"/>
        <w:jc w:val="both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依据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《关于印发綦江区高龄津贴发放实施方案的通知》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（</w:t>
      </w:r>
      <mc:AlternateContent>
        <mc:Choice Requires="wpsCustomData">
          <wpsCustomData:docfieldStart id="0" docfieldname="发文字号" hidden="false" print="true" readonly="false" index="1"/>
        </mc:Choice>
      </mc:AlternateContent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綦江府办发〔2024〕17号</w:t>
      </w:r>
      <mc:AlternateContent>
        <mc:Choice Requires="wpsCustomData">
          <wpsCustomData:docfieldEnd id="0"/>
        </mc:Choice>
      </mc:AlternateContent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高龄津贴标准分别为：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80—89周岁老年人高龄津贴每人每月10元；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90—99周岁老年人高龄津贴每人每月25元；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100周岁及以上老年人高龄津贴每人每月300元。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hint="eastAsia" w:ascii="方正黑体_GBK" w:hAnsi="方正黑体_GBK" w:eastAsia="方正黑体_GBK" w:cs="方正黑体_GBK"/>
          <w:i w:val="0"/>
          <w:color w:val="333333"/>
          <w:spacing w:val="0"/>
          <w:sz w:val="32"/>
          <w:szCs w:val="32"/>
          <w:shd w:val="clear" w:color="auto" w:fill="FFFFFF"/>
        </w:rPr>
        <w:t>三、申请审批程序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高龄津贴发放实行“免申即享”，由区级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下发初步名册，经村（社区）、镇核定后发放，简化审批程序。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（一）信息采集。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各村（居）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民委员会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根据区级下发名册，按照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《綦江区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老年人高龄津贴发放花名册》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附件）要求进行信息采集和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初审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（二）审核与审批。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初审通过的由各村（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）民委员会将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《綦江区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老年人高龄津贴发放花名册》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附件1）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报镇审核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与审批。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（三）公示。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镇审核完成后将名单返回各村（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）民委员会进行公示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，公示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期为5日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（四）动态管理。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对享受高龄津贴的老年人生存、户籍和身份类别等信息核查，经核查不符合高龄津贴享受范围的老年人由镇按规定审批停发。经各种方式均无法联系核实相关情况的老年人，高龄津贴立即暂停发放，并后附停发原因说明（签字盖章）。停发后若经核实仍符合享受高龄津贴条件的根据实际情况给予补发。享受高龄津贴的老年人，在户籍、联系方式等信息发生变更时，应及时向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村（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民委员会报备，同时配合镇做好动态管理及核查工作。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hint="eastAsia" w:ascii="方正黑体_GBK" w:hAnsi="方正黑体_GBK" w:eastAsia="方正黑体_GBK" w:cs="方正黑体_GBK"/>
          <w:i w:val="0"/>
          <w:color w:val="000000"/>
          <w:spacing w:val="0"/>
          <w:sz w:val="32"/>
          <w:szCs w:val="32"/>
          <w:shd w:val="clear" w:color="auto" w:fill="FFFFFF"/>
        </w:rPr>
        <w:t>四、发放方式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公示无异议的由镇将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发放名单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录入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资金监管</w:t>
      </w:r>
      <w:r>
        <w:rPr>
          <w:rFonts w:hint="eastAsia" w:eastAsia="方正仿宋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系统，区民政局生成汇总数据进行发放。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80—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9周岁老年人高龄津贴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每半年发放一次。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周岁以上老年人高龄津贴。每月发放。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706"/>
        <w:jc w:val="both"/>
      </w:pPr>
      <w:r>
        <w:rPr>
          <w:rFonts w:hint="eastAsia" w:ascii="方正黑体_GBK" w:hAnsi="方正黑体_GBK" w:eastAsia="方正黑体_GBK" w:cs="方正黑体_GBK"/>
          <w:i w:val="0"/>
          <w:color w:val="000000"/>
          <w:spacing w:val="0"/>
          <w:sz w:val="32"/>
          <w:szCs w:val="32"/>
          <w:shd w:val="clear" w:color="auto" w:fill="FFFFFF"/>
        </w:rPr>
        <w:t>五、办理部门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三角镇民政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事务岗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706"/>
        <w:jc w:val="both"/>
      </w:pPr>
      <w:r>
        <w:rPr>
          <w:rFonts w:hint="eastAsia" w:ascii="方正黑体_GBK" w:hAnsi="方正黑体_GBK" w:eastAsia="方正黑体_GBK" w:cs="方正黑体_GBK"/>
          <w:i w:val="0"/>
          <w:color w:val="000000"/>
          <w:spacing w:val="0"/>
          <w:sz w:val="32"/>
          <w:szCs w:val="32"/>
          <w:shd w:val="clear" w:color="auto" w:fill="FFFFFF"/>
        </w:rPr>
        <w:t>六、办理时限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100周岁以上老年人高龄津贴，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自收到申请之日起，资料齐全，</w:t>
      </w:r>
      <w:r>
        <w:rPr>
          <w:rFonts w:hint="eastAsia" w:ascii="方正仿宋_GBK" w:hAnsi="方正仿宋_GBK" w:eastAsia="方正仿宋_GBK" w:cs="方正仿宋_GBK"/>
          <w:i w:val="0"/>
          <w:sz w:val="32"/>
          <w:szCs w:val="32"/>
          <w:shd w:val="clear" w:color="auto" w:fill="FFFFFF"/>
        </w:rPr>
        <w:t>10个工作日之内办理，当月办理，次月发放。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706"/>
        <w:jc w:val="both"/>
      </w:pPr>
      <w:r>
        <w:rPr>
          <w:rFonts w:hint="eastAsia" w:ascii="方正黑体_GBK" w:hAnsi="方正黑体_GBK" w:eastAsia="方正黑体_GBK" w:cs="方正黑体_GBK"/>
          <w:i w:val="0"/>
          <w:color w:val="000000"/>
          <w:spacing w:val="0"/>
          <w:sz w:val="32"/>
          <w:szCs w:val="32"/>
          <w:shd w:val="clear" w:color="auto" w:fill="FFFFFF"/>
        </w:rPr>
        <w:t>七、办理时间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</w:rPr>
        <w:t>星期一至星期五（法定节假日除外），9:00-12: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</w:rPr>
        <w:t>0，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</w:rPr>
        <w:t>:00-1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</w:rPr>
        <w:t>:00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706"/>
        <w:jc w:val="both"/>
      </w:pPr>
      <w:r>
        <w:rPr>
          <w:rFonts w:hint="eastAsia" w:ascii="方正黑体_GBK" w:hAnsi="方正黑体_GBK" w:eastAsia="方正黑体_GBK" w:cs="方正黑体_GBK"/>
          <w:i w:val="0"/>
          <w:color w:val="000000"/>
          <w:spacing w:val="0"/>
          <w:sz w:val="32"/>
          <w:szCs w:val="32"/>
          <w:shd w:val="clear" w:color="auto" w:fill="FFFFFF"/>
        </w:rPr>
        <w:t>八、办理地点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634"/>
        <w:jc w:val="both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三角镇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B栋301室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706"/>
        <w:jc w:val="both"/>
      </w:pPr>
      <w:r>
        <w:rPr>
          <w:rFonts w:hint="eastAsia" w:ascii="方正黑体_GBK" w:hAnsi="方正黑体_GBK" w:eastAsia="方正黑体_GBK" w:cs="方正黑体_GBK"/>
          <w:i w:val="0"/>
          <w:color w:val="000000"/>
          <w:spacing w:val="0"/>
          <w:sz w:val="32"/>
          <w:szCs w:val="32"/>
          <w:shd w:val="clear" w:color="auto" w:fill="FFFFFF"/>
        </w:rPr>
        <w:t>九、咨询电话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6" w:lineRule="atLeast"/>
        <w:ind w:left="0" w:right="0" w:firstLine="706"/>
        <w:jc w:val="both"/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</w:rPr>
        <w:t>023-61260</w:t>
      </w: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935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w w:val="1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</w:rPr>
        <w:t>周岁</w:t>
      </w: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  <w:t>老年人高龄津贴发放花名册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right="0" w:rightChars="0"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w w:val="1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镇街盖章：                领导签字：             </w:t>
      </w:r>
      <w:r>
        <w:rPr>
          <w:rFonts w:hint="eastAsia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经办人：            </w:t>
      </w:r>
      <w:r>
        <w:rPr>
          <w:rFonts w:hint="eastAsia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年   月   日</w:t>
      </w:r>
    </w:p>
    <w:tbl>
      <w:tblPr>
        <w:tblStyle w:val="6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749"/>
        <w:gridCol w:w="474"/>
        <w:gridCol w:w="1449"/>
        <w:gridCol w:w="449"/>
        <w:gridCol w:w="780"/>
        <w:gridCol w:w="1043"/>
        <w:gridCol w:w="886"/>
        <w:gridCol w:w="886"/>
        <w:gridCol w:w="775"/>
        <w:gridCol w:w="724"/>
        <w:gridCol w:w="836"/>
        <w:gridCol w:w="737"/>
        <w:gridCol w:w="649"/>
        <w:gridCol w:w="1495"/>
        <w:gridCol w:w="1003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月标准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发放金额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新增日期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停发日期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暂停/补发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开始日期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持卡人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发放合计：      人</w:t>
            </w:r>
          </w:p>
        </w:tc>
        <w:tc>
          <w:tcPr>
            <w:tcW w:w="61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合计金额：        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jE5Zjk5YjBiZTg0ZjE1NmM4OWE3ZTRiOWE3NzQifQ=="/>
  </w:docVars>
  <w:rsids>
    <w:rsidRoot w:val="D3F5CC10"/>
    <w:rsid w:val="00463FFF"/>
    <w:rsid w:val="0A6A2B98"/>
    <w:rsid w:val="0E4A6563"/>
    <w:rsid w:val="14376589"/>
    <w:rsid w:val="1FCB1E10"/>
    <w:rsid w:val="2ECF4A9C"/>
    <w:rsid w:val="377A59CA"/>
    <w:rsid w:val="46143D97"/>
    <w:rsid w:val="5BF66290"/>
    <w:rsid w:val="5EBA446E"/>
    <w:rsid w:val="76FA047D"/>
    <w:rsid w:val="77FF44E7"/>
    <w:rsid w:val="7FEF3684"/>
    <w:rsid w:val="D3F5CC10"/>
    <w:rsid w:val="F7FFA3CA"/>
    <w:rsid w:val="F8FFC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exact"/>
      <w:ind w:firstLine="640" w:firstLineChars="200"/>
    </w:pPr>
    <w:rPr>
      <w:rFonts w:ascii="Times New Roman" w:hAnsi="Times New Roman" w:cs="Times New Roman"/>
      <w:kern w:val="0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979</Characters>
  <Lines>0</Lines>
  <Paragraphs>0</Paragraphs>
  <TotalTime>0</TotalTime>
  <ScaleCrop>false</ScaleCrop>
  <LinksUpToDate>false</LinksUpToDate>
  <CharactersWithSpaces>983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2024-02-05T06:23:00Z</dcterms:created>
  <dc:creator>guest</dc:creator>
  <cp:lastModifiedBy>guest</cp:lastModifiedBy>
  <dcterms:modified xsi:type="dcterms:W3CDTF">2026-03-06T14:09:01Z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67F16EE7710E4159957A3FE4C17EE01B_13</vt:lpwstr>
  </property>
  <property fmtid="{D5CDD505-2E9C-101B-9397-08002B2CF9AE}" pid="4" name="KSOTemplateDocerSaveRecord">
    <vt:lpwstr>eyJoZGlkIjoiOGMzNzdlMmNlNjRiM2M2ODQzYmFlMzZlNDU4YzZjYjgiLCJ1c2VySWQiOiI2MDkyNjc5MzcifQ==</vt:lpwstr>
  </property>
</Properties>
</file>