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1" w:rightChars="-51"/>
        <w:rPr>
          <w:szCs w:val="32"/>
        </w:rPr>
      </w:pPr>
      <w:bookmarkStart w:id="0" w:name="_GoBack"/>
    </w:p>
    <w:p>
      <w:pPr>
        <w:rPr>
          <w:szCs w:val="32"/>
        </w:rPr>
      </w:pPr>
    </w:p>
    <w:p>
      <w:pPr>
        <w:rPr>
          <w:szCs w:val="32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重庆市綦江区</w:t>
      </w:r>
      <w:r>
        <w:rPr>
          <w:rFonts w:eastAsia="方正小标宋_GBK"/>
          <w:sz w:val="44"/>
          <w:szCs w:val="44"/>
        </w:rPr>
        <w:t>防汛抗旱指挥部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</w:t>
      </w:r>
      <w:r>
        <w:rPr>
          <w:rFonts w:hint="eastAsia" w:eastAsia="方正小标宋_GBK"/>
          <w:sz w:val="44"/>
          <w:szCs w:val="44"/>
        </w:rPr>
        <w:t>于将干旱Ⅳ级预警和Ⅳ级应急响应升级为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干旱Ⅲ级预警和Ⅲ级应急响应的</w:t>
      </w:r>
      <w:r>
        <w:rPr>
          <w:rFonts w:eastAsia="方正小标宋_GBK"/>
          <w:sz w:val="44"/>
          <w:szCs w:val="44"/>
        </w:rPr>
        <w:t>通知</w:t>
      </w:r>
    </w:p>
    <w:p>
      <w:pPr>
        <w:spacing w:line="576" w:lineRule="exact"/>
        <w:jc w:val="center"/>
        <w:rPr>
          <w:rFonts w:eastAsia="方正仿宋_GBK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各</w:t>
      </w:r>
      <w:r>
        <w:rPr>
          <w:rFonts w:eastAsia="方正仿宋_GBK"/>
          <w:szCs w:val="32"/>
        </w:rPr>
        <w:t>街道办事处</w:t>
      </w:r>
      <w:r>
        <w:rPr>
          <w:rFonts w:hint="eastAsia" w:eastAsia="方正仿宋_GBK"/>
          <w:szCs w:val="32"/>
        </w:rPr>
        <w:t>、各</w:t>
      </w:r>
      <w:r>
        <w:rPr>
          <w:rFonts w:eastAsia="方正仿宋_GBK"/>
          <w:szCs w:val="32"/>
        </w:rPr>
        <w:t>镇人民政府</w:t>
      </w:r>
      <w:r>
        <w:rPr>
          <w:rFonts w:hint="eastAsia" w:eastAsia="方正仿宋_GBK"/>
          <w:szCs w:val="32"/>
        </w:rPr>
        <w:t>，区</w:t>
      </w:r>
      <w:r>
        <w:rPr>
          <w:rFonts w:eastAsia="方正仿宋_GBK"/>
          <w:szCs w:val="32"/>
        </w:rPr>
        <w:t>防汛抗旱指挥部成员单位</w:t>
      </w:r>
      <w:r>
        <w:rPr>
          <w:rFonts w:hint="eastAsia" w:eastAsia="方正仿宋_GBK"/>
          <w:szCs w:val="32"/>
        </w:rPr>
        <w:t>，</w:t>
      </w:r>
      <w:r>
        <w:rPr>
          <w:rFonts w:eastAsia="方正仿宋_GBK"/>
          <w:szCs w:val="32"/>
        </w:rPr>
        <w:t>有关单位</w:t>
      </w:r>
      <w:r>
        <w:rPr>
          <w:rFonts w:hint="eastAsia" w:eastAsia="方正仿宋_GBK"/>
          <w:szCs w:val="32"/>
        </w:rPr>
        <w:t>：</w:t>
      </w:r>
    </w:p>
    <w:p>
      <w:pPr>
        <w:pStyle w:val="9"/>
        <w:spacing w:line="560" w:lineRule="exact"/>
        <w:ind w:firstLine="632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按照2022年8月15日市政府高温抗旱视频会商调度会议精神，经会商研判，并报区政府领导同意，我区决定于2022年8月15日18时30分将干旱Ⅳ级预警和Ⅳ级应急响应升级为干旱Ⅲ级预警和Ⅲ级应急响应。现将有关工作要求通知如下：</w:t>
      </w:r>
    </w:p>
    <w:p>
      <w:pPr>
        <w:snapToGrid w:val="0"/>
        <w:spacing w:line="560" w:lineRule="exact"/>
        <w:ind w:firstLine="632" w:firstLineChars="200"/>
        <w:jc w:val="left"/>
        <w:textAlignment w:val="baseline"/>
        <w:rPr>
          <w:rFonts w:eastAsia="方正仿宋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一、进一步强化应急调度。</w:t>
      </w:r>
      <w:r>
        <w:rPr>
          <w:rFonts w:hint="eastAsia" w:eastAsia="方正仿宋_GBK"/>
          <w:bCs/>
          <w:color w:val="000000"/>
          <w:szCs w:val="32"/>
        </w:rPr>
        <w:t>在Ⅲ级应急响应期间，区领导将每日调度重点单位，</w:t>
      </w:r>
      <w:r>
        <w:rPr>
          <w:rFonts w:eastAsia="方正仿宋_GBK"/>
          <w:szCs w:val="32"/>
        </w:rPr>
        <w:t>各</w:t>
      </w:r>
      <w:r>
        <w:rPr>
          <w:rFonts w:hint="eastAsia" w:eastAsia="方正仿宋_GBK"/>
          <w:szCs w:val="32"/>
        </w:rPr>
        <w:t>街镇</w:t>
      </w:r>
      <w:r>
        <w:rPr>
          <w:rFonts w:eastAsia="方正仿宋_GBK"/>
          <w:szCs w:val="32"/>
        </w:rPr>
        <w:t>和</w:t>
      </w:r>
      <w:r>
        <w:rPr>
          <w:rFonts w:hint="eastAsia" w:eastAsia="方正仿宋_GBK"/>
          <w:szCs w:val="32"/>
        </w:rPr>
        <w:t>各有关部门</w:t>
      </w:r>
      <w:r>
        <w:rPr>
          <w:rFonts w:eastAsia="方正仿宋_GBK"/>
          <w:szCs w:val="32"/>
        </w:rPr>
        <w:t>要主动收集、核实旱情，及时将有关抗旱工作情况报告</w:t>
      </w:r>
      <w:r>
        <w:rPr>
          <w:rFonts w:hint="eastAsia" w:eastAsia="方正仿宋_GBK"/>
          <w:szCs w:val="32"/>
        </w:rPr>
        <w:t>区</w:t>
      </w:r>
      <w:r>
        <w:rPr>
          <w:rFonts w:eastAsia="方正仿宋_GBK"/>
          <w:szCs w:val="32"/>
        </w:rPr>
        <w:t>防办（联系人：</w:t>
      </w:r>
      <w:r>
        <w:rPr>
          <w:rFonts w:hint="eastAsia" w:eastAsia="方正仿宋_GBK"/>
          <w:szCs w:val="32"/>
        </w:rPr>
        <w:t>赵雪茹</w:t>
      </w:r>
      <w:r>
        <w:rPr>
          <w:rFonts w:eastAsia="方正仿宋_GBK"/>
          <w:szCs w:val="32"/>
        </w:rPr>
        <w:t>，联系电话：</w:t>
      </w:r>
      <w:r>
        <w:rPr>
          <w:rFonts w:hint="eastAsia" w:eastAsia="方正仿宋_GBK"/>
          <w:szCs w:val="32"/>
        </w:rPr>
        <w:t>61271229</w:t>
      </w:r>
      <w:r>
        <w:rPr>
          <w:rFonts w:eastAsia="方正仿宋_GBK"/>
          <w:szCs w:val="32"/>
        </w:rPr>
        <w:t>，QQ号：</w:t>
      </w:r>
      <w:r>
        <w:rPr>
          <w:rFonts w:hint="eastAsia" w:eastAsia="方正仿宋_GBK"/>
          <w:szCs w:val="32"/>
        </w:rPr>
        <w:t>276280760</w:t>
      </w:r>
      <w:r>
        <w:rPr>
          <w:rFonts w:eastAsia="方正仿宋_GBK"/>
          <w:color w:val="000000"/>
          <w:szCs w:val="32"/>
          <w:shd w:val="clear" w:color="auto" w:fill="FFFFFF"/>
        </w:rPr>
        <w:t>@qq.com</w:t>
      </w:r>
      <w:r>
        <w:rPr>
          <w:rFonts w:eastAsia="方正仿宋_GBK"/>
          <w:szCs w:val="32"/>
        </w:rPr>
        <w:t>）</w:t>
      </w:r>
      <w:r>
        <w:rPr>
          <w:rFonts w:hint="eastAsia" w:eastAsia="方正仿宋_GBK"/>
          <w:szCs w:val="32"/>
        </w:rPr>
        <w:t>和区级对应部门，</w:t>
      </w:r>
      <w:r>
        <w:rPr>
          <w:rFonts w:eastAsia="方正仿宋_GBK"/>
          <w:szCs w:val="32"/>
        </w:rPr>
        <w:t>及时掌握全</w:t>
      </w:r>
      <w:r>
        <w:rPr>
          <w:rFonts w:hint="eastAsia" w:eastAsia="方正仿宋_GBK"/>
          <w:szCs w:val="32"/>
        </w:rPr>
        <w:t>区</w:t>
      </w:r>
      <w:r>
        <w:rPr>
          <w:rFonts w:eastAsia="方正仿宋_GBK"/>
          <w:szCs w:val="32"/>
        </w:rPr>
        <w:t>抗旱工作</w:t>
      </w:r>
      <w:r>
        <w:rPr>
          <w:rFonts w:hint="eastAsia" w:eastAsia="方正仿宋_GBK"/>
          <w:szCs w:val="32"/>
        </w:rPr>
        <w:t>动态</w:t>
      </w:r>
      <w:r>
        <w:rPr>
          <w:rFonts w:eastAsia="方正仿宋_GBK"/>
          <w:szCs w:val="32"/>
        </w:rPr>
        <w:t>，为指挥部领导决策提供科学依据。</w:t>
      </w:r>
    </w:p>
    <w:p>
      <w:pPr>
        <w:snapToGrid w:val="0"/>
        <w:spacing w:line="560" w:lineRule="exact"/>
        <w:ind w:firstLine="632" w:firstLineChars="200"/>
        <w:jc w:val="left"/>
        <w:textAlignment w:val="baseline"/>
        <w:rPr>
          <w:rFonts w:eastAsia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二、进一步强化部门联动。</w:t>
      </w:r>
      <w:r>
        <w:rPr>
          <w:rFonts w:hint="eastAsia" w:eastAsia="方正仿宋_GBK"/>
          <w:szCs w:val="32"/>
        </w:rPr>
        <w:t>区农业农村委、水利、应急、林业、气象等相关单位要组成抗旱指导工作组，深入重点街镇指导开展高温抗旱工作，及时会商研判，精准施策，确保灾情降到最低，最大程度减少损失。</w:t>
      </w:r>
    </w:p>
    <w:p>
      <w:pPr>
        <w:snapToGrid w:val="0"/>
        <w:spacing w:line="560" w:lineRule="exact"/>
        <w:ind w:firstLine="632" w:firstLineChars="200"/>
        <w:jc w:val="left"/>
        <w:textAlignment w:val="baseline"/>
        <w:rPr>
          <w:rFonts w:eastAsia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三、进一步强化应急保障。</w:t>
      </w:r>
      <w:r>
        <w:rPr>
          <w:rFonts w:hint="eastAsia" w:eastAsia="方正仿宋_GBK"/>
          <w:szCs w:val="32"/>
        </w:rPr>
        <w:t>各街镇、各有关部门和有关单位要进一步提高思想认识，认清全区抗旱严峻形势，进一步强化各类抗旱应急物资保障。区</w:t>
      </w:r>
      <w:r>
        <w:rPr>
          <w:rFonts w:eastAsia="方正仿宋_GBK"/>
          <w:szCs w:val="32"/>
        </w:rPr>
        <w:t>财政局要根据指挥部要求及时落实抗旱应急资金</w:t>
      </w:r>
      <w:r>
        <w:rPr>
          <w:rFonts w:hint="eastAsia" w:eastAsia="方正仿宋_GBK"/>
          <w:szCs w:val="32"/>
        </w:rPr>
        <w:t>，各街镇</w:t>
      </w:r>
      <w:r>
        <w:rPr>
          <w:rFonts w:eastAsia="方正仿宋_GBK"/>
          <w:szCs w:val="32"/>
        </w:rPr>
        <w:t>要</w:t>
      </w:r>
      <w:r>
        <w:rPr>
          <w:rFonts w:hint="eastAsia" w:eastAsia="方正仿宋_GBK"/>
          <w:szCs w:val="32"/>
        </w:rPr>
        <w:t>主动作为，自筹资金，备足抗旱救灾物资，全力投入抗旱救灾工作。区应急综合救援队伍、区消防救援支队要立即清点抗旱装备设施，按照指挥部统筹安排，做好应急送水的准备。区</w:t>
      </w:r>
      <w:r>
        <w:rPr>
          <w:rFonts w:eastAsia="方正仿宋_GBK"/>
          <w:szCs w:val="32"/>
        </w:rPr>
        <w:t>应急局要</w:t>
      </w:r>
      <w:r>
        <w:rPr>
          <w:rFonts w:hint="eastAsia" w:eastAsia="方正仿宋_GBK"/>
          <w:szCs w:val="32"/>
        </w:rPr>
        <w:t>进一步</w:t>
      </w:r>
      <w:r>
        <w:rPr>
          <w:rFonts w:eastAsia="方正仿宋_GBK"/>
          <w:szCs w:val="32"/>
        </w:rPr>
        <w:t>强化值班值守的督查，统筹好抗旱应急救援队伍和物资</w:t>
      </w:r>
      <w:r>
        <w:rPr>
          <w:rFonts w:hint="eastAsia" w:eastAsia="方正仿宋_GBK"/>
          <w:szCs w:val="32"/>
        </w:rPr>
        <w:t>装备</w:t>
      </w:r>
      <w:r>
        <w:rPr>
          <w:rFonts w:eastAsia="方正仿宋_GBK"/>
          <w:szCs w:val="32"/>
        </w:rPr>
        <w:t>，及时支援受灾</w:t>
      </w:r>
      <w:r>
        <w:rPr>
          <w:rFonts w:hint="eastAsia" w:eastAsia="方正仿宋_GBK"/>
          <w:szCs w:val="32"/>
        </w:rPr>
        <w:t>街镇</w:t>
      </w:r>
      <w:r>
        <w:rPr>
          <w:rFonts w:eastAsia="方正仿宋_GBK"/>
          <w:szCs w:val="32"/>
        </w:rPr>
        <w:t>做好抗旱救灾工作。其他防指成员单位要积极配合做好抗旱工作。</w:t>
      </w:r>
    </w:p>
    <w:p>
      <w:pPr>
        <w:pStyle w:val="9"/>
        <w:spacing w:line="576" w:lineRule="exact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576" w:lineRule="exact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firstLine="4108" w:firstLineChars="13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重庆市綦江区</w:t>
      </w:r>
      <w:r>
        <w:rPr>
          <w:rFonts w:eastAsia="方正仿宋_GBK"/>
          <w:szCs w:val="32"/>
        </w:rPr>
        <w:t>防汛抗旱指挥部</w:t>
      </w:r>
    </w:p>
    <w:p>
      <w:pPr>
        <w:tabs>
          <w:tab w:val="left" w:pos="7797"/>
        </w:tabs>
        <w:spacing w:line="576" w:lineRule="exact"/>
        <w:ind w:firstLine="4108" w:firstLineChars="1300"/>
        <w:rPr>
          <w:rFonts w:eastAsia="方正仿宋_GBK"/>
          <w:szCs w:val="32"/>
        </w:rPr>
      </w:pPr>
      <w:r>
        <w:rPr>
          <w:rFonts w:eastAsia="方正仿宋_GBK"/>
          <w:szCs w:val="32"/>
        </w:rPr>
        <w:t>20</w:t>
      </w:r>
      <w:r>
        <w:rPr>
          <w:rFonts w:hint="eastAsia" w:eastAsia="方正仿宋_GBK"/>
          <w:szCs w:val="32"/>
        </w:rPr>
        <w:t>22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</w:rPr>
        <w:t>8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</w:rPr>
        <w:t>15</w:t>
      </w:r>
      <w:r>
        <w:rPr>
          <w:rFonts w:eastAsia="方正仿宋_GBK"/>
          <w:szCs w:val="32"/>
        </w:rPr>
        <w:t>日</w:t>
      </w:r>
      <w:r>
        <w:rPr>
          <w:rFonts w:hint="eastAsia" w:eastAsia="方正仿宋_GBK"/>
          <w:szCs w:val="32"/>
        </w:rPr>
        <w:t>18时30分</w:t>
      </w:r>
    </w:p>
    <w:p>
      <w:pPr>
        <w:spacing w:line="600" w:lineRule="exact"/>
      </w:pPr>
    </w:p>
    <w:p>
      <w:pPr>
        <w:spacing w:line="600" w:lineRule="exact"/>
        <w:rPr>
          <w:rFonts w:ascii="方正仿宋_GBK" w:eastAsia="方正仿宋_GBK"/>
          <w:szCs w:val="32"/>
        </w:rPr>
      </w:pPr>
    </w:p>
    <w:p>
      <w:pPr>
        <w:spacing w:line="740" w:lineRule="exact"/>
        <w:ind w:firstLine="138" w:firstLineChars="50"/>
      </w:pPr>
      <w:r>
        <w:rPr>
          <w:rFonts w:eastAsia="方正仿宋_GBK"/>
          <w:sz w:val="28"/>
          <w:szCs w:val="28"/>
        </w:rPr>
        <w:pict>
          <v:line id="_x0000_s1028" o:spid="_x0000_s1028" o:spt="20" style="position:absolute;left:0pt;margin-left:0pt;margin-top:6.65pt;height:0pt;width:442.2pt;z-index:251659264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pict>
          <v:line id="_x0000_s1029" o:spid="_x0000_s1029" o:spt="20" style="position:absolute;left:0pt;margin-left:0pt;margin-top:39.35pt;height:0pt;width:442.2pt;z-index:251660288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重庆市綦江区防汛抗旱指挥部办公室           202</w:t>
      </w:r>
      <w:r>
        <w:rPr>
          <w:rFonts w:hint="eastAsia"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15</w:t>
      </w:r>
      <w:r>
        <w:rPr>
          <w:rFonts w:eastAsia="方正仿宋_GBK"/>
          <w:sz w:val="28"/>
          <w:szCs w:val="28"/>
        </w:rPr>
        <w:t>日印发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I5ZTJjYWIyYjI3ZmM3NThhMDFiZTIyMjU0OGJjZTAifQ=="/>
  </w:docVars>
  <w:rsids>
    <w:rsidRoot w:val="22E31D3F"/>
    <w:rsid w:val="000F039A"/>
    <w:rsid w:val="0021597C"/>
    <w:rsid w:val="005225E8"/>
    <w:rsid w:val="006748FE"/>
    <w:rsid w:val="008A2DE6"/>
    <w:rsid w:val="00A231DE"/>
    <w:rsid w:val="00AD7B42"/>
    <w:rsid w:val="00B07AEE"/>
    <w:rsid w:val="00CB7483"/>
    <w:rsid w:val="00E44DED"/>
    <w:rsid w:val="00EF6082"/>
    <w:rsid w:val="00F97B30"/>
    <w:rsid w:val="010F07B5"/>
    <w:rsid w:val="044243CF"/>
    <w:rsid w:val="062B1550"/>
    <w:rsid w:val="07686765"/>
    <w:rsid w:val="08706823"/>
    <w:rsid w:val="08AD262D"/>
    <w:rsid w:val="0AEB0A35"/>
    <w:rsid w:val="0B1C3B81"/>
    <w:rsid w:val="0B5C652F"/>
    <w:rsid w:val="0ED1097A"/>
    <w:rsid w:val="0F3C6302"/>
    <w:rsid w:val="11775DB3"/>
    <w:rsid w:val="11DD3062"/>
    <w:rsid w:val="128A3783"/>
    <w:rsid w:val="16A67808"/>
    <w:rsid w:val="17464D19"/>
    <w:rsid w:val="18C42557"/>
    <w:rsid w:val="198F641B"/>
    <w:rsid w:val="1A7C20A0"/>
    <w:rsid w:val="1BE57E30"/>
    <w:rsid w:val="1C3E7916"/>
    <w:rsid w:val="1E021EC4"/>
    <w:rsid w:val="1E703D57"/>
    <w:rsid w:val="1F132BCC"/>
    <w:rsid w:val="20BF1AFD"/>
    <w:rsid w:val="219D5ED5"/>
    <w:rsid w:val="22E31D3F"/>
    <w:rsid w:val="241649D9"/>
    <w:rsid w:val="24C20F2B"/>
    <w:rsid w:val="28B408A1"/>
    <w:rsid w:val="28BB4380"/>
    <w:rsid w:val="28BE384B"/>
    <w:rsid w:val="2916763A"/>
    <w:rsid w:val="29B469B0"/>
    <w:rsid w:val="2A6C5140"/>
    <w:rsid w:val="2BE274BC"/>
    <w:rsid w:val="2C882B1F"/>
    <w:rsid w:val="2C914C56"/>
    <w:rsid w:val="2EB731B3"/>
    <w:rsid w:val="30C161A6"/>
    <w:rsid w:val="31B91A9E"/>
    <w:rsid w:val="31C31824"/>
    <w:rsid w:val="347102C0"/>
    <w:rsid w:val="37404EB7"/>
    <w:rsid w:val="39DF0D72"/>
    <w:rsid w:val="3AB837C1"/>
    <w:rsid w:val="3ABD6060"/>
    <w:rsid w:val="3E0C2C58"/>
    <w:rsid w:val="455D73C2"/>
    <w:rsid w:val="45A21444"/>
    <w:rsid w:val="48765307"/>
    <w:rsid w:val="498F0FE5"/>
    <w:rsid w:val="49DE368B"/>
    <w:rsid w:val="4B357F44"/>
    <w:rsid w:val="4BCC1D1D"/>
    <w:rsid w:val="4C67372B"/>
    <w:rsid w:val="4C8A6ABC"/>
    <w:rsid w:val="4DDE3C03"/>
    <w:rsid w:val="4F3C112B"/>
    <w:rsid w:val="4FD11112"/>
    <w:rsid w:val="513B3428"/>
    <w:rsid w:val="538C0C38"/>
    <w:rsid w:val="56A15F28"/>
    <w:rsid w:val="56AA095E"/>
    <w:rsid w:val="570B5CB9"/>
    <w:rsid w:val="57D7694A"/>
    <w:rsid w:val="57FBCE8C"/>
    <w:rsid w:val="585A7C96"/>
    <w:rsid w:val="58651615"/>
    <w:rsid w:val="588228D4"/>
    <w:rsid w:val="5A1C47C0"/>
    <w:rsid w:val="5A7011CB"/>
    <w:rsid w:val="5C4C7A0B"/>
    <w:rsid w:val="5CD70CDF"/>
    <w:rsid w:val="5E673B8E"/>
    <w:rsid w:val="5EFA7CCD"/>
    <w:rsid w:val="62D30CD5"/>
    <w:rsid w:val="64240A2A"/>
    <w:rsid w:val="64524684"/>
    <w:rsid w:val="645B6EF9"/>
    <w:rsid w:val="64BE7378"/>
    <w:rsid w:val="654023CC"/>
    <w:rsid w:val="67CD6BF0"/>
    <w:rsid w:val="68F323F3"/>
    <w:rsid w:val="69EC02DA"/>
    <w:rsid w:val="6AAB583E"/>
    <w:rsid w:val="6B381D0A"/>
    <w:rsid w:val="6B7D1E82"/>
    <w:rsid w:val="6BA91EE6"/>
    <w:rsid w:val="6C6768C4"/>
    <w:rsid w:val="6D4C6040"/>
    <w:rsid w:val="71352F85"/>
    <w:rsid w:val="742B4426"/>
    <w:rsid w:val="77975045"/>
    <w:rsid w:val="77CFC30A"/>
    <w:rsid w:val="77EB076D"/>
    <w:rsid w:val="78815F3D"/>
    <w:rsid w:val="78B7151E"/>
    <w:rsid w:val="78DF397E"/>
    <w:rsid w:val="797C3A7A"/>
    <w:rsid w:val="798531B1"/>
    <w:rsid w:val="7E235BA5"/>
    <w:rsid w:val="7F7D58EC"/>
    <w:rsid w:val="7F9B410D"/>
    <w:rsid w:val="94BF4FF4"/>
    <w:rsid w:val="F3EF9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699</Words>
  <Characters>746</Characters>
  <Lines>44</Lines>
  <Paragraphs>12</Paragraphs>
  <TotalTime>2</TotalTime>
  <ScaleCrop>false</ScaleCrop>
  <LinksUpToDate>false</LinksUpToDate>
  <CharactersWithSpaces>757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2022-08-16T02:01:00Z</dcterms:created>
  <dc:creator>guest</dc:creator>
  <cp:lastModifiedBy>李海涓</cp:lastModifiedBy>
  <dcterms:modified xsi:type="dcterms:W3CDTF">2022-12-19T09:10:29Z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250BF9E60E904231B3F3FA99AA06A7F8</vt:lpwstr>
  </property>
</Properties>
</file>