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99" w:rsidRDefault="00B41399" w:rsidP="00E72540">
      <w:pPr>
        <w:widowControl/>
        <w:spacing w:line="576" w:lineRule="exact"/>
        <w:rPr>
          <w:rFonts w:ascii="方正小标宋_GBK" w:eastAsia="方正小标宋_GBK" w:hAnsi="宋体" w:cs="宋体"/>
          <w:color w:val="333333"/>
          <w:kern w:val="0"/>
          <w:sz w:val="44"/>
        </w:rPr>
      </w:pPr>
      <w:r>
        <w:rPr>
          <w:rFonts w:eastAsia="方正仿宋_GBK" w:hint="eastAsia"/>
          <w:color w:val="000000"/>
          <w:kern w:val="0"/>
          <w:sz w:val="32"/>
          <w:szCs w:val="32"/>
        </w:rPr>
        <w:t>附件</w:t>
      </w:r>
      <w:r w:rsidR="007B0657">
        <w:rPr>
          <w:rFonts w:eastAsia="方正仿宋_GBK"/>
          <w:color w:val="000000"/>
          <w:kern w:val="0"/>
          <w:sz w:val="32"/>
          <w:szCs w:val="32"/>
        </w:rPr>
        <w:t>1</w:t>
      </w:r>
      <w:r w:rsidR="009831BE">
        <w:rPr>
          <w:rFonts w:eastAsia="方正仿宋_GBK" w:hint="eastAsia"/>
          <w:color w:val="000000"/>
          <w:kern w:val="0"/>
          <w:sz w:val="32"/>
          <w:szCs w:val="32"/>
        </w:rPr>
        <w:t>4</w:t>
      </w:r>
      <w:r>
        <w:rPr>
          <w:rFonts w:eastAsia="方正仿宋_GBK" w:hint="eastAsia"/>
          <w:color w:val="000000"/>
          <w:kern w:val="0"/>
          <w:sz w:val="32"/>
          <w:szCs w:val="32"/>
        </w:rPr>
        <w:t>：</w:t>
      </w:r>
    </w:p>
    <w:p w:rsidR="00B41399" w:rsidRDefault="00A5762A">
      <w:pPr>
        <w:widowControl/>
        <w:spacing w:line="576" w:lineRule="exact"/>
        <w:jc w:val="center"/>
        <w:rPr>
          <w:rFonts w:ascii="方正小标宋_GBK" w:eastAsia="方正小标宋_GBK" w:hAnsi="宋体" w:cs="宋体"/>
          <w:color w:val="333333"/>
          <w:kern w:val="0"/>
          <w:sz w:val="44"/>
        </w:rPr>
      </w:pPr>
      <w:r>
        <w:rPr>
          <w:rFonts w:ascii="方正小标宋_GBK" w:eastAsia="方正小标宋_GBK" w:hAnsi="宋体" w:cs="宋体" w:hint="eastAsia"/>
          <w:color w:val="333333"/>
          <w:kern w:val="0"/>
          <w:sz w:val="44"/>
        </w:rPr>
        <w:t>三角</w:t>
      </w:r>
      <w:r w:rsidR="00B41399">
        <w:rPr>
          <w:rFonts w:ascii="方正小标宋_GBK" w:eastAsia="方正小标宋_GBK" w:hAnsi="宋体" w:cs="宋体" w:hint="eastAsia"/>
          <w:color w:val="333333"/>
          <w:kern w:val="0"/>
          <w:sz w:val="44"/>
        </w:rPr>
        <w:t>镇山洪防御抢险应急预案</w:t>
      </w:r>
    </w:p>
    <w:p w:rsidR="00B41399" w:rsidRDefault="00B41399">
      <w:pPr>
        <w:jc w:val="center"/>
        <w:rPr>
          <w:rFonts w:ascii="新宋体" w:eastAsia="新宋体" w:hAnsi="新宋体" w:cs="宋体"/>
          <w:color w:val="000000"/>
          <w:kern w:val="0"/>
          <w:sz w:val="30"/>
          <w:szCs w:val="30"/>
        </w:rPr>
      </w:pPr>
    </w:p>
    <w:p w:rsidR="00B41399" w:rsidRDefault="00B41399" w:rsidP="007B0657">
      <w:pPr>
        <w:widowControl/>
        <w:spacing w:line="576" w:lineRule="exact"/>
        <w:ind w:firstLineChars="200" w:firstLine="600"/>
        <w:jc w:val="left"/>
        <w:rPr>
          <w:rFonts w:ascii="方正黑体_GBK" w:eastAsia="方正黑体_GBK" w:hAnsi="方正黑体_GBK" w:cs="方正黑体_GBK"/>
          <w:color w:val="000000"/>
          <w:kern w:val="0"/>
          <w:sz w:val="30"/>
          <w:szCs w:val="30"/>
        </w:rPr>
      </w:pPr>
      <w:r>
        <w:rPr>
          <w:rFonts w:ascii="方正黑体_GBK" w:eastAsia="方正黑体_GBK" w:hAnsi="方正黑体_GBK" w:cs="方正黑体_GBK" w:hint="eastAsia"/>
          <w:color w:val="000000"/>
          <w:kern w:val="0"/>
          <w:sz w:val="30"/>
          <w:szCs w:val="30"/>
        </w:rPr>
        <w:t>一、总则</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hint="eastAsia"/>
          <w:color w:val="000000"/>
          <w:kern w:val="0"/>
          <w:sz w:val="32"/>
          <w:szCs w:val="32"/>
        </w:rPr>
        <w:t>为了防止和减轻山洪灾害，做到有计划、有准备地防御山洪灾害，最大限度地减轻山洪灾害造成的人民生命和财产损失，根据《中华人民共和国防洪法》及《綦江区人民政府山洪抗旱指挥部关于组织编制山洪灾害防御预案的通知》，特编制本预案。本预案所称山洪灾害主要指山地灾害（溪河洪水、泥石流、滑坡等）的统称。山洪灾害防治预案是指在现有工程设施条件下，针对可能发生的各类山洪灾害而预先编制的防御方案、对策和措施，是山洪指挥部门实施指挥决策和防洪调度、抢险救灾的依据。</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t>1.</w:t>
      </w:r>
      <w:r>
        <w:rPr>
          <w:rFonts w:eastAsia="方正仿宋_GBK" w:hint="eastAsia"/>
          <w:color w:val="000000"/>
          <w:kern w:val="0"/>
          <w:sz w:val="32"/>
          <w:szCs w:val="32"/>
        </w:rPr>
        <w:t>主要目标：</w:t>
      </w:r>
      <w:r>
        <w:rPr>
          <w:rFonts w:eastAsia="方正仿宋_GBK"/>
          <w:color w:val="000000"/>
          <w:kern w:val="0"/>
          <w:sz w:val="32"/>
          <w:szCs w:val="32"/>
        </w:rPr>
        <w:t>“</w:t>
      </w:r>
      <w:r>
        <w:rPr>
          <w:rFonts w:eastAsia="方正仿宋_GBK" w:hint="eastAsia"/>
          <w:color w:val="000000"/>
          <w:kern w:val="0"/>
          <w:sz w:val="32"/>
          <w:szCs w:val="32"/>
        </w:rPr>
        <w:t>以人为本</w:t>
      </w:r>
      <w:r>
        <w:rPr>
          <w:rFonts w:eastAsia="方正仿宋_GBK"/>
          <w:color w:val="000000"/>
          <w:kern w:val="0"/>
          <w:sz w:val="32"/>
          <w:szCs w:val="32"/>
        </w:rPr>
        <w:t>”</w:t>
      </w:r>
      <w:r>
        <w:rPr>
          <w:rFonts w:eastAsia="方正仿宋_GBK" w:hint="eastAsia"/>
          <w:color w:val="000000"/>
          <w:kern w:val="0"/>
          <w:sz w:val="32"/>
          <w:szCs w:val="32"/>
        </w:rPr>
        <w:t>，最大限度地避免减少人员伤亡，减轻财产损失。</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t>2.</w:t>
      </w:r>
      <w:r>
        <w:rPr>
          <w:rFonts w:eastAsia="方正仿宋_GBK" w:hint="eastAsia"/>
          <w:color w:val="000000"/>
          <w:kern w:val="0"/>
          <w:sz w:val="32"/>
          <w:szCs w:val="32"/>
        </w:rPr>
        <w:t>编制原则：以防为主，防抢结合，全面布置，实行行政首长负责制，统一指挥，统一调度，服从大局，团结挤洪，工程措施和非工程措施相结合，广泛发动群众，尽可能调动全社会的积极因素参加防洪。</w:t>
      </w:r>
    </w:p>
    <w:p w:rsidR="00B41399" w:rsidRDefault="00B41399" w:rsidP="007B0657">
      <w:pPr>
        <w:widowControl/>
        <w:spacing w:line="576" w:lineRule="exact"/>
        <w:ind w:firstLineChars="200" w:firstLine="640"/>
        <w:jc w:val="left"/>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二、实施责任</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t>1.</w:t>
      </w:r>
      <w:r>
        <w:rPr>
          <w:rFonts w:eastAsia="方正仿宋_GBK" w:hint="eastAsia"/>
          <w:color w:val="000000"/>
          <w:kern w:val="0"/>
          <w:sz w:val="32"/>
          <w:szCs w:val="32"/>
        </w:rPr>
        <w:t>本镇镇长对本预案负总责。</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t>2.</w:t>
      </w:r>
      <w:r>
        <w:rPr>
          <w:rFonts w:eastAsia="方正仿宋_GBK" w:hint="eastAsia"/>
          <w:color w:val="000000"/>
          <w:kern w:val="0"/>
          <w:sz w:val="32"/>
          <w:szCs w:val="32"/>
        </w:rPr>
        <w:t>山洪指挥部成员单位及山洪有关部门和村社根据《防洪法》及本预案的规定和防指的统一部署，各司其职，各负其责，做好本预案的中的各项准备和实施工作。</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lastRenderedPageBreak/>
        <w:t>3.</w:t>
      </w:r>
      <w:r>
        <w:rPr>
          <w:rFonts w:eastAsia="方正仿宋_GBK" w:hint="eastAsia"/>
          <w:color w:val="000000"/>
          <w:kern w:val="0"/>
          <w:sz w:val="32"/>
          <w:szCs w:val="32"/>
        </w:rPr>
        <w:t>对于拒不执行本预案的防指发布的山洪调度方案或山洪抢险指令的，视情节和危害结果，按《防洪法》有关条对有关责任单位和责任人进行处罚。</w:t>
      </w:r>
    </w:p>
    <w:p w:rsidR="00B41399" w:rsidRDefault="00B41399" w:rsidP="007B0657">
      <w:pPr>
        <w:widowControl/>
        <w:spacing w:line="576" w:lineRule="exact"/>
        <w:ind w:firstLineChars="200" w:firstLine="640"/>
        <w:jc w:val="left"/>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三、基本情况</w:t>
      </w:r>
    </w:p>
    <w:p w:rsidR="00B41399" w:rsidRPr="005E32B2" w:rsidRDefault="005E32B2" w:rsidP="005E32B2">
      <w:pPr>
        <w:spacing w:line="576" w:lineRule="exact"/>
        <w:ind w:firstLineChars="200" w:firstLine="640"/>
        <w:rPr>
          <w:rFonts w:ascii="方正仿宋_GBK" w:eastAsia="方正仿宋_GBK"/>
          <w:sz w:val="32"/>
          <w:szCs w:val="32"/>
        </w:rPr>
      </w:pPr>
      <w:r>
        <w:rPr>
          <w:rFonts w:ascii="方正仿宋_GBK" w:eastAsia="方正仿宋_GBK" w:hint="eastAsia"/>
          <w:sz w:val="32"/>
          <w:szCs w:val="32"/>
        </w:rPr>
        <w:t>三角镇位于綦江区东北部，北接巴南区、横山镇，东、南、西分别与隆盛、永城、石角、通惠等镇街相连，海拔</w:t>
      </w:r>
      <w:r>
        <w:rPr>
          <w:rFonts w:eastAsia="方正仿宋_GBK"/>
          <w:sz w:val="32"/>
          <w:szCs w:val="32"/>
        </w:rPr>
        <w:t>270</w:t>
      </w:r>
      <w:smartTag w:uri="urn:schemas-microsoft-com:office:smarttags" w:element="chmetcnv">
        <w:smartTagPr>
          <w:attr w:name="UnitName" w:val="米"/>
          <w:attr w:name="SourceValue" w:val="1354"/>
          <w:attr w:name="HasSpace" w:val="False"/>
          <w:attr w:name="Negative" w:val="True"/>
          <w:attr w:name="NumberType" w:val="1"/>
          <w:attr w:name="TCSC" w:val="0"/>
        </w:smartTagPr>
        <w:r>
          <w:rPr>
            <w:rFonts w:eastAsia="方正仿宋_GBK"/>
            <w:sz w:val="32"/>
            <w:szCs w:val="32"/>
          </w:rPr>
          <w:t>-1354</w:t>
        </w:r>
        <w:r>
          <w:rPr>
            <w:rFonts w:ascii="方正仿宋_GBK" w:eastAsia="方正仿宋_GBK" w:hint="eastAsia"/>
            <w:sz w:val="32"/>
            <w:szCs w:val="32"/>
          </w:rPr>
          <w:t>米</w:t>
        </w:r>
      </w:smartTag>
      <w:r>
        <w:rPr>
          <w:rFonts w:ascii="方正仿宋_GBK" w:eastAsia="方正仿宋_GBK" w:hint="eastAsia"/>
          <w:sz w:val="32"/>
          <w:szCs w:val="32"/>
        </w:rPr>
        <w:t>，全镇由横山、老瀛山、罗猴山三山环抱，瀛山溪、横山溪两河相交，古为“三星拱月，二龙戏珠”的祥瑞之地，是离綦江城区最近的特大镇。全镇幅员面积</w:t>
      </w:r>
      <w:r>
        <w:rPr>
          <w:rFonts w:eastAsia="方正仿宋_GBK"/>
          <w:sz w:val="32"/>
          <w:szCs w:val="32"/>
        </w:rPr>
        <w:t>106</w:t>
      </w:r>
      <w:r>
        <w:rPr>
          <w:rFonts w:ascii="方正仿宋_GBK" w:eastAsia="方正仿宋_GBK" w:hint="eastAsia"/>
          <w:sz w:val="32"/>
          <w:szCs w:val="32"/>
        </w:rPr>
        <w:t>平方公里，辖</w:t>
      </w:r>
      <w:r>
        <w:rPr>
          <w:rFonts w:eastAsia="方正仿宋_GBK"/>
          <w:sz w:val="32"/>
          <w:szCs w:val="32"/>
        </w:rPr>
        <w:t>19</w:t>
      </w:r>
      <w:r>
        <w:rPr>
          <w:rFonts w:ascii="方正仿宋_GBK" w:eastAsia="方正仿宋_GBK" w:hint="eastAsia"/>
          <w:sz w:val="32"/>
          <w:szCs w:val="32"/>
        </w:rPr>
        <w:t>个村、</w:t>
      </w:r>
      <w:r>
        <w:rPr>
          <w:rFonts w:eastAsia="方正仿宋_GBK"/>
          <w:sz w:val="32"/>
          <w:szCs w:val="32"/>
        </w:rPr>
        <w:t>2</w:t>
      </w:r>
      <w:r>
        <w:rPr>
          <w:rFonts w:ascii="方正仿宋_GBK" w:eastAsia="方正仿宋_GBK" w:hint="eastAsia"/>
          <w:sz w:val="32"/>
          <w:szCs w:val="32"/>
        </w:rPr>
        <w:t>个社区，</w:t>
      </w:r>
      <w:r>
        <w:rPr>
          <w:rFonts w:eastAsia="方正仿宋_GBK"/>
          <w:sz w:val="32"/>
          <w:szCs w:val="32"/>
        </w:rPr>
        <w:t>166</w:t>
      </w:r>
      <w:r>
        <w:rPr>
          <w:rFonts w:ascii="方正仿宋_GBK" w:eastAsia="方正仿宋_GBK" w:hint="eastAsia"/>
          <w:sz w:val="32"/>
          <w:szCs w:val="32"/>
        </w:rPr>
        <w:t>个村民小组和</w:t>
      </w:r>
      <w:r>
        <w:rPr>
          <w:rFonts w:eastAsia="方正仿宋_GBK"/>
          <w:sz w:val="32"/>
          <w:szCs w:val="32"/>
        </w:rPr>
        <w:t>9</w:t>
      </w:r>
      <w:r>
        <w:rPr>
          <w:rFonts w:ascii="方正仿宋_GBK" w:eastAsia="方正仿宋_GBK" w:hint="eastAsia"/>
          <w:sz w:val="32"/>
          <w:szCs w:val="32"/>
        </w:rPr>
        <w:t>个居民小组，总人口</w:t>
      </w:r>
      <w:r>
        <w:rPr>
          <w:rFonts w:eastAsia="方正仿宋_GBK"/>
          <w:sz w:val="32"/>
          <w:szCs w:val="32"/>
        </w:rPr>
        <w:t>5</w:t>
      </w:r>
      <w:r>
        <w:rPr>
          <w:rFonts w:eastAsia="方正仿宋_GBK" w:hint="eastAsia"/>
          <w:sz w:val="32"/>
          <w:szCs w:val="32"/>
        </w:rPr>
        <w:t>.1</w:t>
      </w:r>
      <w:r>
        <w:rPr>
          <w:rFonts w:ascii="方正仿宋_GBK" w:eastAsia="方正仿宋_GBK" w:hint="eastAsia"/>
          <w:sz w:val="32"/>
          <w:szCs w:val="32"/>
        </w:rPr>
        <w:t>万人，是区级乡村振兴示范镇，也是全国文明村镇。</w:t>
      </w:r>
      <w:r w:rsidR="00B41399">
        <w:rPr>
          <w:rFonts w:eastAsia="方正仿宋_GBK" w:hint="eastAsia"/>
          <w:color w:val="000000"/>
          <w:kern w:val="0"/>
          <w:sz w:val="32"/>
          <w:szCs w:val="32"/>
        </w:rPr>
        <w:t>耕地面积</w:t>
      </w:r>
      <w:r>
        <w:rPr>
          <w:rFonts w:eastAsia="方正仿宋_GBK" w:hint="eastAsia"/>
          <w:color w:val="000000"/>
          <w:kern w:val="0"/>
          <w:sz w:val="32"/>
          <w:szCs w:val="32"/>
        </w:rPr>
        <w:t>约</w:t>
      </w:r>
      <w:r>
        <w:rPr>
          <w:rFonts w:eastAsia="方正仿宋_GBK" w:hint="eastAsia"/>
          <w:color w:val="000000"/>
          <w:kern w:val="0"/>
          <w:sz w:val="32"/>
          <w:szCs w:val="32"/>
        </w:rPr>
        <w:t>8.1</w:t>
      </w:r>
      <w:r>
        <w:rPr>
          <w:rFonts w:eastAsia="方正仿宋_GBK" w:hint="eastAsia"/>
          <w:color w:val="000000"/>
          <w:kern w:val="0"/>
          <w:sz w:val="32"/>
          <w:szCs w:val="32"/>
        </w:rPr>
        <w:t>万</w:t>
      </w:r>
      <w:r w:rsidR="00B41399">
        <w:rPr>
          <w:rFonts w:eastAsia="方正仿宋_GBK" w:hint="eastAsia"/>
          <w:color w:val="000000"/>
          <w:kern w:val="0"/>
          <w:sz w:val="32"/>
          <w:szCs w:val="32"/>
        </w:rPr>
        <w:t>亩。交通便捷，</w:t>
      </w:r>
      <w:r>
        <w:rPr>
          <w:rFonts w:ascii="方正仿宋_GBK" w:eastAsia="方正仿宋_GBK"/>
          <w:sz w:val="32"/>
          <w:szCs w:val="32"/>
        </w:rPr>
        <w:t>距</w:t>
      </w:r>
      <w:r>
        <w:rPr>
          <w:rFonts w:ascii="方正仿宋_GBK" w:eastAsia="方正仿宋_GBK" w:hint="eastAsia"/>
          <w:sz w:val="32"/>
          <w:szCs w:val="32"/>
        </w:rPr>
        <w:t>綦江</w:t>
      </w:r>
      <w:r>
        <w:rPr>
          <w:rFonts w:ascii="方正仿宋_GBK" w:eastAsia="方正仿宋_GBK"/>
          <w:sz w:val="32"/>
          <w:szCs w:val="32"/>
        </w:rPr>
        <w:t>城区仅</w:t>
      </w:r>
      <w:r>
        <w:rPr>
          <w:rFonts w:eastAsia="方正仿宋_GBK"/>
          <w:sz w:val="32"/>
          <w:szCs w:val="32"/>
        </w:rPr>
        <w:t>5</w:t>
      </w:r>
      <w:r>
        <w:rPr>
          <w:rFonts w:ascii="方正仿宋_GBK" w:eastAsia="方正仿宋_GBK"/>
          <w:sz w:val="32"/>
          <w:szCs w:val="32"/>
        </w:rPr>
        <w:t>分钟车程，距重庆主城</w:t>
      </w:r>
      <w:r>
        <w:rPr>
          <w:rFonts w:eastAsia="方正仿宋_GBK"/>
          <w:sz w:val="32"/>
          <w:szCs w:val="32"/>
        </w:rPr>
        <w:t>40</w:t>
      </w:r>
      <w:r>
        <w:rPr>
          <w:rFonts w:ascii="方正仿宋_GBK" w:eastAsia="方正仿宋_GBK"/>
          <w:sz w:val="32"/>
          <w:szCs w:val="32"/>
        </w:rPr>
        <w:t>分钟车程，</w:t>
      </w:r>
      <w:r>
        <w:rPr>
          <w:rFonts w:eastAsia="方正仿宋_GBK"/>
          <w:spacing w:val="-11"/>
          <w:sz w:val="32"/>
          <w:szCs w:val="32"/>
        </w:rPr>
        <w:t>104</w:t>
      </w:r>
      <w:r>
        <w:rPr>
          <w:rFonts w:ascii="方正仿宋_GBK" w:eastAsia="方正仿宋_GBK"/>
          <w:spacing w:val="-11"/>
          <w:sz w:val="32"/>
          <w:szCs w:val="32"/>
        </w:rPr>
        <w:t>省道</w:t>
      </w:r>
      <w:r>
        <w:rPr>
          <w:rFonts w:ascii="方正仿宋_GBK" w:eastAsia="方正仿宋_GBK" w:hint="eastAsia"/>
          <w:spacing w:val="-11"/>
          <w:sz w:val="32"/>
          <w:szCs w:val="32"/>
        </w:rPr>
        <w:t>贯穿场镇，</w:t>
      </w:r>
      <w:r>
        <w:rPr>
          <w:rFonts w:ascii="方正仿宋_GBK" w:eastAsia="方正仿宋_GBK"/>
          <w:spacing w:val="-11"/>
          <w:sz w:val="32"/>
          <w:szCs w:val="32"/>
        </w:rPr>
        <w:t>綦万高速</w:t>
      </w:r>
      <w:r>
        <w:rPr>
          <w:rFonts w:ascii="方正仿宋_GBK" w:eastAsia="方正仿宋_GBK" w:hint="eastAsia"/>
          <w:spacing w:val="-11"/>
          <w:sz w:val="32"/>
          <w:szCs w:val="32"/>
        </w:rPr>
        <w:t>、</w:t>
      </w:r>
      <w:r>
        <w:rPr>
          <w:rFonts w:ascii="方正仿宋_GBK" w:eastAsia="方正仿宋_GBK"/>
          <w:spacing w:val="-11"/>
          <w:sz w:val="32"/>
          <w:szCs w:val="32"/>
        </w:rPr>
        <w:t>渝黔复线高速出境畅通。</w:t>
      </w:r>
      <w:r>
        <w:rPr>
          <w:rFonts w:eastAsia="方正仿宋_GBK" w:hint="eastAsia"/>
          <w:color w:val="000000"/>
          <w:kern w:val="0"/>
          <w:sz w:val="32"/>
          <w:szCs w:val="32"/>
        </w:rPr>
        <w:t>有綦江主城的饮水源鱼栏咀水库，</w:t>
      </w:r>
      <w:r w:rsidR="00B41399">
        <w:rPr>
          <w:rFonts w:eastAsia="方正仿宋_GBK" w:hint="eastAsia"/>
          <w:color w:val="000000"/>
          <w:kern w:val="0"/>
          <w:sz w:val="32"/>
          <w:szCs w:val="32"/>
        </w:rPr>
        <w:t>农业主产水稻、玉米、小麦、油菜、红薯。</w:t>
      </w:r>
    </w:p>
    <w:p w:rsidR="00B41399" w:rsidRDefault="00B41399" w:rsidP="007B0657">
      <w:pPr>
        <w:widowControl/>
        <w:spacing w:line="576" w:lineRule="exact"/>
        <w:ind w:firstLineChars="200" w:firstLine="640"/>
        <w:jc w:val="left"/>
        <w:rPr>
          <w:rFonts w:ascii="方正楷体_GBK" w:eastAsia="方正楷体_GBK" w:hAnsi="方正楷体_GBK" w:cs="方正楷体_GBK"/>
          <w:color w:val="000000"/>
          <w:kern w:val="0"/>
          <w:sz w:val="32"/>
          <w:szCs w:val="32"/>
        </w:rPr>
      </w:pPr>
      <w:r>
        <w:rPr>
          <w:rFonts w:ascii="方正楷体_GBK" w:eastAsia="方正楷体_GBK" w:hAnsi="方正楷体_GBK" w:cs="方正楷体_GBK" w:hint="eastAsia"/>
          <w:color w:val="000000"/>
          <w:kern w:val="0"/>
          <w:sz w:val="32"/>
          <w:szCs w:val="32"/>
        </w:rPr>
        <w:t>（二）山洪灾害危害及成因分析</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hint="eastAsia"/>
          <w:color w:val="000000"/>
          <w:kern w:val="0"/>
          <w:sz w:val="32"/>
          <w:szCs w:val="32"/>
        </w:rPr>
        <w:t>山洪灾害是指由于受暴雨影响，山洪暴发而给人类社会所带来的危害。主要表现为</w:t>
      </w:r>
      <w:r w:rsidR="005E32B2">
        <w:rPr>
          <w:rFonts w:eastAsia="方正仿宋_GBK" w:hint="eastAsia"/>
          <w:color w:val="000000"/>
          <w:kern w:val="0"/>
          <w:sz w:val="32"/>
          <w:szCs w:val="32"/>
        </w:rPr>
        <w:t>鱼栏咀水库至通惠河</w:t>
      </w:r>
      <w:r>
        <w:rPr>
          <w:rFonts w:eastAsia="方正仿宋_GBK" w:hint="eastAsia"/>
          <w:color w:val="000000"/>
          <w:kern w:val="0"/>
          <w:sz w:val="32"/>
          <w:szCs w:val="32"/>
        </w:rPr>
        <w:t>洪水泛滥并伴随山体滑波泥石流等。</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t>1.</w:t>
      </w:r>
      <w:r>
        <w:rPr>
          <w:rFonts w:eastAsia="方正仿宋_GBK" w:hint="eastAsia"/>
          <w:color w:val="000000"/>
          <w:kern w:val="0"/>
          <w:sz w:val="32"/>
          <w:szCs w:val="32"/>
        </w:rPr>
        <w:t>暴雨山洪出现频率高，季节性强。</w:t>
      </w:r>
      <w:r>
        <w:rPr>
          <w:rFonts w:eastAsia="方正仿宋_GBK"/>
          <w:color w:val="000000"/>
          <w:kern w:val="0"/>
          <w:sz w:val="32"/>
          <w:szCs w:val="32"/>
        </w:rPr>
        <w:t>5</w:t>
      </w:r>
      <w:r>
        <w:rPr>
          <w:rFonts w:eastAsia="方正仿宋_GBK" w:hint="eastAsia"/>
          <w:color w:val="000000"/>
          <w:kern w:val="0"/>
          <w:sz w:val="32"/>
          <w:szCs w:val="32"/>
        </w:rPr>
        <w:t>、</w:t>
      </w:r>
      <w:r>
        <w:rPr>
          <w:rFonts w:eastAsia="方正仿宋_GBK"/>
          <w:color w:val="000000"/>
          <w:kern w:val="0"/>
          <w:sz w:val="32"/>
          <w:szCs w:val="32"/>
        </w:rPr>
        <w:t>6</w:t>
      </w:r>
      <w:r>
        <w:rPr>
          <w:rFonts w:eastAsia="方正仿宋_GBK" w:hint="eastAsia"/>
          <w:color w:val="000000"/>
          <w:kern w:val="0"/>
          <w:sz w:val="32"/>
          <w:szCs w:val="32"/>
        </w:rPr>
        <w:t>月是我镇的主汛期，也是我镇山洪灾害的多发期。多年来的山洪灾害都集中在</w:t>
      </w:r>
      <w:r>
        <w:rPr>
          <w:rFonts w:eastAsia="方正仿宋_GBK"/>
          <w:color w:val="000000"/>
          <w:kern w:val="0"/>
          <w:sz w:val="32"/>
          <w:szCs w:val="32"/>
        </w:rPr>
        <w:t>5</w:t>
      </w:r>
      <w:r>
        <w:rPr>
          <w:rFonts w:eastAsia="方正仿宋_GBK" w:hint="eastAsia"/>
          <w:color w:val="000000"/>
          <w:kern w:val="0"/>
          <w:sz w:val="32"/>
          <w:szCs w:val="32"/>
        </w:rPr>
        <w:t>、</w:t>
      </w:r>
      <w:r>
        <w:rPr>
          <w:rFonts w:eastAsia="方正仿宋_GBK"/>
          <w:color w:val="000000"/>
          <w:kern w:val="0"/>
          <w:sz w:val="32"/>
          <w:szCs w:val="32"/>
        </w:rPr>
        <w:t>6</w:t>
      </w:r>
      <w:r>
        <w:rPr>
          <w:rFonts w:eastAsia="方正仿宋_GBK" w:hint="eastAsia"/>
          <w:color w:val="000000"/>
          <w:kern w:val="0"/>
          <w:sz w:val="32"/>
          <w:szCs w:val="32"/>
        </w:rPr>
        <w:t>、</w:t>
      </w:r>
      <w:r>
        <w:rPr>
          <w:rFonts w:eastAsia="方正仿宋_GBK"/>
          <w:color w:val="000000"/>
          <w:kern w:val="0"/>
          <w:sz w:val="32"/>
          <w:szCs w:val="32"/>
        </w:rPr>
        <w:t>7</w:t>
      </w:r>
      <w:r>
        <w:rPr>
          <w:rFonts w:eastAsia="方正仿宋_GBK" w:hint="eastAsia"/>
          <w:color w:val="000000"/>
          <w:kern w:val="0"/>
          <w:sz w:val="32"/>
          <w:szCs w:val="32"/>
        </w:rPr>
        <w:t>月，给基础设施和人民生命财产造成了较为严重的危害。</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lastRenderedPageBreak/>
        <w:t>2.</w:t>
      </w:r>
      <w:r>
        <w:rPr>
          <w:rFonts w:eastAsia="方正仿宋_GBK" w:hint="eastAsia"/>
          <w:color w:val="000000"/>
          <w:kern w:val="0"/>
          <w:sz w:val="32"/>
          <w:szCs w:val="32"/>
        </w:rPr>
        <w:t>暴雨山洪出现区域性明显，易发性强。山洪来势凶猛，成灾快，主要集中在永丰河流域，以迅雷不及掩耳之势席卷下游，往往几个小时成灾，坏性强，危害大。造成公路中断，河堤冲毁，良田耕地被毁，甚至房屋倒塌，严重毁坏基础设施。</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t>3.</w:t>
      </w:r>
      <w:r>
        <w:rPr>
          <w:rFonts w:eastAsia="方正仿宋_GBK" w:hint="eastAsia"/>
          <w:color w:val="000000"/>
          <w:kern w:val="0"/>
          <w:sz w:val="32"/>
          <w:szCs w:val="32"/>
        </w:rPr>
        <w:t>水毁工程修复难度大。山洪灾害往往对山区水利、交通、电力、通讯、农田、渠道、水坝、河堤等基础设施造成毁灭性的破坏。</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hint="eastAsia"/>
          <w:color w:val="000000"/>
          <w:kern w:val="0"/>
          <w:sz w:val="32"/>
          <w:szCs w:val="32"/>
        </w:rPr>
        <w:t>山洪灾害原因：</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hint="eastAsia"/>
          <w:color w:val="000000"/>
          <w:kern w:val="0"/>
          <w:sz w:val="32"/>
          <w:szCs w:val="32"/>
        </w:rPr>
        <w:t>（</w:t>
      </w:r>
      <w:r>
        <w:rPr>
          <w:rFonts w:eastAsia="方正仿宋_GBK"/>
          <w:color w:val="000000"/>
          <w:kern w:val="0"/>
          <w:sz w:val="32"/>
          <w:szCs w:val="32"/>
        </w:rPr>
        <w:t>1</w:t>
      </w:r>
      <w:r>
        <w:rPr>
          <w:rFonts w:eastAsia="方正仿宋_GBK" w:hint="eastAsia"/>
          <w:color w:val="000000"/>
          <w:kern w:val="0"/>
          <w:sz w:val="32"/>
          <w:szCs w:val="32"/>
        </w:rPr>
        <w:t>）我镇的地形是诱发山洪灾害的易发区，特别是山地面积比例大，地貌活跃复杂，坡陂谷深，高差起伏大，常造成严重的山洪灾害。</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hint="eastAsia"/>
          <w:color w:val="000000"/>
          <w:kern w:val="0"/>
          <w:sz w:val="32"/>
          <w:szCs w:val="32"/>
        </w:rPr>
        <w:t>（</w:t>
      </w:r>
      <w:r>
        <w:rPr>
          <w:rFonts w:eastAsia="方正仿宋_GBK"/>
          <w:color w:val="000000"/>
          <w:kern w:val="0"/>
          <w:sz w:val="32"/>
          <w:szCs w:val="32"/>
        </w:rPr>
        <w:t>2</w:t>
      </w:r>
      <w:r>
        <w:rPr>
          <w:rFonts w:eastAsia="方正仿宋_GBK" w:hint="eastAsia"/>
          <w:color w:val="000000"/>
          <w:kern w:val="0"/>
          <w:sz w:val="32"/>
          <w:szCs w:val="32"/>
        </w:rPr>
        <w:t>）复杂的地质结构是加剧洪灾的重要因素，从我镇山区的地质看，多数山峰表面土壤层薄，蓄水能力差，汇流时间快，水流切割作用明显，容易形成较大冲击力的地表径流，极易导致山洪暴发。</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hint="eastAsia"/>
          <w:color w:val="000000"/>
          <w:kern w:val="0"/>
          <w:sz w:val="32"/>
          <w:szCs w:val="32"/>
        </w:rPr>
        <w:t>（</w:t>
      </w:r>
      <w:r>
        <w:rPr>
          <w:rFonts w:eastAsia="方正仿宋_GBK"/>
          <w:color w:val="000000"/>
          <w:kern w:val="0"/>
          <w:sz w:val="32"/>
          <w:szCs w:val="32"/>
        </w:rPr>
        <w:t>3</w:t>
      </w:r>
      <w:r>
        <w:rPr>
          <w:rFonts w:eastAsia="方正仿宋_GBK" w:hint="eastAsia"/>
          <w:color w:val="000000"/>
          <w:kern w:val="0"/>
          <w:sz w:val="32"/>
          <w:szCs w:val="32"/>
        </w:rPr>
        <w:t>）由于人们对山洪灾害缺乏认识和了解，在河道边任意乱倒、乱挖等，河道溪流的泄洪能力下降，导致山体滑坡，易山洪暴发。</w:t>
      </w:r>
    </w:p>
    <w:p w:rsidR="00B41399" w:rsidRDefault="00B41399" w:rsidP="007B0657">
      <w:pPr>
        <w:widowControl/>
        <w:spacing w:line="576" w:lineRule="exact"/>
        <w:ind w:firstLineChars="200" w:firstLine="640"/>
        <w:jc w:val="left"/>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四、预防措施</w:t>
      </w:r>
    </w:p>
    <w:p w:rsidR="00B41399" w:rsidRDefault="00B41399" w:rsidP="007B0657">
      <w:pPr>
        <w:spacing w:line="576" w:lineRule="exact"/>
        <w:ind w:firstLineChars="200" w:firstLine="640"/>
        <w:rPr>
          <w:rFonts w:eastAsia="方正仿宋_GBK"/>
          <w:sz w:val="32"/>
          <w:szCs w:val="32"/>
        </w:rPr>
      </w:pPr>
      <w:r>
        <w:rPr>
          <w:rFonts w:eastAsia="方正仿宋_GBK" w:hint="eastAsia"/>
          <w:sz w:val="32"/>
          <w:szCs w:val="32"/>
        </w:rPr>
        <w:t>（一）镇山洪指挥部</w:t>
      </w:r>
    </w:p>
    <w:p w:rsidR="00B41399" w:rsidRDefault="00B41399" w:rsidP="007B0657">
      <w:pPr>
        <w:spacing w:line="576" w:lineRule="exact"/>
        <w:ind w:firstLineChars="200" w:firstLine="640"/>
        <w:rPr>
          <w:rFonts w:eastAsia="方正仿宋_GBK"/>
          <w:sz w:val="32"/>
          <w:szCs w:val="32"/>
        </w:rPr>
      </w:pPr>
      <w:r>
        <w:rPr>
          <w:rFonts w:eastAsia="方正仿宋_GBK" w:hint="eastAsia"/>
          <w:sz w:val="32"/>
          <w:szCs w:val="32"/>
        </w:rPr>
        <w:t>成立</w:t>
      </w:r>
      <w:r>
        <w:rPr>
          <w:rFonts w:eastAsia="方正仿宋_GBK"/>
          <w:sz w:val="32"/>
          <w:szCs w:val="32"/>
        </w:rPr>
        <w:t>“</w:t>
      </w:r>
      <w:r>
        <w:rPr>
          <w:rFonts w:eastAsia="方正仿宋_GBK" w:hint="eastAsia"/>
          <w:sz w:val="32"/>
          <w:szCs w:val="32"/>
        </w:rPr>
        <w:t>綦江区</w:t>
      </w:r>
      <w:r w:rsidR="00A5762A">
        <w:rPr>
          <w:rFonts w:eastAsia="方正仿宋_GBK" w:hint="eastAsia"/>
          <w:sz w:val="32"/>
          <w:szCs w:val="32"/>
        </w:rPr>
        <w:t>三角</w:t>
      </w:r>
      <w:r>
        <w:rPr>
          <w:rFonts w:eastAsia="方正仿宋_GBK" w:hint="eastAsia"/>
          <w:sz w:val="32"/>
          <w:szCs w:val="32"/>
        </w:rPr>
        <w:t>镇山洪指挥部</w:t>
      </w:r>
      <w:r>
        <w:rPr>
          <w:rFonts w:eastAsia="方正仿宋_GBK"/>
          <w:sz w:val="32"/>
          <w:szCs w:val="32"/>
        </w:rPr>
        <w:t>”</w:t>
      </w:r>
      <w:r>
        <w:rPr>
          <w:rFonts w:eastAsia="方正仿宋_GBK" w:hint="eastAsia"/>
          <w:sz w:val="32"/>
          <w:szCs w:val="32"/>
        </w:rPr>
        <w:t>，由镇长</w:t>
      </w:r>
      <w:r w:rsidR="007B0657">
        <w:rPr>
          <w:rFonts w:eastAsia="方正仿宋_GBK" w:hint="eastAsia"/>
          <w:sz w:val="32"/>
          <w:szCs w:val="32"/>
        </w:rPr>
        <w:t>黄昌平</w:t>
      </w:r>
      <w:r>
        <w:rPr>
          <w:rFonts w:eastAsia="方正仿宋_GBK" w:hint="eastAsia"/>
          <w:sz w:val="32"/>
          <w:szCs w:val="32"/>
        </w:rPr>
        <w:t>担任指挥长，</w:t>
      </w:r>
      <w:r>
        <w:rPr>
          <w:rFonts w:eastAsia="方正仿宋_GBK" w:hint="eastAsia"/>
          <w:color w:val="000000"/>
          <w:sz w:val="32"/>
          <w:szCs w:val="32"/>
        </w:rPr>
        <w:t>分管</w:t>
      </w:r>
      <w:r w:rsidR="005E32B2">
        <w:rPr>
          <w:rFonts w:eastAsia="方正仿宋_GBK" w:hint="eastAsia"/>
          <w:color w:val="000000"/>
          <w:sz w:val="32"/>
          <w:szCs w:val="32"/>
        </w:rPr>
        <w:t>应急的</w:t>
      </w:r>
      <w:r>
        <w:rPr>
          <w:rFonts w:eastAsia="方正仿宋_GBK" w:hint="eastAsia"/>
          <w:color w:val="000000"/>
          <w:sz w:val="32"/>
          <w:szCs w:val="32"/>
        </w:rPr>
        <w:t>副镇长</w:t>
      </w:r>
      <w:r w:rsidR="005E32B2">
        <w:rPr>
          <w:rFonts w:eastAsia="方正仿宋_GBK" w:hint="eastAsia"/>
          <w:color w:val="000000"/>
          <w:sz w:val="32"/>
          <w:szCs w:val="32"/>
        </w:rPr>
        <w:t>罗耿</w:t>
      </w:r>
      <w:r>
        <w:rPr>
          <w:rFonts w:eastAsia="方正仿宋_GBK" w:hint="eastAsia"/>
          <w:color w:val="000000"/>
          <w:sz w:val="32"/>
          <w:szCs w:val="32"/>
        </w:rPr>
        <w:t>和分管水</w:t>
      </w:r>
      <w:r w:rsidR="005E32B2">
        <w:rPr>
          <w:rFonts w:eastAsia="方正仿宋_GBK" w:hint="eastAsia"/>
          <w:color w:val="000000"/>
          <w:sz w:val="32"/>
          <w:szCs w:val="32"/>
        </w:rPr>
        <w:t>利</w:t>
      </w:r>
      <w:r>
        <w:rPr>
          <w:rFonts w:eastAsia="方正仿宋_GBK" w:hint="eastAsia"/>
          <w:color w:val="000000"/>
          <w:sz w:val="32"/>
          <w:szCs w:val="32"/>
        </w:rPr>
        <w:t>的副镇长</w:t>
      </w:r>
      <w:r w:rsidR="005E32B2">
        <w:rPr>
          <w:rFonts w:eastAsia="方正仿宋_GBK" w:hint="eastAsia"/>
          <w:color w:val="000000"/>
          <w:sz w:val="32"/>
          <w:szCs w:val="32"/>
        </w:rPr>
        <w:t>潘克荣担任</w:t>
      </w:r>
      <w:r>
        <w:rPr>
          <w:rFonts w:eastAsia="方正仿宋_GBK" w:hint="eastAsia"/>
          <w:color w:val="000000"/>
          <w:sz w:val="32"/>
          <w:szCs w:val="32"/>
        </w:rPr>
        <w:t>副指挥长，党政办、</w:t>
      </w:r>
      <w:r w:rsidR="005E32B2">
        <w:rPr>
          <w:rFonts w:eastAsia="方正仿宋_GBK" w:hint="eastAsia"/>
          <w:color w:val="000000"/>
          <w:sz w:val="32"/>
          <w:szCs w:val="32"/>
        </w:rPr>
        <w:t>农业服务中心</w:t>
      </w:r>
      <w:r>
        <w:rPr>
          <w:rFonts w:eastAsia="方正仿宋_GBK" w:hint="eastAsia"/>
          <w:color w:val="000000"/>
          <w:sz w:val="32"/>
          <w:szCs w:val="32"/>
        </w:rPr>
        <w:t>、</w:t>
      </w:r>
      <w:r w:rsidR="007B0657">
        <w:rPr>
          <w:rFonts w:eastAsia="方正仿宋_GBK" w:hint="eastAsia"/>
          <w:color w:val="000000"/>
          <w:sz w:val="32"/>
          <w:szCs w:val="32"/>
        </w:rPr>
        <w:t>应急</w:t>
      </w:r>
      <w:r w:rsidR="005E32B2">
        <w:rPr>
          <w:rFonts w:eastAsia="方正仿宋_GBK" w:hint="eastAsia"/>
          <w:color w:val="000000"/>
          <w:sz w:val="32"/>
          <w:szCs w:val="32"/>
        </w:rPr>
        <w:t>办、财政办</w:t>
      </w:r>
      <w:r>
        <w:rPr>
          <w:rFonts w:eastAsia="方正仿宋_GBK" w:hint="eastAsia"/>
          <w:color w:val="000000"/>
          <w:sz w:val="32"/>
          <w:szCs w:val="32"/>
        </w:rPr>
        <w:t>、</w:t>
      </w:r>
      <w:r w:rsidR="005E32B2">
        <w:rPr>
          <w:rFonts w:eastAsia="方正仿宋_GBK" w:hint="eastAsia"/>
          <w:color w:val="000000"/>
          <w:sz w:val="32"/>
          <w:szCs w:val="32"/>
        </w:rPr>
        <w:t>民</w:t>
      </w:r>
      <w:r w:rsidR="005E32B2">
        <w:rPr>
          <w:rFonts w:eastAsia="方正仿宋_GBK" w:hint="eastAsia"/>
          <w:color w:val="000000"/>
          <w:sz w:val="32"/>
          <w:szCs w:val="32"/>
        </w:rPr>
        <w:lastRenderedPageBreak/>
        <w:t>政和</w:t>
      </w:r>
      <w:r>
        <w:rPr>
          <w:rFonts w:eastAsia="方正仿宋_GBK" w:hint="eastAsia"/>
          <w:color w:val="000000"/>
          <w:sz w:val="32"/>
          <w:szCs w:val="32"/>
        </w:rPr>
        <w:t>社会事务办、</w:t>
      </w:r>
      <w:r w:rsidR="005E32B2">
        <w:rPr>
          <w:rFonts w:eastAsia="方正仿宋_GBK" w:hint="eastAsia"/>
          <w:color w:val="000000"/>
          <w:sz w:val="32"/>
          <w:szCs w:val="32"/>
        </w:rPr>
        <w:t>三角派出所</w:t>
      </w:r>
      <w:r>
        <w:rPr>
          <w:rFonts w:eastAsia="方正仿宋_GBK" w:hint="eastAsia"/>
          <w:color w:val="000000"/>
          <w:sz w:val="32"/>
          <w:szCs w:val="32"/>
        </w:rPr>
        <w:t>、</w:t>
      </w:r>
      <w:r w:rsidR="005E32B2">
        <w:rPr>
          <w:rFonts w:eastAsia="方正仿宋_GBK" w:hint="eastAsia"/>
          <w:color w:val="000000"/>
          <w:sz w:val="32"/>
          <w:szCs w:val="32"/>
        </w:rPr>
        <w:t>三角卫生</w:t>
      </w:r>
      <w:r>
        <w:rPr>
          <w:rFonts w:eastAsia="方正仿宋_GBK" w:hint="eastAsia"/>
          <w:color w:val="000000"/>
          <w:sz w:val="32"/>
          <w:szCs w:val="32"/>
        </w:rPr>
        <w:t>院、</w:t>
      </w:r>
      <w:r w:rsidR="005E32B2">
        <w:rPr>
          <w:rFonts w:eastAsia="方正仿宋_GBK" w:hint="eastAsia"/>
          <w:color w:val="000000"/>
          <w:sz w:val="32"/>
          <w:szCs w:val="32"/>
        </w:rPr>
        <w:t>乐兴卫生院、</w:t>
      </w:r>
      <w:r>
        <w:rPr>
          <w:rFonts w:eastAsia="方正仿宋_GBK" w:hint="eastAsia"/>
          <w:color w:val="000000"/>
          <w:sz w:val="32"/>
          <w:szCs w:val="32"/>
        </w:rPr>
        <w:t>供电营业所等</w:t>
      </w:r>
      <w:r>
        <w:rPr>
          <w:rFonts w:eastAsia="方正仿宋_GBK" w:hint="eastAsia"/>
          <w:sz w:val="32"/>
          <w:szCs w:val="32"/>
        </w:rPr>
        <w:t>单位负责人为成员。指挥部下设办公室，</w:t>
      </w:r>
      <w:r w:rsidR="005E32B2">
        <w:rPr>
          <w:rFonts w:eastAsia="方正仿宋_GBK" w:hint="eastAsia"/>
          <w:sz w:val="32"/>
          <w:szCs w:val="32"/>
        </w:rPr>
        <w:t>办公室设在农业服务中心，由农业服务中心</w:t>
      </w:r>
      <w:r>
        <w:rPr>
          <w:rFonts w:eastAsia="方正仿宋_GBK" w:hint="eastAsia"/>
          <w:sz w:val="32"/>
          <w:szCs w:val="32"/>
        </w:rPr>
        <w:t>主任担任主任。镇山洪办联系电话</w:t>
      </w:r>
      <w:r>
        <w:rPr>
          <w:rFonts w:eastAsia="方正仿宋_GBK"/>
          <w:sz w:val="32"/>
          <w:szCs w:val="32"/>
        </w:rPr>
        <w:t>:4848000</w:t>
      </w:r>
      <w:r w:rsidR="005E32B2">
        <w:rPr>
          <w:rFonts w:eastAsia="方正仿宋_GBK" w:hint="eastAsia"/>
          <w:sz w:val="32"/>
          <w:szCs w:val="32"/>
        </w:rPr>
        <w:t>9</w:t>
      </w:r>
      <w:r>
        <w:rPr>
          <w:rFonts w:eastAsia="方正仿宋_GBK" w:hint="eastAsia"/>
          <w:sz w:val="32"/>
          <w:szCs w:val="32"/>
        </w:rPr>
        <w:t>。有山洪任务的村及单位应分别建立相应的山洪领导班子及办事机构。</w:t>
      </w:r>
    </w:p>
    <w:p w:rsidR="00B41399" w:rsidRDefault="00B41399" w:rsidP="007B0657">
      <w:pPr>
        <w:spacing w:line="576" w:lineRule="exact"/>
        <w:ind w:firstLineChars="200" w:firstLine="640"/>
        <w:rPr>
          <w:rFonts w:eastAsia="方正仿宋_GBK"/>
          <w:sz w:val="32"/>
          <w:szCs w:val="32"/>
        </w:rPr>
      </w:pPr>
      <w:r>
        <w:rPr>
          <w:rFonts w:eastAsia="方正仿宋_GBK" w:hint="eastAsia"/>
          <w:sz w:val="32"/>
          <w:szCs w:val="32"/>
        </w:rPr>
        <w:t>（二）镇山洪灾害防御指挥部职责分工</w:t>
      </w:r>
    </w:p>
    <w:p w:rsidR="00B41399" w:rsidRDefault="00B41399" w:rsidP="007B0657">
      <w:pPr>
        <w:spacing w:line="576" w:lineRule="exact"/>
        <w:ind w:firstLineChars="200" w:firstLine="640"/>
        <w:rPr>
          <w:rFonts w:eastAsia="方正仿宋_GBK"/>
          <w:sz w:val="32"/>
          <w:szCs w:val="32"/>
        </w:rPr>
      </w:pPr>
      <w:r>
        <w:rPr>
          <w:rFonts w:eastAsia="方正仿宋_GBK" w:hint="eastAsia"/>
          <w:sz w:val="32"/>
          <w:szCs w:val="32"/>
        </w:rPr>
        <w:t>指挥长：负责全镇山洪灾害防御工作的规划组织，指挥检查重大方案等措施的审定，发布山洪抢险救灾的命令。</w:t>
      </w:r>
    </w:p>
    <w:p w:rsidR="00B41399" w:rsidRDefault="00B41399" w:rsidP="007B0657">
      <w:pPr>
        <w:spacing w:line="576" w:lineRule="exact"/>
        <w:ind w:firstLineChars="200" w:firstLine="640"/>
        <w:rPr>
          <w:rFonts w:eastAsia="方正仿宋_GBK"/>
          <w:sz w:val="32"/>
          <w:szCs w:val="32"/>
        </w:rPr>
      </w:pPr>
      <w:r>
        <w:rPr>
          <w:rFonts w:eastAsia="方正仿宋_GBK" w:hint="eastAsia"/>
          <w:sz w:val="32"/>
          <w:szCs w:val="32"/>
        </w:rPr>
        <w:t>副指挥长：协助指挥长进行抢险救灾的组织领导工作，指挥长不在时，负责履行指挥长职责。</w:t>
      </w:r>
    </w:p>
    <w:p w:rsidR="00B41399" w:rsidRDefault="00B41399" w:rsidP="007B0657">
      <w:pPr>
        <w:spacing w:line="576" w:lineRule="exact"/>
        <w:ind w:firstLineChars="200" w:firstLine="640"/>
        <w:rPr>
          <w:rFonts w:eastAsia="方正仿宋_GBK"/>
          <w:sz w:val="32"/>
          <w:szCs w:val="32"/>
        </w:rPr>
      </w:pPr>
      <w:r>
        <w:rPr>
          <w:rFonts w:eastAsia="方正仿宋_GBK" w:hint="eastAsia"/>
          <w:sz w:val="32"/>
          <w:szCs w:val="32"/>
        </w:rPr>
        <w:t>镇山洪办：负责开展山洪防御检查，落实山洪防御方案和当险情发生时，为指挥长提供山洪抢险救灾方案。传递山洪指挥长调度，命令及负责调查统计洪涝灾害等日常工作。</w:t>
      </w:r>
    </w:p>
    <w:p w:rsidR="00B41399" w:rsidRDefault="00B41399" w:rsidP="007B0657">
      <w:pPr>
        <w:spacing w:line="576" w:lineRule="exact"/>
        <w:ind w:firstLineChars="200" w:firstLine="640"/>
        <w:rPr>
          <w:rFonts w:eastAsia="方正仿宋_GBK"/>
          <w:sz w:val="32"/>
          <w:szCs w:val="32"/>
        </w:rPr>
      </w:pPr>
      <w:r>
        <w:rPr>
          <w:rFonts w:eastAsia="方正仿宋_GBK" w:hint="eastAsia"/>
          <w:sz w:val="32"/>
          <w:szCs w:val="32"/>
        </w:rPr>
        <w:t>镇山洪灾害预警点：负责在山洪到达之前，及时通知周边村民。</w:t>
      </w:r>
    </w:p>
    <w:p w:rsidR="00B41399" w:rsidRDefault="00B41399" w:rsidP="007B0657">
      <w:pPr>
        <w:spacing w:line="576"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五、山洪抢险救灾的工作的组织</w:t>
      </w:r>
    </w:p>
    <w:p w:rsidR="00B41399" w:rsidRDefault="00B41399" w:rsidP="007B0657">
      <w:pPr>
        <w:spacing w:line="576"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抢险救灾组：由镇</w:t>
      </w:r>
      <w:r w:rsidR="005E32B2">
        <w:rPr>
          <w:rFonts w:eastAsia="方正仿宋_GBK" w:hint="eastAsia"/>
          <w:sz w:val="32"/>
          <w:szCs w:val="32"/>
        </w:rPr>
        <w:t>人武</w:t>
      </w:r>
      <w:r>
        <w:rPr>
          <w:rFonts w:eastAsia="方正仿宋_GBK" w:hint="eastAsia"/>
          <w:sz w:val="32"/>
          <w:szCs w:val="32"/>
        </w:rPr>
        <w:t>部负责组织由部分民兵、镇机关人员、公安干警、巡防人员等组成镇抢险救灾队伍</w:t>
      </w:r>
      <w:r w:rsidR="00797CF9">
        <w:rPr>
          <w:rFonts w:eastAsia="方正仿宋_GBK" w:hint="eastAsia"/>
          <w:sz w:val="32"/>
          <w:szCs w:val="32"/>
        </w:rPr>
        <w:t>2</w:t>
      </w:r>
      <w:r>
        <w:rPr>
          <w:rFonts w:eastAsia="方正仿宋_GBK"/>
          <w:sz w:val="32"/>
          <w:szCs w:val="32"/>
        </w:rPr>
        <w:t>0</w:t>
      </w:r>
      <w:r>
        <w:rPr>
          <w:rFonts w:eastAsia="方正仿宋_GBK" w:hint="eastAsia"/>
          <w:sz w:val="32"/>
          <w:szCs w:val="32"/>
        </w:rPr>
        <w:t>人。各村组织以基层明兵广大干部群众</w:t>
      </w:r>
      <w:r w:rsidR="00797CF9">
        <w:rPr>
          <w:rFonts w:eastAsia="方正仿宋_GBK" w:hint="eastAsia"/>
          <w:sz w:val="32"/>
          <w:szCs w:val="32"/>
        </w:rPr>
        <w:t>2</w:t>
      </w:r>
      <w:r>
        <w:rPr>
          <w:rFonts w:eastAsia="方正仿宋_GBK"/>
          <w:sz w:val="32"/>
          <w:szCs w:val="32"/>
        </w:rPr>
        <w:t>0</w:t>
      </w:r>
      <w:r>
        <w:rPr>
          <w:rFonts w:eastAsia="方正仿宋_GBK" w:hint="eastAsia"/>
          <w:sz w:val="32"/>
          <w:szCs w:val="32"/>
        </w:rPr>
        <w:t>－</w:t>
      </w:r>
      <w:r w:rsidR="00797CF9">
        <w:rPr>
          <w:rFonts w:eastAsia="方正仿宋_GBK" w:hint="eastAsia"/>
          <w:sz w:val="32"/>
          <w:szCs w:val="32"/>
        </w:rPr>
        <w:t>3</w:t>
      </w:r>
      <w:r>
        <w:rPr>
          <w:rFonts w:eastAsia="方正仿宋_GBK"/>
          <w:sz w:val="32"/>
          <w:szCs w:val="32"/>
        </w:rPr>
        <w:t>0</w:t>
      </w:r>
      <w:r>
        <w:rPr>
          <w:rFonts w:eastAsia="方正仿宋_GBK" w:hint="eastAsia"/>
          <w:sz w:val="32"/>
          <w:szCs w:val="32"/>
        </w:rPr>
        <w:t>人为主要力量的抢险救灾专业队伍，负责灾害现场抢险救人。</w:t>
      </w:r>
    </w:p>
    <w:p w:rsidR="00B41399" w:rsidRDefault="00B41399" w:rsidP="007B0657">
      <w:pPr>
        <w:spacing w:line="576"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医疗抢险队伍：由</w:t>
      </w:r>
      <w:r w:rsidR="00A5762A">
        <w:rPr>
          <w:rFonts w:eastAsia="方正仿宋_GBK" w:hint="eastAsia"/>
          <w:sz w:val="32"/>
          <w:szCs w:val="32"/>
        </w:rPr>
        <w:t>三角</w:t>
      </w:r>
      <w:r>
        <w:rPr>
          <w:rFonts w:eastAsia="方正仿宋_GBK" w:hint="eastAsia"/>
          <w:sz w:val="32"/>
          <w:szCs w:val="32"/>
        </w:rPr>
        <w:t>卫生院</w:t>
      </w:r>
      <w:r w:rsidR="00797CF9">
        <w:rPr>
          <w:rFonts w:eastAsia="方正仿宋_GBK" w:hint="eastAsia"/>
          <w:sz w:val="32"/>
          <w:szCs w:val="32"/>
        </w:rPr>
        <w:t>、乐兴卫生院</w:t>
      </w:r>
      <w:r>
        <w:rPr>
          <w:rFonts w:eastAsia="方正仿宋_GBK" w:hint="eastAsia"/>
          <w:sz w:val="32"/>
          <w:szCs w:val="32"/>
        </w:rPr>
        <w:t>组织强有力的专业队伍，负责全镇的医疗救护和疾病防治。</w:t>
      </w:r>
    </w:p>
    <w:p w:rsidR="00B41399" w:rsidRDefault="00B41399" w:rsidP="007B0657">
      <w:pPr>
        <w:spacing w:line="576"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物资供应组：由</w:t>
      </w:r>
      <w:r w:rsidR="00797CF9">
        <w:rPr>
          <w:rFonts w:eastAsia="方正仿宋_GBK" w:hint="eastAsia"/>
          <w:sz w:val="32"/>
          <w:szCs w:val="32"/>
        </w:rPr>
        <w:t>农业服务中心、财政办、应急办</w:t>
      </w:r>
      <w:r>
        <w:rPr>
          <w:rFonts w:eastAsia="方正仿宋_GBK" w:hint="eastAsia"/>
          <w:sz w:val="32"/>
          <w:szCs w:val="32"/>
        </w:rPr>
        <w:t>和各村及工程管理单位组成。</w:t>
      </w:r>
      <w:r w:rsidR="00797CF9">
        <w:rPr>
          <w:rFonts w:eastAsia="方正仿宋_GBK" w:hint="eastAsia"/>
          <w:sz w:val="32"/>
          <w:szCs w:val="32"/>
        </w:rPr>
        <w:t>农业服务中心和应急办</w:t>
      </w:r>
      <w:r>
        <w:rPr>
          <w:rFonts w:eastAsia="方正仿宋_GBK" w:hint="eastAsia"/>
          <w:sz w:val="32"/>
          <w:szCs w:val="32"/>
        </w:rPr>
        <w:t>负责救灾物</w:t>
      </w:r>
      <w:r w:rsidR="00797CF9">
        <w:rPr>
          <w:rFonts w:eastAsia="方正仿宋_GBK" w:hint="eastAsia"/>
          <w:sz w:val="32"/>
          <w:szCs w:val="32"/>
        </w:rPr>
        <w:lastRenderedPageBreak/>
        <w:t>资的储备和分发，财政办、党政办、民政和</w:t>
      </w:r>
      <w:r>
        <w:rPr>
          <w:rFonts w:eastAsia="方正仿宋_GBK" w:hint="eastAsia"/>
          <w:sz w:val="32"/>
          <w:szCs w:val="32"/>
        </w:rPr>
        <w:t>社会事务办负责救灾期间的后勤物资保障和灾后物资供应。</w:t>
      </w:r>
    </w:p>
    <w:p w:rsidR="00B41399" w:rsidRDefault="00B41399" w:rsidP="007B0657">
      <w:pPr>
        <w:spacing w:line="576" w:lineRule="exact"/>
        <w:ind w:firstLineChars="200" w:firstLine="640"/>
        <w:rPr>
          <w:rFonts w:eastAsia="方正仿宋_GBK"/>
          <w:sz w:val="32"/>
          <w:szCs w:val="32"/>
        </w:rPr>
      </w:pPr>
      <w:r>
        <w:rPr>
          <w:rFonts w:eastAsia="方正仿宋_GBK"/>
          <w:sz w:val="32"/>
          <w:szCs w:val="32"/>
        </w:rPr>
        <w:t>4.</w:t>
      </w:r>
      <w:r>
        <w:rPr>
          <w:rFonts w:eastAsia="方正仿宋_GBK" w:hint="eastAsia"/>
          <w:sz w:val="32"/>
          <w:szCs w:val="32"/>
        </w:rPr>
        <w:t>灾情调查统计组：由镇党政办、经发办、农业服务中心等单位组成，负责灾后情况核实与工作发布。</w:t>
      </w:r>
    </w:p>
    <w:p w:rsidR="00B41399" w:rsidRDefault="00B41399" w:rsidP="007B0657">
      <w:pPr>
        <w:spacing w:line="576" w:lineRule="exact"/>
        <w:ind w:firstLineChars="200" w:firstLine="640"/>
        <w:rPr>
          <w:rFonts w:eastAsia="方正仿宋_GBK"/>
          <w:sz w:val="32"/>
          <w:szCs w:val="32"/>
        </w:rPr>
      </w:pPr>
      <w:r>
        <w:rPr>
          <w:rFonts w:eastAsia="方正仿宋_GBK"/>
          <w:sz w:val="32"/>
          <w:szCs w:val="32"/>
        </w:rPr>
        <w:t>5.</w:t>
      </w:r>
      <w:r>
        <w:rPr>
          <w:rFonts w:eastAsia="方正仿宋_GBK" w:hint="eastAsia"/>
          <w:sz w:val="32"/>
          <w:szCs w:val="32"/>
        </w:rPr>
        <w:t>通讯组：由</w:t>
      </w:r>
      <w:r w:rsidR="00A5762A">
        <w:rPr>
          <w:rFonts w:eastAsia="方正仿宋_GBK" w:hint="eastAsia"/>
          <w:sz w:val="32"/>
          <w:szCs w:val="32"/>
        </w:rPr>
        <w:t>三角</w:t>
      </w:r>
      <w:r>
        <w:rPr>
          <w:rFonts w:eastAsia="方正仿宋_GBK" w:hint="eastAsia"/>
          <w:sz w:val="32"/>
          <w:szCs w:val="32"/>
        </w:rPr>
        <w:t>邮电支局组成，负责灾中、灾后通讯保障。</w:t>
      </w:r>
    </w:p>
    <w:p w:rsidR="00B41399" w:rsidRDefault="00B41399" w:rsidP="007B0657">
      <w:pPr>
        <w:spacing w:line="576" w:lineRule="exact"/>
        <w:ind w:firstLineChars="200" w:firstLine="640"/>
        <w:rPr>
          <w:rFonts w:eastAsia="方正仿宋_GBK"/>
          <w:sz w:val="32"/>
          <w:szCs w:val="32"/>
        </w:rPr>
      </w:pPr>
      <w:r>
        <w:rPr>
          <w:rFonts w:eastAsia="方正仿宋_GBK"/>
          <w:sz w:val="32"/>
          <w:szCs w:val="32"/>
        </w:rPr>
        <w:t>6.</w:t>
      </w:r>
      <w:r>
        <w:rPr>
          <w:rFonts w:eastAsia="方正仿宋_GBK" w:hint="eastAsia"/>
          <w:sz w:val="32"/>
          <w:szCs w:val="32"/>
        </w:rPr>
        <w:t>运输组：由党政办组成，负责调选镇机关及社会车辆。</w:t>
      </w:r>
    </w:p>
    <w:p w:rsidR="00B41399" w:rsidRDefault="00B41399" w:rsidP="007B0657">
      <w:pPr>
        <w:widowControl/>
        <w:spacing w:line="576" w:lineRule="exact"/>
        <w:ind w:firstLineChars="200" w:firstLine="640"/>
        <w:jc w:val="left"/>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六、监测预警</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t>1.</w:t>
      </w:r>
      <w:r>
        <w:rPr>
          <w:rFonts w:eastAsia="方正仿宋_GBK" w:hint="eastAsia"/>
          <w:color w:val="000000"/>
          <w:kern w:val="0"/>
          <w:sz w:val="32"/>
          <w:szCs w:val="32"/>
        </w:rPr>
        <w:t>参照历史山洪灾害发生时降雨情况、暴雨特性、地形、地质条件，前期降雨量等，分析确定本地区可能发生山洪灾害的临界雨量值。</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t>2.</w:t>
      </w:r>
      <w:r>
        <w:rPr>
          <w:rFonts w:eastAsia="方正仿宋_GBK" w:hint="eastAsia"/>
          <w:color w:val="000000"/>
          <w:kern w:val="0"/>
          <w:sz w:val="32"/>
          <w:szCs w:val="32"/>
        </w:rPr>
        <w:t>实时监测：对辖区内的降雨、水位、泥石流和滑坡地段进行有目的、有步骤、有计划、有针对性地进行监测。</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color w:val="000000"/>
          <w:kern w:val="0"/>
          <w:sz w:val="32"/>
          <w:szCs w:val="32"/>
        </w:rPr>
        <w:t>3.</w:t>
      </w:r>
      <w:r>
        <w:rPr>
          <w:rFonts w:eastAsia="方正仿宋_GBK" w:hint="eastAsia"/>
          <w:color w:val="000000"/>
          <w:kern w:val="0"/>
          <w:sz w:val="32"/>
          <w:szCs w:val="32"/>
        </w:rPr>
        <w:t>及时传输监测信息，当接到暴雨天气预报，有关行政责任人应引起高度重视，发布通知相关村社、人员做好山洪防御前期的准备工作。所在村应组织人员开展巡视，对可能威胁群众安全的异常情况时立即报警，组织群众撤离，并上报指挥部主要领导，预警发布程序为区、镇、村、户的顺序进行预警，如遇紧急情况（滑坡、水库、山塘、溃坝等）村可直接报告区级山洪指挥部和镇级山洪指挥机构。</w:t>
      </w:r>
    </w:p>
    <w:p w:rsidR="00B41399" w:rsidRDefault="00B41399" w:rsidP="007B0657">
      <w:pPr>
        <w:widowControl/>
        <w:spacing w:line="576" w:lineRule="exact"/>
        <w:ind w:firstLineChars="200" w:firstLine="640"/>
        <w:jc w:val="left"/>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七、转移安置</w:t>
      </w:r>
    </w:p>
    <w:p w:rsidR="00B41399" w:rsidRDefault="00B41399" w:rsidP="007B0657">
      <w:pPr>
        <w:widowControl/>
        <w:spacing w:line="576" w:lineRule="exact"/>
        <w:ind w:firstLineChars="200" w:firstLine="640"/>
        <w:jc w:val="left"/>
        <w:rPr>
          <w:rFonts w:eastAsia="方正仿宋_GBK"/>
          <w:color w:val="000000"/>
          <w:kern w:val="0"/>
          <w:sz w:val="32"/>
          <w:szCs w:val="32"/>
        </w:rPr>
      </w:pPr>
      <w:r>
        <w:rPr>
          <w:rFonts w:eastAsia="方正仿宋_GBK" w:hint="eastAsia"/>
          <w:color w:val="000000"/>
          <w:kern w:val="0"/>
          <w:sz w:val="32"/>
          <w:szCs w:val="32"/>
        </w:rPr>
        <w:t>当发生山洪灾害时，根据预警的情况及可能出现的险情确定转移路线及安置地点，及时确定需要转移的人员，先转移灾民后财产，先老弱病残人员后一般人员；先期在易发生</w:t>
      </w:r>
      <w:r>
        <w:rPr>
          <w:rFonts w:eastAsia="方正仿宋_GBK" w:hint="eastAsia"/>
          <w:color w:val="000000"/>
          <w:kern w:val="0"/>
          <w:sz w:val="32"/>
          <w:szCs w:val="32"/>
        </w:rPr>
        <w:lastRenderedPageBreak/>
        <w:t>山洪灾害的区域设置疏散点，按照转移地点、线路遵循求近、安全的原则，转移的工作采取镇、村组织干部层层负责的办法，确保灾民安全。</w:t>
      </w:r>
    </w:p>
    <w:p w:rsidR="00B41399" w:rsidRDefault="00B41399" w:rsidP="007B0657">
      <w:pPr>
        <w:widowControl/>
        <w:spacing w:line="576" w:lineRule="exact"/>
        <w:ind w:firstLineChars="200" w:firstLine="640"/>
        <w:jc w:val="left"/>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八、责任追究</w:t>
      </w:r>
    </w:p>
    <w:p w:rsidR="00B41399" w:rsidRDefault="00B41399" w:rsidP="007B0657">
      <w:pPr>
        <w:spacing w:line="576" w:lineRule="exact"/>
        <w:ind w:firstLineChars="200" w:firstLine="640"/>
        <w:rPr>
          <w:rFonts w:eastAsia="方正仿宋_GBK"/>
          <w:color w:val="000000"/>
          <w:kern w:val="0"/>
          <w:sz w:val="32"/>
          <w:szCs w:val="32"/>
        </w:rPr>
      </w:pPr>
      <w:r>
        <w:rPr>
          <w:rFonts w:eastAsia="方正仿宋_GBK" w:hint="eastAsia"/>
          <w:color w:val="000000"/>
          <w:kern w:val="0"/>
          <w:sz w:val="32"/>
          <w:szCs w:val="32"/>
        </w:rPr>
        <w:t>实行行政首长总体负责，各有关部门和单位分工负责，发生险情时，各成员单位即赶赴现场，开展抗洪抢险救灾工作，切实履行职责，凡因工作不力，责任不落实的，出现问题，造成重大损失的，要坚决追究相关单位和责任人员责任。</w:t>
      </w:r>
    </w:p>
    <w:p w:rsidR="00B41399" w:rsidRDefault="00B41399">
      <w:pPr>
        <w:spacing w:line="576" w:lineRule="exact"/>
        <w:rPr>
          <w:rFonts w:eastAsia="方正仿宋_GBK"/>
          <w:sz w:val="32"/>
          <w:szCs w:val="32"/>
        </w:rPr>
      </w:pPr>
      <w:r>
        <w:rPr>
          <w:rFonts w:eastAsia="方正仿宋_GBK" w:hint="eastAsia"/>
          <w:sz w:val="32"/>
          <w:szCs w:val="32"/>
        </w:rPr>
        <w:t>常用联系电话：</w:t>
      </w:r>
    </w:p>
    <w:p w:rsidR="00B41399" w:rsidRDefault="00B41399" w:rsidP="00797CF9">
      <w:pPr>
        <w:spacing w:line="576" w:lineRule="exact"/>
        <w:ind w:firstLineChars="1450" w:firstLine="4640"/>
        <w:rPr>
          <w:rFonts w:eastAsia="方正仿宋_GBK"/>
          <w:sz w:val="32"/>
          <w:szCs w:val="32"/>
        </w:rPr>
      </w:pPr>
      <w:r>
        <w:rPr>
          <w:rFonts w:eastAsia="方正仿宋_GBK" w:hint="eastAsia"/>
          <w:sz w:val="32"/>
          <w:szCs w:val="32"/>
        </w:rPr>
        <w:t xml:space="preserve">　</w:t>
      </w:r>
      <w:r>
        <w:rPr>
          <w:rFonts w:eastAsia="方正仿宋_GBK"/>
          <w:sz w:val="32"/>
          <w:szCs w:val="32"/>
        </w:rPr>
        <w:t xml:space="preserve"> </w:t>
      </w:r>
      <w:r>
        <w:rPr>
          <w:rFonts w:eastAsia="方正仿宋_GBK" w:hint="eastAsia"/>
          <w:sz w:val="32"/>
          <w:szCs w:val="32"/>
        </w:rPr>
        <w:t>镇政府：</w:t>
      </w:r>
      <w:r>
        <w:rPr>
          <w:rFonts w:eastAsia="方正仿宋_GBK"/>
          <w:sz w:val="32"/>
          <w:szCs w:val="32"/>
        </w:rPr>
        <w:t>4848000</w:t>
      </w:r>
      <w:r w:rsidR="00797CF9">
        <w:rPr>
          <w:rFonts w:eastAsia="方正仿宋_GBK" w:hint="eastAsia"/>
          <w:sz w:val="32"/>
          <w:szCs w:val="32"/>
        </w:rPr>
        <w:t>9</w:t>
      </w:r>
    </w:p>
    <w:p w:rsidR="00B41399" w:rsidRDefault="00B41399" w:rsidP="007B0657">
      <w:pPr>
        <w:spacing w:line="576" w:lineRule="exact"/>
        <w:ind w:firstLineChars="200" w:firstLine="640"/>
        <w:rPr>
          <w:rFonts w:eastAsia="方正仿宋_GBK"/>
          <w:sz w:val="32"/>
          <w:szCs w:val="32"/>
        </w:rPr>
      </w:pPr>
    </w:p>
    <w:p w:rsidR="00B41399" w:rsidRPr="007D5B51" w:rsidRDefault="00B41399" w:rsidP="00394EA5">
      <w:pPr>
        <w:spacing w:line="576" w:lineRule="exact"/>
        <w:ind w:firstLineChars="1700" w:firstLine="5440"/>
        <w:rPr>
          <w:rFonts w:eastAsia="方正仿宋_GBK"/>
          <w:sz w:val="32"/>
          <w:szCs w:val="32"/>
        </w:rPr>
      </w:pPr>
      <w:r>
        <w:rPr>
          <w:rFonts w:eastAsia="方正仿宋_GBK"/>
          <w:sz w:val="32"/>
          <w:szCs w:val="32"/>
        </w:rPr>
        <w:t>:</w:t>
      </w:r>
    </w:p>
    <w:sectPr w:rsidR="00B41399" w:rsidRPr="007D5B51" w:rsidSect="00F876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04" w:rsidRDefault="00693C04" w:rsidP="00A5762A">
      <w:r>
        <w:separator/>
      </w:r>
    </w:p>
  </w:endnote>
  <w:endnote w:type="continuationSeparator" w:id="0">
    <w:p w:rsidR="00693C04" w:rsidRDefault="00693C04" w:rsidP="00A57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04" w:rsidRDefault="00693C04" w:rsidP="00A5762A">
      <w:r>
        <w:separator/>
      </w:r>
    </w:p>
  </w:footnote>
  <w:footnote w:type="continuationSeparator" w:id="0">
    <w:p w:rsidR="00693C04" w:rsidRDefault="00693C04" w:rsidP="00A57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1CA537E"/>
    <w:rsid w:val="000C6A1C"/>
    <w:rsid w:val="00232E8D"/>
    <w:rsid w:val="002931F1"/>
    <w:rsid w:val="00394EA5"/>
    <w:rsid w:val="004163EE"/>
    <w:rsid w:val="004E360F"/>
    <w:rsid w:val="005E32B2"/>
    <w:rsid w:val="00693C04"/>
    <w:rsid w:val="007774A2"/>
    <w:rsid w:val="00797CF9"/>
    <w:rsid w:val="007B0657"/>
    <w:rsid w:val="007D5B51"/>
    <w:rsid w:val="009831BE"/>
    <w:rsid w:val="00A5762A"/>
    <w:rsid w:val="00AA40F1"/>
    <w:rsid w:val="00B04EAF"/>
    <w:rsid w:val="00B36FB9"/>
    <w:rsid w:val="00B41399"/>
    <w:rsid w:val="00CF22C4"/>
    <w:rsid w:val="00D83AC7"/>
    <w:rsid w:val="00DB2D40"/>
    <w:rsid w:val="00DD785D"/>
    <w:rsid w:val="00E72540"/>
    <w:rsid w:val="00F8769C"/>
    <w:rsid w:val="48400CA4"/>
    <w:rsid w:val="5FE4551F"/>
    <w:rsid w:val="71CA53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7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762A"/>
    <w:rPr>
      <w:kern w:val="2"/>
      <w:sz w:val="18"/>
      <w:szCs w:val="18"/>
    </w:rPr>
  </w:style>
  <w:style w:type="paragraph" w:styleId="a4">
    <w:name w:val="footer"/>
    <w:basedOn w:val="a"/>
    <w:link w:val="Char0"/>
    <w:uiPriority w:val="99"/>
    <w:semiHidden/>
    <w:unhideWhenUsed/>
    <w:rsid w:val="00A576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762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猫猫</dc:creator>
  <cp:keywords/>
  <dc:description/>
  <cp:lastModifiedBy>acer</cp:lastModifiedBy>
  <cp:revision>11</cp:revision>
  <cp:lastPrinted>2021-01-11T14:09:00Z</cp:lastPrinted>
  <dcterms:created xsi:type="dcterms:W3CDTF">2019-03-13T06:33:00Z</dcterms:created>
  <dcterms:modified xsi:type="dcterms:W3CDTF">2022-08-22T03:07:00Z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