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4A09" w:rsidRPr="004D637A" w:rsidRDefault="00C14A09" w:rsidP="004D637A">
      <w:pPr>
        <w:spacing w:line="576" w:lineRule="exact"/>
        <w:rPr>
          <w:rFonts w:ascii="方正仿宋_GBK" w:eastAsia="方正仿宋_GBK" w:hAnsi="方正小标宋_GBK" w:cs="方正小标宋_GBK"/>
          <w:sz w:val="32"/>
          <w:szCs w:val="32"/>
        </w:rPr>
      </w:pPr>
      <w:r w:rsidRPr="004D637A">
        <w:rPr>
          <w:rFonts w:ascii="方正仿宋_GBK" w:eastAsia="方正仿宋_GBK" w:hAnsi="方正小标宋_GBK" w:cs="方正小标宋_GBK" w:hint="eastAsia"/>
          <w:sz w:val="32"/>
          <w:szCs w:val="32"/>
        </w:rPr>
        <w:t>附件</w:t>
      </w:r>
      <w:r w:rsidR="00FF6AE7">
        <w:rPr>
          <w:rFonts w:ascii="方正仿宋_GBK" w:eastAsia="方正仿宋_GBK" w:hAnsi="方正小标宋_GBK" w:cs="方正小标宋_GBK"/>
          <w:sz w:val="32"/>
          <w:szCs w:val="32"/>
        </w:rPr>
        <w:t>1</w:t>
      </w:r>
      <w:r w:rsidR="0026192F">
        <w:rPr>
          <w:rFonts w:ascii="方正仿宋_GBK" w:eastAsia="方正仿宋_GBK" w:hAnsi="方正小标宋_GBK" w:cs="方正小标宋_GBK" w:hint="eastAsia"/>
          <w:sz w:val="32"/>
          <w:szCs w:val="32"/>
        </w:rPr>
        <w:t>5</w:t>
      </w:r>
      <w:r w:rsidRPr="004D637A">
        <w:rPr>
          <w:rFonts w:ascii="方正仿宋_GBK" w:eastAsia="方正仿宋_GBK" w:hAnsi="方正小标宋_GBK" w:cs="方正小标宋_GBK" w:hint="eastAsia"/>
          <w:sz w:val="32"/>
          <w:szCs w:val="32"/>
        </w:rPr>
        <w:t>：</w:t>
      </w:r>
    </w:p>
    <w:p w:rsidR="00C14A09" w:rsidRDefault="009243CC">
      <w:pPr>
        <w:spacing w:line="576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三角</w:t>
      </w:r>
      <w:r w:rsidR="00C14A09">
        <w:rPr>
          <w:rFonts w:ascii="方正小标宋_GBK" w:eastAsia="方正小标宋_GBK" w:hAnsi="方正小标宋_GBK" w:cs="方正小标宋_GBK" w:hint="eastAsia"/>
          <w:sz w:val="44"/>
          <w:szCs w:val="44"/>
        </w:rPr>
        <w:t>镇</w:t>
      </w:r>
      <w:r w:rsidR="00C14A09" w:rsidRPr="00640E46">
        <w:rPr>
          <w:rFonts w:ascii="方正小标宋_GBK" w:eastAsia="方正小标宋_GBK" w:hAnsi="方正小标宋_GBK" w:cs="方正小标宋_GBK" w:hint="eastAsia"/>
          <w:sz w:val="44"/>
          <w:szCs w:val="44"/>
        </w:rPr>
        <w:t>雷电</w:t>
      </w:r>
      <w:r w:rsidR="00C14A09">
        <w:rPr>
          <w:rFonts w:ascii="方正小标宋_GBK" w:eastAsia="方正小标宋_GBK" w:hAnsi="方正小标宋_GBK" w:cs="方正小标宋_GBK" w:hint="eastAsia"/>
          <w:sz w:val="44"/>
          <w:szCs w:val="44"/>
        </w:rPr>
        <w:t>灾害应急预案</w:t>
      </w:r>
    </w:p>
    <w:p w:rsidR="00C14A09" w:rsidRDefault="00C14A09" w:rsidP="00FF6AE7">
      <w:pPr>
        <w:spacing w:line="576" w:lineRule="exact"/>
        <w:ind w:firstLineChars="200" w:firstLine="640"/>
        <w:rPr>
          <w:rFonts w:ascii="方正仿宋_GBK" w:eastAsia="方正仿宋_GBK" w:hAnsi="方正仿宋_GBK" w:cs="Times New Roman"/>
          <w:sz w:val="32"/>
          <w:szCs w:val="32"/>
        </w:rPr>
      </w:pPr>
    </w:p>
    <w:p w:rsidR="00C14A09" w:rsidRDefault="00C14A09" w:rsidP="00FF6AE7">
      <w:pPr>
        <w:spacing w:line="576" w:lineRule="exact"/>
        <w:ind w:firstLineChars="200" w:firstLine="640"/>
        <w:rPr>
          <w:rFonts w:ascii="方正黑体_GBK" w:eastAsia="方正黑体_GBK" w:hAnsi="方正黑体_GBK" w:cs="Times New Roman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一、总则</w:t>
      </w:r>
    </w:p>
    <w:p w:rsidR="00C14A09" w:rsidRDefault="00C14A09" w:rsidP="00FF6AE7">
      <w:pPr>
        <w:spacing w:line="576" w:lineRule="exact"/>
        <w:ind w:firstLineChars="200" w:firstLine="643"/>
        <w:rPr>
          <w:rFonts w:ascii="方正仿宋_GBK" w:eastAsia="方正仿宋_GBK" w:hAnsi="方正仿宋_GBK" w:cs="Times New Roman"/>
          <w:b/>
          <w:bCs/>
          <w:sz w:val="32"/>
          <w:szCs w:val="32"/>
        </w:rPr>
      </w:pPr>
      <w:r>
        <w:rPr>
          <w:rFonts w:ascii="方正仿宋_GBK" w:eastAsia="方正仿宋_GBK" w:hAnsi="方正仿宋_GBK" w:cs="方正仿宋_GBK"/>
          <w:b/>
          <w:bCs/>
          <w:sz w:val="32"/>
          <w:szCs w:val="32"/>
        </w:rPr>
        <w:t>1.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编制目的</w:t>
      </w:r>
    </w:p>
    <w:p w:rsidR="00C14A09" w:rsidRDefault="00C14A09" w:rsidP="00FF6AE7">
      <w:pPr>
        <w:spacing w:line="576" w:lineRule="exact"/>
        <w:ind w:firstLineChars="200" w:firstLine="640"/>
        <w:rPr>
          <w:rFonts w:ascii="方正仿宋_GBK" w:eastAsia="方正仿宋_GBK" w:hAnsi="方正仿宋_GBK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建立健全突发雷电灾害应急救援体系和运行机制，规范应急救援行为，提高应急救援能力，以人为本，减少危害，快速反应，协调高效，预防为主，科学、有序、高效地做好应急救援工作，最大限度地减少人员伤亡和经济损失，维护社会稳定，结合本镇实际，制定本预案。</w:t>
      </w:r>
    </w:p>
    <w:p w:rsidR="00C14A09" w:rsidRDefault="00C14A09" w:rsidP="00FF6AE7">
      <w:pPr>
        <w:spacing w:line="576" w:lineRule="exact"/>
        <w:ind w:firstLineChars="200" w:firstLine="643"/>
        <w:rPr>
          <w:rFonts w:ascii="方正仿宋_GBK" w:eastAsia="方正仿宋_GBK" w:hAnsi="方正仿宋_GBK" w:cs="Times New Roman"/>
          <w:sz w:val="32"/>
          <w:szCs w:val="32"/>
        </w:rPr>
      </w:pPr>
      <w:r>
        <w:rPr>
          <w:rFonts w:ascii="方正仿宋_GBK" w:eastAsia="方正仿宋_GBK" w:hAnsi="方正仿宋_GBK" w:cs="方正仿宋_GBK"/>
          <w:b/>
          <w:bCs/>
          <w:sz w:val="32"/>
          <w:szCs w:val="32"/>
        </w:rPr>
        <w:t>2.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适用范围：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本预案适用于我镇处置雷电灾害事件的应急活动。</w:t>
      </w:r>
    </w:p>
    <w:p w:rsidR="00C14A09" w:rsidRDefault="00C14A09" w:rsidP="00FF6AE7">
      <w:pPr>
        <w:spacing w:line="576" w:lineRule="exact"/>
        <w:ind w:firstLineChars="200" w:firstLine="643"/>
        <w:rPr>
          <w:rFonts w:ascii="方正仿宋_GBK" w:eastAsia="方正仿宋_GBK" w:hAnsi="方正仿宋_GBK" w:cs="Times New Roman"/>
          <w:b/>
          <w:bCs/>
          <w:sz w:val="32"/>
          <w:szCs w:val="32"/>
        </w:rPr>
      </w:pPr>
      <w:r>
        <w:rPr>
          <w:rFonts w:ascii="方正仿宋_GBK" w:eastAsia="方正仿宋_GBK" w:hAnsi="方正仿宋_GBK" w:cs="方正仿宋_GBK"/>
          <w:b/>
          <w:bCs/>
          <w:sz w:val="32"/>
          <w:szCs w:val="32"/>
        </w:rPr>
        <w:t>3.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工作原则</w:t>
      </w:r>
    </w:p>
    <w:p w:rsidR="00C14A09" w:rsidRDefault="00C14A09" w:rsidP="00FF6AE7">
      <w:pPr>
        <w:spacing w:line="576" w:lineRule="exact"/>
        <w:ind w:firstLineChars="200" w:firstLine="640"/>
        <w:rPr>
          <w:rFonts w:ascii="方正仿宋_GBK" w:eastAsia="方正仿宋_GBK" w:hAnsi="方正仿宋_GBK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</w:t>
      </w:r>
      <w:r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）自动启动</w:t>
      </w:r>
    </w:p>
    <w:p w:rsidR="00C14A09" w:rsidRDefault="00C14A09" w:rsidP="00FF6AE7">
      <w:pPr>
        <w:spacing w:line="576" w:lineRule="exact"/>
        <w:ind w:firstLineChars="200" w:firstLine="640"/>
        <w:rPr>
          <w:rFonts w:ascii="方正仿宋_GBK" w:eastAsia="方正仿宋_GBK" w:hAnsi="方正仿宋_GBK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雷电灾害事件发生后，镇人民政府立即自动按照预案实施地震应急，处置本行政区域地震灾害事件。</w:t>
      </w:r>
    </w:p>
    <w:p w:rsidR="00C14A09" w:rsidRDefault="00C14A09" w:rsidP="00FF6AE7">
      <w:pPr>
        <w:spacing w:line="576" w:lineRule="exact"/>
        <w:ind w:firstLineChars="200" w:firstLine="640"/>
        <w:rPr>
          <w:rFonts w:ascii="方正仿宋_GBK" w:eastAsia="方正仿宋_GBK" w:hAnsi="方正仿宋_GBK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</w:t>
      </w:r>
      <w:r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）统一行动</w:t>
      </w:r>
    </w:p>
    <w:p w:rsidR="00C14A09" w:rsidRDefault="00C14A09" w:rsidP="00FF6AE7">
      <w:pPr>
        <w:spacing w:line="576" w:lineRule="exact"/>
        <w:ind w:firstLineChars="200" w:firstLine="640"/>
        <w:rPr>
          <w:rFonts w:ascii="方正仿宋_GBK" w:eastAsia="方正仿宋_GBK" w:hAnsi="方正仿宋_GBK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镇人民政府是处置本行政区域雷电灾害事件的主体，镇级有关部门和单位按照职责分工密切配合、信息互通、</w:t>
      </w:r>
    </w:p>
    <w:p w:rsidR="00C14A09" w:rsidRDefault="00C14A09" w:rsidP="00FF6AE7">
      <w:pPr>
        <w:spacing w:line="576" w:lineRule="exact"/>
        <w:ind w:firstLineChars="200" w:firstLine="640"/>
        <w:rPr>
          <w:rFonts w:ascii="方正黑体_GBK" w:eastAsia="方正黑体_GBK" w:hAnsi="方正黑体_GBK" w:cs="Times New Roman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二、地震应急组织机构及职责</w:t>
      </w:r>
    </w:p>
    <w:p w:rsidR="00C14A09" w:rsidRDefault="00C14A09" w:rsidP="00FF6AE7">
      <w:pPr>
        <w:spacing w:line="576" w:lineRule="exact"/>
        <w:ind w:firstLineChars="200" w:firstLine="643"/>
        <w:rPr>
          <w:rFonts w:ascii="方正仿宋_GBK" w:eastAsia="方正仿宋_GBK" w:hAnsi="方正仿宋_GBK" w:cs="Times New Roman"/>
          <w:b/>
          <w:bCs/>
          <w:sz w:val="32"/>
          <w:szCs w:val="32"/>
        </w:rPr>
      </w:pPr>
      <w:r>
        <w:rPr>
          <w:rFonts w:ascii="方正仿宋_GBK" w:eastAsia="方正仿宋_GBK" w:hAnsi="方正仿宋_GBK" w:cs="方正仿宋_GBK"/>
          <w:b/>
          <w:bCs/>
          <w:sz w:val="32"/>
          <w:szCs w:val="32"/>
        </w:rPr>
        <w:t>1.</w:t>
      </w:r>
      <w:r w:rsidR="009243CC"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三角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镇</w:t>
      </w:r>
      <w:r w:rsidRPr="00640E46"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雷电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应急工作领导小组</w:t>
      </w:r>
      <w:r>
        <w:rPr>
          <w:rFonts w:ascii="方正仿宋_GBK" w:eastAsia="方正仿宋_GBK" w:hAnsi="方正仿宋_GBK" w:cs="Times New Roman"/>
          <w:b/>
          <w:bCs/>
          <w:sz w:val="32"/>
          <w:szCs w:val="32"/>
        </w:rPr>
        <w:t> </w:t>
      </w:r>
    </w:p>
    <w:p w:rsidR="00FF6AE7" w:rsidRDefault="00FF6AE7" w:rsidP="00FF6AE7">
      <w:pPr>
        <w:spacing w:line="576" w:lineRule="exact"/>
        <w:ind w:firstLineChars="200" w:firstLine="640"/>
        <w:rPr>
          <w:rFonts w:ascii="方正仿宋_GBK" w:eastAsia="方正仿宋_GBK" w:hAnsi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组</w:t>
      </w:r>
      <w:r>
        <w:rPr>
          <w:rFonts w:ascii="方正仿宋_GBK" w:eastAsia="方正仿宋_GBK" w:hAnsi="方正仿宋_GBK" w:cs="方正仿宋_GBK"/>
          <w:sz w:val="32"/>
          <w:szCs w:val="32"/>
        </w:rPr>
        <w:t xml:space="preserve">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长：</w:t>
      </w:r>
      <w:proofErr w:type="gramStart"/>
      <w:r w:rsidR="009243CC">
        <w:rPr>
          <w:rFonts w:eastAsia="方正仿宋_GBK" w:cs="方正仿宋_GBK" w:hint="eastAsia"/>
          <w:sz w:val="32"/>
          <w:szCs w:val="32"/>
        </w:rPr>
        <w:t>李崇宇</w:t>
      </w:r>
      <w:proofErr w:type="gramEnd"/>
      <w:r>
        <w:rPr>
          <w:rFonts w:ascii="方正仿宋_GBK" w:eastAsia="方正仿宋_GBK" w:hAnsi="方正仿宋_GBK" w:cs="方正仿宋_GBK"/>
          <w:sz w:val="32"/>
          <w:szCs w:val="32"/>
        </w:rPr>
        <w:t xml:space="preserve">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党委书记</w:t>
      </w:r>
    </w:p>
    <w:p w:rsidR="00FF6AE7" w:rsidRDefault="00FF6AE7" w:rsidP="00FF6AE7">
      <w:pPr>
        <w:spacing w:line="576" w:lineRule="exact"/>
        <w:ind w:firstLineChars="200" w:firstLine="640"/>
        <w:rPr>
          <w:rFonts w:ascii="方正仿宋_GBK" w:eastAsia="方正仿宋_GBK" w:hAnsi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副组长：黄昌平</w:t>
      </w:r>
      <w:r>
        <w:rPr>
          <w:rFonts w:ascii="方正仿宋_GBK" w:eastAsia="方正仿宋_GBK" w:hAnsi="方正仿宋_GBK" w:cs="方正仿宋_GBK"/>
          <w:sz w:val="32"/>
          <w:szCs w:val="32"/>
        </w:rPr>
        <w:t xml:space="preserve">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党委副书记、镇长</w:t>
      </w:r>
    </w:p>
    <w:p w:rsidR="00FF6AE7" w:rsidRDefault="00FF6AE7" w:rsidP="00FF6AE7">
      <w:pPr>
        <w:spacing w:line="576" w:lineRule="exact"/>
        <w:ind w:firstLineChars="200" w:firstLine="640"/>
        <w:rPr>
          <w:rFonts w:ascii="方正仿宋_GBK" w:eastAsia="方正仿宋_GBK" w:hAnsi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     </w:t>
      </w:r>
      <w:r w:rsidR="009243CC">
        <w:rPr>
          <w:rFonts w:ascii="方正仿宋_GBK" w:eastAsia="方正仿宋_GBK" w:hAnsi="方正仿宋_GBK" w:cs="方正仿宋_GBK" w:hint="eastAsia"/>
          <w:sz w:val="32"/>
          <w:szCs w:val="32"/>
        </w:rPr>
        <w:t>刘子杨</w:t>
      </w:r>
      <w:r>
        <w:rPr>
          <w:rFonts w:ascii="方正仿宋_GBK" w:eastAsia="方正仿宋_GBK" w:hAnsi="方正仿宋_GBK" w:cs="方正仿宋_GBK"/>
          <w:sz w:val="32"/>
          <w:szCs w:val="32"/>
        </w:rPr>
        <w:t xml:space="preserve">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党委委员、人大主席</w:t>
      </w:r>
    </w:p>
    <w:p w:rsidR="00FF6AE7" w:rsidRDefault="00FF6AE7" w:rsidP="00FF6AE7">
      <w:pPr>
        <w:spacing w:line="576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     </w:t>
      </w:r>
      <w:r w:rsidR="009243CC">
        <w:rPr>
          <w:rFonts w:ascii="方正仿宋_GBK" w:eastAsia="方正仿宋_GBK" w:hAnsi="方正仿宋_GBK" w:cs="方正仿宋_GBK" w:hint="eastAsia"/>
          <w:sz w:val="32"/>
          <w:szCs w:val="32"/>
        </w:rPr>
        <w:t>周海林</w:t>
      </w:r>
      <w:r>
        <w:rPr>
          <w:rFonts w:ascii="方正仿宋_GBK" w:eastAsia="方正仿宋_GBK" w:hAnsi="方正仿宋_GBK" w:cs="方正仿宋_GBK"/>
          <w:sz w:val="32"/>
          <w:szCs w:val="32"/>
        </w:rPr>
        <w:t xml:space="preserve">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党委副书记</w:t>
      </w:r>
    </w:p>
    <w:p w:rsidR="00FF6AE7" w:rsidRPr="0029527F" w:rsidRDefault="00FF6AE7" w:rsidP="00FF6AE7">
      <w:pPr>
        <w:spacing w:line="576" w:lineRule="exact"/>
        <w:ind w:firstLineChars="200" w:firstLine="640"/>
        <w:rPr>
          <w:rFonts w:ascii="方正仿宋_GBK" w:eastAsia="方正仿宋_GBK" w:hAnsi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     </w:t>
      </w:r>
      <w:r w:rsidR="009243CC">
        <w:rPr>
          <w:rFonts w:ascii="方正仿宋_GBK" w:eastAsia="方正仿宋_GBK" w:hAnsi="方正仿宋_GBK" w:cs="方正仿宋_GBK" w:hint="eastAsia"/>
          <w:sz w:val="32"/>
          <w:szCs w:val="32"/>
        </w:rPr>
        <w:t>张  程</w:t>
      </w:r>
      <w:r>
        <w:rPr>
          <w:rFonts w:ascii="方正仿宋_GBK" w:eastAsia="方正仿宋_GBK" w:hAnsi="方正仿宋_GBK" w:cs="方正仿宋_GBK"/>
          <w:sz w:val="32"/>
          <w:szCs w:val="32"/>
        </w:rPr>
        <w:t xml:space="preserve">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纪委书记</w:t>
      </w:r>
    </w:p>
    <w:p w:rsidR="00FF6AE7" w:rsidRDefault="009243CC" w:rsidP="00FF6AE7">
      <w:pPr>
        <w:spacing w:line="576" w:lineRule="exact"/>
        <w:ind w:firstLineChars="600" w:firstLine="1920"/>
        <w:rPr>
          <w:rFonts w:ascii="方正仿宋_GBK" w:eastAsia="方正仿宋_GBK" w:hAnsi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李  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莎</w:t>
      </w:r>
      <w:proofErr w:type="gramEnd"/>
      <w:r w:rsidR="00FF6AE7">
        <w:rPr>
          <w:rFonts w:ascii="方正仿宋_GBK" w:eastAsia="方正仿宋_GBK" w:hAnsi="方正仿宋_GBK" w:cs="方正仿宋_GBK"/>
          <w:sz w:val="32"/>
          <w:szCs w:val="32"/>
        </w:rPr>
        <w:t xml:space="preserve">     </w:t>
      </w:r>
      <w:r w:rsidR="00FF6AE7">
        <w:rPr>
          <w:rFonts w:ascii="方正仿宋_GBK" w:eastAsia="方正仿宋_GBK" w:hAnsi="方正仿宋_GBK" w:cs="方正仿宋_GBK" w:hint="eastAsia"/>
          <w:sz w:val="32"/>
          <w:szCs w:val="32"/>
        </w:rPr>
        <w:t>组织委员</w:t>
      </w:r>
    </w:p>
    <w:p w:rsidR="00FF6AE7" w:rsidRDefault="00FF6AE7" w:rsidP="00FF6AE7">
      <w:pPr>
        <w:spacing w:line="576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/>
          <w:sz w:val="32"/>
          <w:szCs w:val="32"/>
        </w:rPr>
        <w:t>    </w:t>
      </w:r>
      <w:r w:rsidR="009243CC">
        <w:rPr>
          <w:rFonts w:ascii="方正仿宋_GBK" w:eastAsia="方正仿宋_GBK" w:hAnsi="方正仿宋_GBK" w:cs="方正仿宋_GBK" w:hint="eastAsia"/>
          <w:sz w:val="32"/>
          <w:szCs w:val="32"/>
        </w:rPr>
        <w:t>王  俊</w:t>
      </w:r>
      <w:r>
        <w:rPr>
          <w:rFonts w:ascii="方正仿宋_GBK" w:eastAsia="方正仿宋_GBK" w:hAnsi="方正仿宋_GBK" w:cs="方正仿宋_GBK"/>
          <w:sz w:val="32"/>
          <w:szCs w:val="32"/>
        </w:rPr>
        <w:t xml:space="preserve">     </w:t>
      </w:r>
      <w:r w:rsidR="009243CC">
        <w:rPr>
          <w:rFonts w:ascii="方正仿宋_GBK" w:eastAsia="方正仿宋_GBK" w:hAnsi="方正仿宋_GBK" w:cs="方正仿宋_GBK" w:hint="eastAsia"/>
          <w:sz w:val="32"/>
          <w:szCs w:val="32"/>
        </w:rPr>
        <w:t>宣传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委员、</w:t>
      </w:r>
      <w:r w:rsidRPr="002E747B">
        <w:rPr>
          <w:rFonts w:ascii="方正仿宋_GBK" w:eastAsia="方正仿宋_GBK" w:hAnsi="方正仿宋_GBK" w:cs="方正仿宋_GBK" w:hint="eastAsia"/>
          <w:sz w:val="32"/>
          <w:szCs w:val="32"/>
        </w:rPr>
        <w:t>统战委员</w:t>
      </w:r>
    </w:p>
    <w:p w:rsidR="00FF6AE7" w:rsidRDefault="009243CC" w:rsidP="00FF6AE7">
      <w:pPr>
        <w:spacing w:line="576" w:lineRule="exact"/>
        <w:ind w:firstLineChars="600" w:firstLine="192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黄吉亮</w:t>
      </w:r>
      <w:r w:rsidR="00FF6AE7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副镇长、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人武</w:t>
      </w:r>
      <w:r w:rsidR="00FF6AE7">
        <w:rPr>
          <w:rFonts w:ascii="方正仿宋_GBK" w:eastAsia="方正仿宋_GBK" w:hAnsi="方正仿宋_GBK" w:cs="方正仿宋_GBK" w:hint="eastAsia"/>
          <w:sz w:val="32"/>
          <w:szCs w:val="32"/>
        </w:rPr>
        <w:t>部长</w:t>
      </w:r>
    </w:p>
    <w:p w:rsidR="00FF6AE7" w:rsidRDefault="009243CC" w:rsidP="00FF6AE7">
      <w:pPr>
        <w:spacing w:line="576" w:lineRule="exact"/>
        <w:ind w:firstLineChars="600" w:firstLine="1920"/>
        <w:rPr>
          <w:rFonts w:ascii="方正仿宋_GBK" w:eastAsia="方正仿宋_GBK" w:hAnsi="方正仿宋_GBK" w:cs="方正仿宋_GBK"/>
          <w:sz w:val="32"/>
          <w:szCs w:val="32"/>
        </w:rPr>
      </w:pP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童强胜</w:t>
      </w:r>
      <w:proofErr w:type="gramEnd"/>
      <w:r w:rsidR="00FF6AE7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副镇长、政法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委员</w:t>
      </w:r>
    </w:p>
    <w:p w:rsidR="009243CC" w:rsidRDefault="009243CC" w:rsidP="00FF6AE7">
      <w:pPr>
        <w:spacing w:line="576" w:lineRule="exact"/>
        <w:ind w:firstLineChars="600" w:firstLine="192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潘克荣     副镇长</w:t>
      </w:r>
    </w:p>
    <w:p w:rsidR="00FF6AE7" w:rsidRDefault="009243CC" w:rsidP="00FF6AE7">
      <w:pPr>
        <w:spacing w:line="576" w:lineRule="exact"/>
        <w:ind w:firstLineChars="600" w:firstLine="1920"/>
        <w:rPr>
          <w:rFonts w:ascii="方正仿宋_GBK" w:eastAsia="方正仿宋_GBK" w:hAnsi="方正仿宋_GBK" w:cs="方正仿宋_GBK"/>
          <w:sz w:val="32"/>
          <w:szCs w:val="32"/>
        </w:rPr>
      </w:pP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殷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明</w:t>
      </w:r>
      <w:r w:rsidR="00FF6AE7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副镇长</w:t>
      </w:r>
    </w:p>
    <w:p w:rsidR="009243CC" w:rsidRDefault="009243CC" w:rsidP="00FF6AE7">
      <w:pPr>
        <w:spacing w:line="576" w:lineRule="exact"/>
        <w:ind w:firstLineChars="600" w:firstLine="1920"/>
        <w:rPr>
          <w:rFonts w:ascii="方正仿宋_GBK" w:eastAsia="方正仿宋_GBK" w:hAnsi="方正仿宋_GBK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罗  耿     副镇长</w:t>
      </w:r>
    </w:p>
    <w:p w:rsidR="00FF6AE7" w:rsidRPr="003F5169" w:rsidRDefault="00FF6AE7" w:rsidP="00FF6AE7">
      <w:pPr>
        <w:spacing w:line="576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成</w:t>
      </w:r>
      <w:r>
        <w:rPr>
          <w:rFonts w:ascii="方正仿宋_GBK" w:eastAsia="方正仿宋_GBK" w:hAnsi="方正仿宋_GBK" w:cs="方正仿宋_GBK"/>
          <w:sz w:val="32"/>
          <w:szCs w:val="32"/>
        </w:rPr>
        <w:t xml:space="preserve">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员：</w:t>
      </w:r>
      <w:proofErr w:type="gramStart"/>
      <w:r w:rsidR="009243CC">
        <w:rPr>
          <w:rFonts w:ascii="方正仿宋_GBK" w:eastAsia="方正仿宋_GBK" w:hAnsi="方正仿宋_GBK" w:cs="方正仿宋_GBK" w:hint="eastAsia"/>
          <w:sz w:val="32"/>
          <w:szCs w:val="32"/>
        </w:rPr>
        <w:t>刘昌均</w:t>
      </w:r>
      <w:proofErr w:type="gramEnd"/>
      <w:r>
        <w:rPr>
          <w:rFonts w:ascii="方正仿宋_GBK" w:eastAsia="方正仿宋_GBK" w:hAnsi="方正仿宋_GBK" w:cs="方正仿宋_GBK"/>
          <w:sz w:val="32"/>
          <w:szCs w:val="32"/>
        </w:rPr>
        <w:t xml:space="preserve">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应急办</w:t>
      </w:r>
      <w:r w:rsidR="009243CC">
        <w:rPr>
          <w:rFonts w:ascii="方正仿宋_GBK" w:eastAsia="方正仿宋_GBK" w:hAnsi="方正仿宋_GBK" w:cs="方正仿宋_GBK" w:hint="eastAsia"/>
          <w:sz w:val="32"/>
          <w:szCs w:val="32"/>
        </w:rPr>
        <w:t>负责人</w:t>
      </w:r>
    </w:p>
    <w:p w:rsidR="00FF6AE7" w:rsidRDefault="00FF6AE7" w:rsidP="00FF6AE7">
      <w:pPr>
        <w:spacing w:line="576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         </w:t>
      </w:r>
      <w:proofErr w:type="gramStart"/>
      <w:r w:rsidR="009243CC">
        <w:rPr>
          <w:rFonts w:ascii="方正仿宋_GBK" w:eastAsia="方正仿宋_GBK" w:hAnsi="方正仿宋_GBK" w:cs="方正仿宋_GBK" w:hint="eastAsia"/>
          <w:sz w:val="32"/>
          <w:szCs w:val="32"/>
        </w:rPr>
        <w:t>杨银欢</w:t>
      </w:r>
      <w:proofErr w:type="gramEnd"/>
      <w:r>
        <w:rPr>
          <w:rFonts w:ascii="方正仿宋_GBK" w:eastAsia="方正仿宋_GBK" w:hAnsi="方正仿宋_GBK" w:cs="方正仿宋_GBK"/>
          <w:sz w:val="32"/>
          <w:szCs w:val="32"/>
        </w:rPr>
        <w:t xml:space="preserve">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平安办负责人</w:t>
      </w:r>
    </w:p>
    <w:p w:rsidR="00BD4A53" w:rsidRDefault="00BD4A53" w:rsidP="00FF6AE7">
      <w:pPr>
        <w:spacing w:line="576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韩小涛     经发办负责人</w:t>
      </w:r>
    </w:p>
    <w:p w:rsidR="009243CC" w:rsidRDefault="009243CC" w:rsidP="00FF6AE7">
      <w:pPr>
        <w:spacing w:line="576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陈  亮     农业服务中心主任</w:t>
      </w:r>
    </w:p>
    <w:p w:rsidR="009243CC" w:rsidRDefault="009243CC" w:rsidP="00FF6AE7">
      <w:pPr>
        <w:spacing w:line="576" w:lineRule="exact"/>
        <w:rPr>
          <w:rFonts w:ascii="方正仿宋_GBK" w:eastAsia="方正仿宋_GBK" w:hAnsi="方正仿宋_GBK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刘  俊     建环中心负责人</w:t>
      </w:r>
    </w:p>
    <w:p w:rsidR="00FF6AE7" w:rsidRDefault="00FF6AE7" w:rsidP="00FF6AE7">
      <w:pPr>
        <w:spacing w:line="576" w:lineRule="exact"/>
        <w:ind w:firstLineChars="200" w:firstLine="640"/>
        <w:rPr>
          <w:rFonts w:ascii="方正仿宋_GBK" w:eastAsia="方正仿宋_GBK" w:hAnsi="方正仿宋_GBK" w:cs="Times New Roman"/>
          <w:sz w:val="32"/>
          <w:szCs w:val="32"/>
        </w:rPr>
      </w:pPr>
      <w:r>
        <w:rPr>
          <w:rFonts w:ascii="方正仿宋_GBK" w:eastAsia="方正仿宋_GBK" w:hAnsi="方正仿宋_GBK" w:cs="Times New Roman"/>
          <w:sz w:val="32"/>
          <w:szCs w:val="32"/>
        </w:rPr>
        <w:t>    </w:t>
      </w:r>
      <w:r w:rsidR="009243CC">
        <w:rPr>
          <w:rFonts w:ascii="方正仿宋_GBK" w:eastAsia="方正仿宋_GBK" w:hAnsi="方正仿宋_GBK" w:cs="方正仿宋_GBK" w:hint="eastAsia"/>
          <w:sz w:val="32"/>
          <w:szCs w:val="32"/>
        </w:rPr>
        <w:t xml:space="preserve">陈  </w:t>
      </w:r>
      <w:proofErr w:type="gramStart"/>
      <w:r w:rsidR="009243CC">
        <w:rPr>
          <w:rFonts w:ascii="方正仿宋_GBK" w:eastAsia="方正仿宋_GBK" w:hAnsi="方正仿宋_GBK" w:cs="方正仿宋_GBK" w:hint="eastAsia"/>
          <w:sz w:val="32"/>
          <w:szCs w:val="32"/>
        </w:rPr>
        <w:t>贲</w:t>
      </w:r>
      <w:proofErr w:type="gramEnd"/>
      <w:r>
        <w:rPr>
          <w:rFonts w:ascii="方正仿宋_GBK" w:eastAsia="方正仿宋_GBK" w:hAnsi="方正仿宋_GBK" w:cs="方正仿宋_GBK"/>
          <w:sz w:val="32"/>
          <w:szCs w:val="32"/>
        </w:rPr>
        <w:t xml:space="preserve">     </w:t>
      </w:r>
      <w:proofErr w:type="gramStart"/>
      <w:r w:rsidR="009243CC">
        <w:rPr>
          <w:rFonts w:ascii="方正仿宋_GBK" w:eastAsia="方正仿宋_GBK" w:hAnsi="方正仿宋_GBK" w:cs="方正仿宋_GBK" w:hint="eastAsia"/>
          <w:sz w:val="32"/>
          <w:szCs w:val="32"/>
        </w:rPr>
        <w:t>规</w:t>
      </w:r>
      <w:proofErr w:type="gramEnd"/>
      <w:r w:rsidR="009243CC">
        <w:rPr>
          <w:rFonts w:ascii="方正仿宋_GBK" w:eastAsia="方正仿宋_GBK" w:hAnsi="方正仿宋_GBK" w:cs="方正仿宋_GBK" w:hint="eastAsia"/>
          <w:sz w:val="32"/>
          <w:szCs w:val="32"/>
        </w:rPr>
        <w:t>自所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所长</w:t>
      </w:r>
    </w:p>
    <w:p w:rsidR="00FF6AE7" w:rsidRDefault="00FF6AE7" w:rsidP="00FF6AE7">
      <w:pPr>
        <w:spacing w:line="576" w:lineRule="exact"/>
        <w:ind w:firstLineChars="200" w:firstLine="640"/>
        <w:rPr>
          <w:rFonts w:ascii="方正仿宋_GBK" w:eastAsia="方正仿宋_GBK" w:hAnsi="方正仿宋_GBK" w:cs="Times New Roman"/>
          <w:sz w:val="32"/>
          <w:szCs w:val="32"/>
        </w:rPr>
      </w:pPr>
      <w:r>
        <w:rPr>
          <w:rFonts w:ascii="方正仿宋_GBK" w:eastAsia="方正仿宋_GBK" w:hAnsi="方正仿宋_GBK" w:cs="Times New Roman"/>
          <w:sz w:val="32"/>
          <w:szCs w:val="32"/>
        </w:rPr>
        <w:t>    </w:t>
      </w:r>
      <w:r w:rsidR="009243CC">
        <w:rPr>
          <w:rFonts w:ascii="方正仿宋_GBK" w:eastAsia="方正仿宋_GBK" w:hAnsi="方正仿宋_GBK" w:cs="方正仿宋_GBK" w:hint="eastAsia"/>
          <w:sz w:val="32"/>
          <w:szCs w:val="32"/>
        </w:rPr>
        <w:t xml:space="preserve">陈  </w:t>
      </w:r>
      <w:proofErr w:type="gramStart"/>
      <w:r w:rsidR="009243CC">
        <w:rPr>
          <w:rFonts w:ascii="方正仿宋_GBK" w:eastAsia="方正仿宋_GBK" w:hAnsi="方正仿宋_GBK" w:cs="方正仿宋_GBK" w:hint="eastAsia"/>
          <w:sz w:val="32"/>
          <w:szCs w:val="32"/>
        </w:rPr>
        <w:t>渝</w:t>
      </w:r>
      <w:proofErr w:type="gramEnd"/>
      <w:r>
        <w:rPr>
          <w:rFonts w:ascii="方正仿宋_GBK" w:eastAsia="方正仿宋_GBK" w:hAnsi="方正仿宋_GBK" w:cs="方正仿宋_GBK"/>
          <w:sz w:val="32"/>
          <w:szCs w:val="32"/>
        </w:rPr>
        <w:t xml:space="preserve">     </w:t>
      </w:r>
      <w:r w:rsidR="009243CC">
        <w:rPr>
          <w:rFonts w:ascii="方正仿宋_GBK" w:eastAsia="方正仿宋_GBK" w:hAnsi="方正仿宋_GBK" w:cs="方正仿宋_GBK" w:hint="eastAsia"/>
          <w:sz w:val="32"/>
          <w:szCs w:val="32"/>
        </w:rPr>
        <w:t>三角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派出所所长</w:t>
      </w:r>
    </w:p>
    <w:p w:rsidR="00C14A09" w:rsidRDefault="00FF6AE7" w:rsidP="00FF6AE7">
      <w:pPr>
        <w:spacing w:line="576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Times New Roman"/>
          <w:sz w:val="32"/>
          <w:szCs w:val="32"/>
        </w:rPr>
        <w:t>    </w:t>
      </w:r>
      <w:r w:rsidR="009243CC" w:rsidRPr="009243CC">
        <w:rPr>
          <w:rFonts w:ascii="方正仿宋_GBK" w:eastAsia="方正仿宋_GBK" w:hAnsi="方正仿宋_GBK" w:cs="方正仿宋_GBK" w:hint="eastAsia"/>
          <w:sz w:val="32"/>
          <w:szCs w:val="32"/>
        </w:rPr>
        <w:t>吴云飞</w:t>
      </w:r>
      <w:r>
        <w:rPr>
          <w:rFonts w:ascii="方正仿宋_GBK" w:eastAsia="方正仿宋_GBK" w:hAnsi="方正仿宋_GBK" w:cs="方正仿宋_GBK"/>
          <w:sz w:val="32"/>
          <w:szCs w:val="32"/>
        </w:rPr>
        <w:t xml:space="preserve">     </w:t>
      </w:r>
      <w:r w:rsidR="009243CC">
        <w:rPr>
          <w:rFonts w:ascii="方正仿宋_GBK" w:eastAsia="方正仿宋_GBK" w:hAnsi="方正仿宋_GBK" w:cs="方正仿宋_GBK" w:hint="eastAsia"/>
          <w:sz w:val="32"/>
          <w:szCs w:val="32"/>
        </w:rPr>
        <w:t>三角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卫生院院长</w:t>
      </w:r>
    </w:p>
    <w:p w:rsidR="009243CC" w:rsidRPr="00FF6AE7" w:rsidRDefault="009243CC" w:rsidP="00FF6AE7">
      <w:pPr>
        <w:spacing w:line="576" w:lineRule="exact"/>
        <w:ind w:firstLineChars="200" w:firstLine="640"/>
        <w:rPr>
          <w:rFonts w:asciiTheme="minorHAnsi" w:eastAsia="方正仿宋_GBK" w:hAnsiTheme="minorHAnsi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王孝中     乐兴卫生院院长</w:t>
      </w:r>
    </w:p>
    <w:p w:rsidR="00C14A09" w:rsidRDefault="00C14A09" w:rsidP="00FF6AE7">
      <w:pPr>
        <w:spacing w:line="576" w:lineRule="exact"/>
        <w:ind w:firstLineChars="200" w:firstLine="640"/>
        <w:rPr>
          <w:rFonts w:ascii="方正仿宋_GBK" w:eastAsia="方正仿宋_GBK" w:hAnsi="方正仿宋_GBK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镇雷电应急办公室设在镇</w:t>
      </w:r>
      <w:r w:rsidR="00FF6AE7">
        <w:rPr>
          <w:rFonts w:ascii="方正仿宋_GBK" w:eastAsia="方正仿宋_GBK" w:hAnsi="方正仿宋_GBK" w:cs="方正仿宋_GBK" w:hint="eastAsia"/>
          <w:sz w:val="32"/>
          <w:szCs w:val="32"/>
        </w:rPr>
        <w:t>经发办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，办公室主任由</w:t>
      </w:r>
      <w:r w:rsidR="00BD4A53">
        <w:rPr>
          <w:rFonts w:ascii="方正仿宋_GBK" w:eastAsia="方正仿宋_GBK" w:hAnsi="方正仿宋_GBK" w:cs="方正仿宋_GBK" w:hint="eastAsia"/>
          <w:sz w:val="32"/>
          <w:szCs w:val="32"/>
        </w:rPr>
        <w:t>韩小涛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担任，负责落实雷电应急工作领导小组的工作部署；协调各单位开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展地雷电急工作；收集、汇总、上报灾情；承担雷电应急工作领导小组日常事务和领导交办的其他工作。</w:t>
      </w:r>
    </w:p>
    <w:p w:rsidR="00C14A09" w:rsidRDefault="00C14A09" w:rsidP="00FF6AE7">
      <w:pPr>
        <w:spacing w:line="576" w:lineRule="exact"/>
        <w:ind w:firstLineChars="200" w:firstLine="643"/>
        <w:rPr>
          <w:rFonts w:ascii="方正仿宋_GBK" w:eastAsia="方正仿宋_GBK" w:hAnsi="方正仿宋_GBK" w:cs="Times New Roman"/>
          <w:b/>
          <w:bCs/>
          <w:sz w:val="32"/>
          <w:szCs w:val="32"/>
        </w:rPr>
      </w:pPr>
      <w:r>
        <w:rPr>
          <w:rFonts w:ascii="方正仿宋_GBK" w:eastAsia="方正仿宋_GBK" w:hAnsi="方正仿宋_GBK" w:cs="方正仿宋_GBK"/>
          <w:b/>
          <w:bCs/>
          <w:sz w:val="32"/>
          <w:szCs w:val="32"/>
        </w:rPr>
        <w:t>2.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主要职责</w:t>
      </w:r>
    </w:p>
    <w:p w:rsidR="00C14A09" w:rsidRDefault="00C14A09" w:rsidP="00FF6AE7">
      <w:pPr>
        <w:spacing w:line="576" w:lineRule="exact"/>
        <w:ind w:firstLineChars="200" w:firstLine="640"/>
        <w:rPr>
          <w:rFonts w:ascii="方正仿宋_GBK" w:eastAsia="方正仿宋_GBK" w:hAnsi="方正仿宋_GBK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根据上级的安排或灾情确定应急工作方案，组织实施《</w:t>
      </w:r>
      <w:r w:rsidR="009243CC">
        <w:rPr>
          <w:rFonts w:ascii="方正仿宋_GBK" w:eastAsia="方正仿宋_GBK" w:hAnsi="方正仿宋_GBK" w:cs="方正仿宋_GBK" w:hint="eastAsia"/>
          <w:sz w:val="32"/>
          <w:szCs w:val="32"/>
        </w:rPr>
        <w:t>三角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镇地雷电急预案》，向区政府报告灾情，视灾情提出请求上级支援的建议；协调镇级各部门开展应急救援工作；根据上级指示承担其他工作。</w:t>
      </w:r>
    </w:p>
    <w:p w:rsidR="00C14A09" w:rsidRDefault="00C14A09" w:rsidP="00FF6AE7">
      <w:pPr>
        <w:spacing w:line="576" w:lineRule="exact"/>
        <w:ind w:firstLineChars="200" w:firstLine="640"/>
        <w:rPr>
          <w:rFonts w:ascii="方正黑体_GBK" w:eastAsia="方正黑体_GBK" w:hAnsi="方正黑体_GBK" w:cs="Times New Roman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三、预警和预测</w:t>
      </w:r>
      <w:r>
        <w:rPr>
          <w:rFonts w:ascii="方正黑体_GBK" w:eastAsia="方正黑体_GBK" w:hAnsi="方正黑体_GBK" w:cs="Times New Roman"/>
          <w:sz w:val="32"/>
          <w:szCs w:val="32"/>
        </w:rPr>
        <w:t> </w:t>
      </w:r>
    </w:p>
    <w:p w:rsidR="00C14A09" w:rsidRDefault="00C14A09" w:rsidP="00FF6AE7">
      <w:pPr>
        <w:spacing w:line="576" w:lineRule="exact"/>
        <w:ind w:firstLineChars="200" w:firstLine="640"/>
        <w:rPr>
          <w:rFonts w:ascii="方正仿宋_GBK" w:eastAsia="方正仿宋_GBK" w:hAnsi="方正仿宋_GBK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负责做好本辖区内的雷电宏观异常的收集和上报。</w:t>
      </w:r>
    </w:p>
    <w:p w:rsidR="00C14A09" w:rsidRDefault="00C14A09" w:rsidP="00FF6AE7">
      <w:pPr>
        <w:spacing w:line="576" w:lineRule="exact"/>
        <w:ind w:firstLineChars="200" w:firstLine="640"/>
        <w:rPr>
          <w:rFonts w:ascii="方正黑体_GBK" w:eastAsia="方正黑体_GBK" w:hAnsi="方正黑体_GBK" w:cs="Times New Roman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四、地震应急处置</w:t>
      </w:r>
      <w:r>
        <w:rPr>
          <w:rFonts w:ascii="方正黑体_GBK" w:eastAsia="方正黑体_GBK" w:hAnsi="方正黑体_GBK" w:cs="Times New Roman"/>
          <w:sz w:val="32"/>
          <w:szCs w:val="32"/>
        </w:rPr>
        <w:t> </w:t>
      </w:r>
    </w:p>
    <w:p w:rsidR="00C14A09" w:rsidRDefault="00C14A09" w:rsidP="00FF6AE7">
      <w:pPr>
        <w:spacing w:line="576" w:lineRule="exact"/>
        <w:ind w:firstLineChars="200" w:firstLine="643"/>
        <w:rPr>
          <w:rFonts w:ascii="方正仿宋_GBK" w:eastAsia="方正仿宋_GBK" w:hAnsi="方正仿宋_GBK" w:cs="Times New Roman"/>
          <w:b/>
          <w:bCs/>
          <w:sz w:val="32"/>
          <w:szCs w:val="32"/>
        </w:rPr>
      </w:pPr>
      <w:r>
        <w:rPr>
          <w:rFonts w:ascii="方正仿宋_GBK" w:eastAsia="方正仿宋_GBK" w:hAnsi="方正仿宋_GBK" w:cs="方正仿宋_GBK"/>
          <w:b/>
          <w:bCs/>
          <w:sz w:val="32"/>
          <w:szCs w:val="32"/>
        </w:rPr>
        <w:t>1.</w:t>
      </w:r>
      <w:proofErr w:type="gramStart"/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临灾应急</w:t>
      </w:r>
      <w:proofErr w:type="gramEnd"/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处置</w:t>
      </w:r>
    </w:p>
    <w:p w:rsidR="00C14A09" w:rsidRDefault="00C14A09" w:rsidP="00FF6AE7">
      <w:pPr>
        <w:spacing w:line="576" w:lineRule="exact"/>
        <w:ind w:firstLineChars="200" w:firstLine="640"/>
        <w:rPr>
          <w:rFonts w:ascii="方正仿宋_GBK" w:eastAsia="方正仿宋_GBK" w:hAnsi="方正仿宋_GBK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如果本辖区已发布雷电预报，按照上级政府和有关部门的指示，做好雷电应急救援准备和采取有效的防范措施。组织群众避震疏散；配合做好应急物资储存、准备和运输；按照上级要求，对生命线工程和次生灾害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源采取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紧急防护措施；防止和平息雷电谣传或误传，保持社会安定。</w:t>
      </w:r>
    </w:p>
    <w:p w:rsidR="00C14A09" w:rsidRDefault="00C14A09" w:rsidP="00FF6AE7">
      <w:pPr>
        <w:spacing w:line="576" w:lineRule="exact"/>
        <w:ind w:firstLineChars="200" w:firstLine="640"/>
        <w:rPr>
          <w:rFonts w:ascii="方正仿宋_GBK" w:eastAsia="方正仿宋_GBK" w:hAnsi="方正仿宋_GBK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主要工作：对雷电的破坏性有个初步判断；组织力量了解灾情，确定重灾区，并及时上报；组织力量开展以营救遇险人员为重点的先期救援和先期处置工作；采取必要的措施，防止发生次生、衍生事故；组织群众开展自救互救；组织力量设置医疗救护点，及时处置伤病员，必要时请求上级援助，视情况转移伤病员；组织受威胁群众疏散、转移到安全区，做好和协助做好灾民的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置和救助工作；配合上级救援队伍和现场工作队开展工作；及时传达上级政府的救灾指示、命令，公告政府救灾救援进展情况，安抚群众，维持社会秩序。</w:t>
      </w:r>
      <w:r>
        <w:rPr>
          <w:rFonts w:ascii="方正仿宋_GBK" w:eastAsia="方正仿宋_GBK" w:hAnsi="方正仿宋_GBK" w:cs="Times New Roman"/>
          <w:sz w:val="32"/>
          <w:szCs w:val="32"/>
        </w:rPr>
        <w:t> </w:t>
      </w:r>
    </w:p>
    <w:p w:rsidR="00C14A09" w:rsidRDefault="00C14A09" w:rsidP="00FF6AE7">
      <w:pPr>
        <w:spacing w:line="576" w:lineRule="exact"/>
        <w:ind w:firstLineChars="200" w:firstLine="640"/>
        <w:rPr>
          <w:rFonts w:ascii="方正黑体_GBK" w:eastAsia="方正黑体_GBK" w:hAnsi="方正黑体_GBK" w:cs="Times New Roman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五、恢复重建</w:t>
      </w:r>
      <w:r>
        <w:rPr>
          <w:rFonts w:ascii="方正黑体_GBK" w:eastAsia="方正黑体_GBK" w:hAnsi="方正黑体_GBK" w:cs="Times New Roman"/>
          <w:sz w:val="32"/>
          <w:szCs w:val="32"/>
        </w:rPr>
        <w:t> </w:t>
      </w:r>
    </w:p>
    <w:p w:rsidR="00C14A09" w:rsidRDefault="00C14A09" w:rsidP="00FF6AE7">
      <w:pPr>
        <w:spacing w:line="576" w:lineRule="exact"/>
        <w:ind w:firstLineChars="200" w:firstLine="640"/>
        <w:rPr>
          <w:rFonts w:ascii="方正仿宋_GBK" w:eastAsia="方正仿宋_GBK" w:hAnsi="方正仿宋_GBK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在区政府的统一领导下，协助有关方面做好善后处置、物资发放、抚恤补偿、医疗康复、心理引导、环境整治、保险理赔、事件调查评估和制定实施重建规划等各项工作。做好群众思想政治工作，组织群众自力更生、重建家园。</w:t>
      </w:r>
    </w:p>
    <w:p w:rsidR="00C14A09" w:rsidRDefault="00C14A09" w:rsidP="00FF6AE7">
      <w:pPr>
        <w:spacing w:line="576" w:lineRule="exact"/>
        <w:ind w:firstLineChars="200" w:firstLine="640"/>
        <w:rPr>
          <w:rFonts w:ascii="方正黑体_GBK" w:eastAsia="方正黑体_GBK" w:hAnsi="方正黑体_GBK" w:cs="Times New Roman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六、避雷疏散</w:t>
      </w:r>
      <w:r>
        <w:rPr>
          <w:rFonts w:ascii="方正黑体_GBK" w:eastAsia="方正黑体_GBK" w:hAnsi="方正黑体_GBK" w:cs="Times New Roman"/>
          <w:sz w:val="32"/>
          <w:szCs w:val="32"/>
        </w:rPr>
        <w:t> </w:t>
      </w:r>
    </w:p>
    <w:p w:rsidR="00C14A09" w:rsidRDefault="009243CC" w:rsidP="00FF6AE7">
      <w:pPr>
        <w:spacing w:line="576" w:lineRule="exact"/>
        <w:ind w:firstLineChars="200" w:firstLine="640"/>
        <w:rPr>
          <w:rFonts w:ascii="方正仿宋_GBK" w:eastAsia="方正仿宋_GBK" w:hAnsi="方正仿宋_GBK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三角</w:t>
      </w:r>
      <w:r w:rsidR="00C14A09">
        <w:rPr>
          <w:rFonts w:ascii="方正仿宋_GBK" w:eastAsia="方正仿宋_GBK" w:hAnsi="方正仿宋_GBK" w:cs="方正仿宋_GBK" w:hint="eastAsia"/>
          <w:sz w:val="32"/>
          <w:szCs w:val="32"/>
        </w:rPr>
        <w:t>中学校舍、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三角</w:t>
      </w:r>
      <w:r w:rsidR="00C14A09">
        <w:rPr>
          <w:rFonts w:ascii="方正仿宋_GBK" w:eastAsia="方正仿宋_GBK" w:hAnsi="方正仿宋_GBK" w:cs="方正仿宋_GBK" w:hint="eastAsia"/>
          <w:sz w:val="32"/>
          <w:szCs w:val="32"/>
        </w:rPr>
        <w:t>小学校舍、</w:t>
      </w:r>
      <w:r>
        <w:rPr>
          <w:rFonts w:ascii="方正仿宋_GBK" w:eastAsia="方正仿宋_GBK" w:cs="方正仿宋_GBK" w:hint="eastAsia"/>
          <w:sz w:val="32"/>
          <w:szCs w:val="32"/>
        </w:rPr>
        <w:t>三角</w:t>
      </w:r>
      <w:r w:rsidR="00C14A09">
        <w:rPr>
          <w:rFonts w:ascii="方正仿宋_GBK" w:eastAsia="方正仿宋_GBK" w:cs="方正仿宋_GBK" w:hint="eastAsia"/>
          <w:sz w:val="32"/>
          <w:szCs w:val="32"/>
        </w:rPr>
        <w:t>政府办公楼</w:t>
      </w:r>
      <w:r w:rsidR="00C14A09">
        <w:rPr>
          <w:rFonts w:ascii="方正仿宋_GBK" w:eastAsia="方正仿宋_GBK" w:hAnsi="方正仿宋_GBK" w:cs="方正仿宋_GBK" w:hint="eastAsia"/>
          <w:sz w:val="32"/>
          <w:szCs w:val="32"/>
        </w:rPr>
        <w:t>、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三角</w:t>
      </w:r>
      <w:r w:rsidR="00C14A09">
        <w:rPr>
          <w:rFonts w:ascii="方正仿宋_GBK" w:eastAsia="方正仿宋_GBK" w:hAnsi="方正仿宋_GBK" w:cs="方正仿宋_GBK" w:hint="eastAsia"/>
          <w:sz w:val="32"/>
          <w:szCs w:val="32"/>
        </w:rPr>
        <w:t>派出所办公楼等装有避雷设施的建筑为避雷场所。</w:t>
      </w:r>
    </w:p>
    <w:p w:rsidR="00C14A09" w:rsidRDefault="00C14A09" w:rsidP="00FF6AE7">
      <w:pPr>
        <w:spacing w:line="576" w:lineRule="exact"/>
        <w:ind w:firstLineChars="200" w:firstLine="640"/>
        <w:rPr>
          <w:rFonts w:ascii="方正仿宋_GBK" w:eastAsia="方正仿宋_GBK" w:hAnsi="方正仿宋_GBK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制订疏散方案，规定疏散范围、路线和紧急情况下采取的安全保护措施。</w:t>
      </w:r>
    </w:p>
    <w:p w:rsidR="00C14A09" w:rsidRDefault="00C14A09" w:rsidP="00FF6AE7">
      <w:pPr>
        <w:spacing w:line="576" w:lineRule="exact"/>
        <w:ind w:firstLineChars="200" w:firstLine="640"/>
        <w:rPr>
          <w:rFonts w:ascii="方正黑体_GBK" w:eastAsia="方正黑体_GBK" w:hAnsi="方正黑体_GBK" w:cs="Times New Roman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七、保障措施</w:t>
      </w:r>
      <w:r>
        <w:rPr>
          <w:rFonts w:ascii="方正黑体_GBK" w:eastAsia="方正黑体_GBK" w:hAnsi="方正黑体_GBK" w:cs="Times New Roman"/>
          <w:sz w:val="32"/>
          <w:szCs w:val="32"/>
        </w:rPr>
        <w:t> </w:t>
      </w:r>
    </w:p>
    <w:p w:rsidR="00C14A09" w:rsidRDefault="00C14A09" w:rsidP="00FF6AE7">
      <w:pPr>
        <w:spacing w:line="576" w:lineRule="exact"/>
        <w:ind w:firstLineChars="200" w:firstLine="640"/>
        <w:rPr>
          <w:rFonts w:ascii="方正仿宋_GBK" w:eastAsia="方正仿宋_GBK" w:hAnsi="方正仿宋_GBK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落实雷电灾害应急工作经费；落实雷电灾害应急救援工作措施；组建镇综合应急救援队；建立村安全员队伍；组织雷电灾害应急培训和演习。</w:t>
      </w:r>
    </w:p>
    <w:p w:rsidR="00C14A09" w:rsidRDefault="00C14A09" w:rsidP="00FF6AE7">
      <w:pPr>
        <w:ind w:firstLineChars="200" w:firstLine="640"/>
        <w:rPr>
          <w:rFonts w:ascii="方正仿宋_GBK" w:eastAsia="方正仿宋_GBK" w:hAnsi="方正仿宋_GBK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本预案自印发之日实行。</w:t>
      </w:r>
    </w:p>
    <w:p w:rsidR="00C14A09" w:rsidRDefault="00C14A09" w:rsidP="00FF6AE7">
      <w:pPr>
        <w:spacing w:line="576" w:lineRule="exact"/>
        <w:ind w:firstLineChars="200" w:firstLine="640"/>
        <w:rPr>
          <w:rFonts w:ascii="方正仿宋_GBK" w:eastAsia="方正仿宋_GBK" w:hAnsi="方正仿宋_GBK" w:cs="Times New Roman"/>
          <w:sz w:val="32"/>
          <w:szCs w:val="32"/>
        </w:rPr>
      </w:pPr>
    </w:p>
    <w:p w:rsidR="00C14A09" w:rsidRDefault="00C14A09" w:rsidP="001603A5">
      <w:pPr>
        <w:spacing w:line="576" w:lineRule="exact"/>
        <w:ind w:right="640" w:firstLineChars="200" w:firstLine="640"/>
        <w:jc w:val="center"/>
        <w:rPr>
          <w:rFonts w:ascii="方正仿宋_GBK" w:eastAsia="方正仿宋_GBK" w:hAnsi="方正仿宋_GBK" w:cs="Times New Roman"/>
          <w:sz w:val="32"/>
          <w:szCs w:val="32"/>
        </w:rPr>
      </w:pPr>
    </w:p>
    <w:sectPr w:rsidR="00C14A09" w:rsidSect="005E5421">
      <w:footerReference w:type="even" r:id="rId6"/>
      <w:footerReference w:type="default" r:id="rId7"/>
      <w:pgSz w:w="11906" w:h="16838" w:code="9"/>
      <w:pgMar w:top="2098" w:right="1474" w:bottom="1985" w:left="1588" w:header="851" w:footer="992" w:gutter="0"/>
      <w:cols w:space="425"/>
      <w:titlePg/>
      <w:rtlGutter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793" w:rsidRDefault="00CF379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F3793" w:rsidRDefault="00CF379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A09" w:rsidRDefault="00BC56DD">
    <w:pPr>
      <w:pStyle w:val="a6"/>
      <w:rPr>
        <w:rFonts w:cs="Times New Roman"/>
      </w:rPr>
    </w:pPr>
    <w:r w:rsidRPr="00BC56D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2.2pt;width:35.05pt;height:18.15pt;z-index:2;mso-wrap-style:none;mso-position-horizontal-relative:margin" filled="f" stroked="f">
          <v:textbox style="mso-fit-shape-to-text:t" inset="0,0,0,0">
            <w:txbxContent>
              <w:p w:rsidR="00C14A09" w:rsidRDefault="00C14A09" w:rsidP="00FF6AE7">
                <w:pPr>
                  <w:pStyle w:val="a6"/>
                  <w:ind w:firstLineChars="50" w:firstLine="140"/>
                  <w:rPr>
                    <w:rStyle w:val="a7"/>
                    <w:rFonts w:ascii="仿宋_GB2312" w:hAnsi="宋体"/>
                    <w:sz w:val="28"/>
                    <w:szCs w:val="28"/>
                  </w:rPr>
                </w:pPr>
                <w:r>
                  <w:rPr>
                    <w:rFonts w:ascii="仿宋_GB2312" w:hAnsi="宋体" w:cs="仿宋_GB2312"/>
                    <w:sz w:val="28"/>
                    <w:szCs w:val="28"/>
                  </w:rPr>
                  <w:t>-</w:t>
                </w:r>
                <w:r w:rsidR="00BC56DD">
                  <w:rPr>
                    <w:rStyle w:val="a7"/>
                    <w:rFonts w:ascii="仿宋_GB2312" w:hAnsi="宋体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Style w:val="a7"/>
                    <w:rFonts w:ascii="仿宋_GB2312" w:hAnsi="宋体" w:cs="仿宋_GB2312"/>
                    <w:sz w:val="28"/>
                    <w:szCs w:val="28"/>
                  </w:rPr>
                  <w:instrText xml:space="preserve">PAGE  </w:instrText>
                </w:r>
                <w:r w:rsidR="00BC56DD">
                  <w:rPr>
                    <w:rStyle w:val="a7"/>
                    <w:rFonts w:ascii="仿宋_GB2312" w:hAnsi="宋体" w:cs="仿宋_GB2312"/>
                    <w:sz w:val="28"/>
                    <w:szCs w:val="28"/>
                  </w:rPr>
                  <w:fldChar w:fldCharType="separate"/>
                </w:r>
                <w:r w:rsidR="0026192F">
                  <w:rPr>
                    <w:rStyle w:val="a7"/>
                    <w:rFonts w:ascii="仿宋_GB2312" w:hAnsi="宋体" w:cs="仿宋_GB2312"/>
                    <w:noProof/>
                    <w:sz w:val="28"/>
                    <w:szCs w:val="28"/>
                  </w:rPr>
                  <w:t>2</w:t>
                </w:r>
                <w:r w:rsidR="00BC56DD">
                  <w:rPr>
                    <w:rStyle w:val="a7"/>
                    <w:rFonts w:ascii="仿宋_GB2312" w:hAnsi="宋体" w:cs="仿宋_GB2312"/>
                    <w:sz w:val="28"/>
                    <w:szCs w:val="28"/>
                  </w:rPr>
                  <w:fldChar w:fldCharType="end"/>
                </w:r>
                <w:r>
                  <w:rPr>
                    <w:rFonts w:ascii="仿宋_GB2312" w:hAnsi="宋体" w:cs="仿宋_GB2312"/>
                    <w:sz w:val="28"/>
                    <w:szCs w:val="28"/>
                  </w:rPr>
                  <w:t>-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A09" w:rsidRDefault="00BC56DD" w:rsidP="005E5421">
    <w:pPr>
      <w:pStyle w:val="a6"/>
      <w:jc w:val="right"/>
      <w:rPr>
        <w:rFonts w:cs="Times New Roman"/>
      </w:rPr>
    </w:pPr>
    <w:r w:rsidRPr="00BC56D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50" type="#_x0000_t202" style="position:absolute;left:0;text-align:left;margin-left:423pt;margin-top:2.2pt;width:21.05pt;height:18.15pt;z-index:1;mso-wrap-style:none;mso-position-horizontal-relative:margin" filled="f" stroked="f">
          <v:textbox style="mso-fit-shape-to-text:t" inset="0,0,0,0">
            <w:txbxContent>
              <w:p w:rsidR="00C14A09" w:rsidRDefault="00C14A09" w:rsidP="005E5421">
                <w:pPr>
                  <w:pStyle w:val="a6"/>
                  <w:rPr>
                    <w:rStyle w:val="a7"/>
                    <w:rFonts w:ascii="仿宋_GB2312" w:hAnsi="宋体"/>
                    <w:sz w:val="28"/>
                    <w:szCs w:val="28"/>
                  </w:rPr>
                </w:pPr>
                <w:r>
                  <w:rPr>
                    <w:rFonts w:ascii="仿宋_GB2312" w:hAnsi="宋体" w:cs="仿宋_GB2312"/>
                    <w:sz w:val="28"/>
                    <w:szCs w:val="28"/>
                  </w:rPr>
                  <w:t>-</w:t>
                </w:r>
                <w:r w:rsidR="00BC56DD">
                  <w:rPr>
                    <w:rStyle w:val="a7"/>
                    <w:rFonts w:ascii="仿宋_GB2312" w:hAnsi="宋体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Style w:val="a7"/>
                    <w:rFonts w:ascii="仿宋_GB2312" w:hAnsi="宋体" w:cs="仿宋_GB2312"/>
                    <w:sz w:val="28"/>
                    <w:szCs w:val="28"/>
                  </w:rPr>
                  <w:instrText xml:space="preserve">PAGE  </w:instrText>
                </w:r>
                <w:r w:rsidR="00BC56DD">
                  <w:rPr>
                    <w:rStyle w:val="a7"/>
                    <w:rFonts w:ascii="仿宋_GB2312" w:hAnsi="宋体" w:cs="仿宋_GB2312"/>
                    <w:sz w:val="28"/>
                    <w:szCs w:val="28"/>
                  </w:rPr>
                  <w:fldChar w:fldCharType="separate"/>
                </w:r>
                <w:r w:rsidR="0026192F">
                  <w:rPr>
                    <w:rStyle w:val="a7"/>
                    <w:rFonts w:ascii="仿宋_GB2312" w:hAnsi="宋体" w:cs="仿宋_GB2312"/>
                    <w:noProof/>
                    <w:sz w:val="28"/>
                    <w:szCs w:val="28"/>
                  </w:rPr>
                  <w:t>3</w:t>
                </w:r>
                <w:r w:rsidR="00BC56DD">
                  <w:rPr>
                    <w:rStyle w:val="a7"/>
                    <w:rFonts w:ascii="仿宋_GB2312" w:hAnsi="宋体" w:cs="仿宋_GB2312"/>
                    <w:sz w:val="28"/>
                    <w:szCs w:val="28"/>
                  </w:rPr>
                  <w:fldChar w:fldCharType="end"/>
                </w:r>
                <w:r>
                  <w:rPr>
                    <w:rFonts w:ascii="仿宋_GB2312" w:hAnsi="宋体" w:cs="仿宋_GB2312"/>
                    <w:sz w:val="28"/>
                    <w:szCs w:val="28"/>
                  </w:rPr>
                  <w:t>-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793" w:rsidRDefault="00CF379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F3793" w:rsidRDefault="00CF379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evenAndOddHeader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2590064"/>
    <w:rsid w:val="00004282"/>
    <w:rsid w:val="000657ED"/>
    <w:rsid w:val="000D17AC"/>
    <w:rsid w:val="001603A5"/>
    <w:rsid w:val="0017435C"/>
    <w:rsid w:val="0026192F"/>
    <w:rsid w:val="0028181D"/>
    <w:rsid w:val="002D2D2F"/>
    <w:rsid w:val="002E747B"/>
    <w:rsid w:val="002F42C1"/>
    <w:rsid w:val="00323501"/>
    <w:rsid w:val="00377770"/>
    <w:rsid w:val="00380828"/>
    <w:rsid w:val="003D1390"/>
    <w:rsid w:val="003E6610"/>
    <w:rsid w:val="003F5169"/>
    <w:rsid w:val="004A3C90"/>
    <w:rsid w:val="004D637A"/>
    <w:rsid w:val="004E4E71"/>
    <w:rsid w:val="004F4CF6"/>
    <w:rsid w:val="00531FA4"/>
    <w:rsid w:val="0058481D"/>
    <w:rsid w:val="005E5421"/>
    <w:rsid w:val="00640E46"/>
    <w:rsid w:val="0067176E"/>
    <w:rsid w:val="00684382"/>
    <w:rsid w:val="00825DF0"/>
    <w:rsid w:val="008667D4"/>
    <w:rsid w:val="008E593A"/>
    <w:rsid w:val="009243CC"/>
    <w:rsid w:val="009F71B9"/>
    <w:rsid w:val="00A56BCE"/>
    <w:rsid w:val="00A602B3"/>
    <w:rsid w:val="00BC56DD"/>
    <w:rsid w:val="00BD4A53"/>
    <w:rsid w:val="00BD5B7D"/>
    <w:rsid w:val="00BE0B48"/>
    <w:rsid w:val="00C14A09"/>
    <w:rsid w:val="00C46975"/>
    <w:rsid w:val="00C52BC7"/>
    <w:rsid w:val="00CF3793"/>
    <w:rsid w:val="00CF7D07"/>
    <w:rsid w:val="00D610DF"/>
    <w:rsid w:val="00D76D1C"/>
    <w:rsid w:val="00D95444"/>
    <w:rsid w:val="00DA4C54"/>
    <w:rsid w:val="00DB2DFE"/>
    <w:rsid w:val="00DC7103"/>
    <w:rsid w:val="00ED2629"/>
    <w:rsid w:val="00F30D11"/>
    <w:rsid w:val="00F36E9A"/>
    <w:rsid w:val="00F70A75"/>
    <w:rsid w:val="00F87A90"/>
    <w:rsid w:val="00FF6AE7"/>
    <w:rsid w:val="22590064"/>
    <w:rsid w:val="4B1C1647"/>
    <w:rsid w:val="4B2422D7"/>
    <w:rsid w:val="517B03BC"/>
    <w:rsid w:val="55FE5622"/>
    <w:rsid w:val="5F1B0D98"/>
    <w:rsid w:val="6F351E9D"/>
    <w:rsid w:val="7CF84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975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46975"/>
    <w:rPr>
      <w:sz w:val="24"/>
      <w:szCs w:val="24"/>
    </w:rPr>
  </w:style>
  <w:style w:type="paragraph" w:styleId="a4">
    <w:name w:val="Date"/>
    <w:basedOn w:val="a"/>
    <w:next w:val="a"/>
    <w:link w:val="Char"/>
    <w:uiPriority w:val="99"/>
    <w:rsid w:val="0017435C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locked/>
    <w:rsid w:val="004E4E71"/>
    <w:rPr>
      <w:rFonts w:ascii="Calibri" w:hAnsi="Calibri" w:cs="Calibri"/>
      <w:sz w:val="21"/>
      <w:szCs w:val="21"/>
    </w:rPr>
  </w:style>
  <w:style w:type="paragraph" w:styleId="a5">
    <w:name w:val="header"/>
    <w:basedOn w:val="a"/>
    <w:link w:val="Char0"/>
    <w:uiPriority w:val="99"/>
    <w:rsid w:val="005E54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F70A75"/>
    <w:rPr>
      <w:rFonts w:ascii="Calibri" w:hAnsi="Calibri" w:cs="Calibri"/>
      <w:sz w:val="18"/>
      <w:szCs w:val="18"/>
    </w:rPr>
  </w:style>
  <w:style w:type="paragraph" w:styleId="a6">
    <w:name w:val="footer"/>
    <w:basedOn w:val="a"/>
    <w:link w:val="Char1"/>
    <w:uiPriority w:val="99"/>
    <w:rsid w:val="005E54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locked/>
    <w:rsid w:val="00F70A75"/>
    <w:rPr>
      <w:rFonts w:ascii="Calibri" w:hAnsi="Calibri" w:cs="Calibri"/>
      <w:sz w:val="18"/>
      <w:szCs w:val="18"/>
    </w:rPr>
  </w:style>
  <w:style w:type="character" w:styleId="a7">
    <w:name w:val="page number"/>
    <w:basedOn w:val="a0"/>
    <w:uiPriority w:val="99"/>
    <w:rsid w:val="005E542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247</Words>
  <Characters>1408</Characters>
  <Application>Microsoft Office Word</Application>
  <DocSecurity>0</DocSecurity>
  <Lines>11</Lines>
  <Paragraphs>3</Paragraphs>
  <ScaleCrop>false</ScaleCrop>
  <Company>迅捷电脑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Bsdn</dc:creator>
  <cp:keywords/>
  <dc:description/>
  <cp:lastModifiedBy>acer</cp:lastModifiedBy>
  <cp:revision>13</cp:revision>
  <cp:lastPrinted>2021-01-11T14:12:00Z</cp:lastPrinted>
  <dcterms:created xsi:type="dcterms:W3CDTF">2015-12-11T03:29:00Z</dcterms:created>
  <dcterms:modified xsi:type="dcterms:W3CDTF">2022-08-22T03:07:00Z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