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rFonts w:hint="eastAsia" w:eastAsia="方正仿宋_GBK"/>
          <w:lang w:val="en-US" w:eastAsia="zh-CN"/>
        </w:rPr>
      </w:pPr>
      <w:r>
        <w:rPr>
          <w:rFonts w:hint="eastAsia"/>
          <w:lang w:eastAsia="zh-CN"/>
        </w:rPr>
        <w:t>綦江府发〔2023〕20号</w:t>
      </w:r>
    </w:p>
    <w:p>
      <w:pPr>
        <w:spacing w:line="400" w:lineRule="exact"/>
        <w:jc w:val="center"/>
        <w:rPr>
          <w:rFonts w:hint="eastAsia" w:eastAsia="方正楷体_GBK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正文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重庆市綦江区人民政府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关于营造和维护高考中考学考良好环境的通告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32" w:firstLineChars="200"/>
        <w:textAlignment w:val="auto"/>
        <w:rPr>
          <w:rFonts w:hint="eastAsia" w:ascii="方正仿宋_GBK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32" w:firstLineChars="200"/>
        <w:textAlignment w:val="auto"/>
        <w:rPr>
          <w:rFonts w:hint="eastAsia" w:ascii="方正仿宋_GBK"/>
          <w:color w:val="auto"/>
        </w:rPr>
      </w:pPr>
      <w:r>
        <w:rPr>
          <w:color w:val="auto"/>
        </w:rPr>
        <w:t>2023</w:t>
      </w:r>
      <w:r>
        <w:rPr>
          <w:rFonts w:hint="eastAsia" w:ascii="方正仿宋_GBK"/>
          <w:color w:val="auto"/>
        </w:rPr>
        <w:t>年全国普</w:t>
      </w:r>
      <w:r>
        <w:rPr>
          <w:rFonts w:hint="eastAsia" w:ascii="方正仿宋_GBK" w:hAnsi="Times New Roman" w:cs="Times New Roman"/>
          <w:color w:val="auto"/>
        </w:rPr>
        <w:t>通高校招生统一考试（简称“高考”）将于</w:t>
      </w:r>
      <w:r>
        <w:rPr>
          <w:rFonts w:hint="default" w:ascii="Times New Roman" w:hAnsi="Times New Roman" w:cs="Times New Roman"/>
          <w:color w:val="auto"/>
        </w:rPr>
        <w:t>6月7日</w:t>
      </w:r>
      <w:r>
        <w:rPr>
          <w:rFonts w:hint="default" w:ascii="Times New Roman" w:hAnsi="Times New Roman" w:cs="Times New Roman"/>
          <w:color w:val="auto"/>
          <w:lang w:eastAsia="zh-CN"/>
        </w:rPr>
        <w:t>—</w:t>
      </w:r>
      <w:r>
        <w:rPr>
          <w:rFonts w:hint="default" w:ascii="Times New Roman" w:hAnsi="Times New Roman" w:cs="Times New Roman"/>
          <w:color w:val="auto"/>
          <w:spacing w:val="-6"/>
          <w:sz w:val="32"/>
        </w:rPr>
        <w:t>9日</w:t>
      </w:r>
      <w:r>
        <w:rPr>
          <w:rFonts w:hint="eastAsia" w:ascii="方正仿宋_GBK" w:hAnsi="Times New Roman" w:cs="Times New Roman"/>
          <w:color w:val="auto"/>
          <w:spacing w:val="-6"/>
          <w:sz w:val="32"/>
        </w:rPr>
        <w:t>在綦江中学、南州中学举行。初中毕业生学业水平暨高中招生考试（简称“中考”）将</w:t>
      </w:r>
      <w:r>
        <w:rPr>
          <w:rFonts w:hint="default" w:ascii="Times New Roman" w:hAnsi="Times New Roman" w:cs="Times New Roman"/>
          <w:color w:val="auto"/>
          <w:spacing w:val="-6"/>
          <w:sz w:val="32"/>
        </w:rPr>
        <w:t>于6月12日</w:t>
      </w:r>
      <w:r>
        <w:rPr>
          <w:rFonts w:hint="default" w:ascii="Times New Roman" w:hAnsi="Times New Roman" w:cs="Times New Roman"/>
          <w:color w:val="auto"/>
          <w:spacing w:val="-6"/>
          <w:sz w:val="32"/>
          <w:lang w:eastAsia="zh-CN"/>
        </w:rPr>
        <w:t>—</w:t>
      </w:r>
      <w:r>
        <w:rPr>
          <w:rFonts w:hint="default" w:ascii="Times New Roman" w:hAnsi="Times New Roman" w:cs="Times New Roman"/>
          <w:color w:val="auto"/>
          <w:spacing w:val="-6"/>
          <w:sz w:val="32"/>
        </w:rPr>
        <w:t>14日</w:t>
      </w:r>
      <w:r>
        <w:rPr>
          <w:rFonts w:hint="eastAsia" w:ascii="方正仿宋_GBK" w:hAnsi="Times New Roman" w:cs="Times New Roman"/>
          <w:color w:val="auto"/>
          <w:spacing w:val="-6"/>
          <w:sz w:val="32"/>
        </w:rPr>
        <w:t>在綦江中学、职教中心、实验中学、南州中学、三江中学、东溪中学、打通中学、古南中学、永新中学举行。重庆市普通高中学业水平合格性考试（简称“学考”）将</w:t>
      </w:r>
      <w:r>
        <w:rPr>
          <w:rFonts w:hint="default" w:ascii="Times New Roman" w:hAnsi="Times New Roman" w:cs="Times New Roman"/>
          <w:color w:val="auto"/>
          <w:spacing w:val="-6"/>
          <w:sz w:val="32"/>
        </w:rPr>
        <w:t>于6月17日</w:t>
      </w:r>
      <w:r>
        <w:rPr>
          <w:rFonts w:hint="default" w:ascii="Times New Roman" w:hAnsi="Times New Roman" w:cs="Times New Roman"/>
          <w:color w:val="auto"/>
          <w:spacing w:val="-6"/>
          <w:sz w:val="32"/>
          <w:lang w:eastAsia="zh-CN"/>
        </w:rPr>
        <w:t>—</w:t>
      </w:r>
      <w:r>
        <w:rPr>
          <w:rFonts w:hint="default" w:ascii="Times New Roman" w:hAnsi="Times New Roman" w:cs="Times New Roman"/>
          <w:color w:val="auto"/>
          <w:spacing w:val="-6"/>
          <w:sz w:val="32"/>
        </w:rPr>
        <w:t>19日</w:t>
      </w:r>
      <w:r>
        <w:rPr>
          <w:rFonts w:hint="eastAsia" w:ascii="方正仿宋_GBK" w:hAnsi="Times New Roman" w:cs="Times New Roman"/>
          <w:color w:val="auto"/>
          <w:spacing w:val="-6"/>
          <w:sz w:val="32"/>
        </w:rPr>
        <w:t>在綦江中学、实验中学、南州中学、三江中学、东溪中学、打通中学、永新中学举行。为切实营造和维护</w:t>
      </w:r>
      <w:r>
        <w:rPr>
          <w:rFonts w:hint="eastAsia" w:ascii="方正仿宋_GBK"/>
          <w:color w:val="auto"/>
          <w:spacing w:val="-6"/>
          <w:sz w:val="32"/>
        </w:rPr>
        <w:t>良好的考试环境，确保招生考试工作顺利开展，根据</w:t>
      </w:r>
      <w:r>
        <w:rPr>
          <w:rFonts w:hint="eastAsia" w:ascii="方正仿宋_GBK"/>
          <w:color w:val="auto"/>
          <w:spacing w:val="-6"/>
          <w:sz w:val="32"/>
          <w:szCs w:val="32"/>
        </w:rPr>
        <w:t>相关法律法规和我区实际，</w:t>
      </w:r>
      <w:r>
        <w:rPr>
          <w:rFonts w:hint="eastAsia" w:ascii="方正仿宋_GBK"/>
          <w:color w:val="auto"/>
          <w:spacing w:val="-6"/>
          <w:sz w:val="32"/>
        </w:rPr>
        <w:t>现将</w:t>
      </w:r>
      <w:r>
        <w:rPr>
          <w:color w:val="auto"/>
          <w:spacing w:val="-6"/>
          <w:sz w:val="32"/>
        </w:rPr>
        <w:t>6</w:t>
      </w:r>
      <w:r>
        <w:rPr>
          <w:rFonts w:hint="eastAsia" w:ascii="方正仿宋_GBK"/>
          <w:color w:val="auto"/>
          <w:spacing w:val="-6"/>
          <w:sz w:val="32"/>
        </w:rPr>
        <w:t>月</w:t>
      </w:r>
      <w:r>
        <w:rPr>
          <w:color w:val="auto"/>
          <w:spacing w:val="-6"/>
          <w:sz w:val="32"/>
        </w:rPr>
        <w:t>7日</w:t>
      </w:r>
      <w:r>
        <w:rPr>
          <w:rFonts w:hint="eastAsia" w:ascii="方正仿宋_GBK" w:hAnsi="Times New Roman" w:cs="Times New Roman"/>
          <w:color w:val="auto"/>
          <w:lang w:eastAsia="zh-CN"/>
        </w:rPr>
        <w:t>—</w:t>
      </w:r>
      <w:r>
        <w:rPr>
          <w:color w:val="auto"/>
        </w:rPr>
        <w:t>9</w:t>
      </w:r>
      <w:r>
        <w:rPr>
          <w:rFonts w:hint="eastAsia" w:ascii="方正仿宋_GBK"/>
          <w:color w:val="auto"/>
        </w:rPr>
        <w:t>日、</w:t>
      </w:r>
      <w:r>
        <w:rPr>
          <w:color w:val="auto"/>
        </w:rPr>
        <w:t>6</w:t>
      </w:r>
      <w:r>
        <w:rPr>
          <w:rFonts w:hint="eastAsia" w:ascii="方正仿宋_GBK"/>
          <w:color w:val="auto"/>
        </w:rPr>
        <w:t>月</w:t>
      </w:r>
      <w:r>
        <w:rPr>
          <w:color w:val="auto"/>
        </w:rPr>
        <w:t>12</w:t>
      </w:r>
      <w:r>
        <w:rPr>
          <w:rFonts w:hint="eastAsia" w:ascii="方正仿宋_GBK"/>
          <w:color w:val="auto"/>
        </w:rPr>
        <w:t>日</w:t>
      </w:r>
      <w:r>
        <w:rPr>
          <w:rFonts w:hint="eastAsia" w:ascii="方正仿宋_GBK"/>
          <w:color w:val="auto"/>
          <w:lang w:eastAsia="zh-CN"/>
        </w:rPr>
        <w:t>—</w:t>
      </w:r>
      <w:r>
        <w:rPr>
          <w:color w:val="auto"/>
        </w:rPr>
        <w:t>14</w:t>
      </w:r>
      <w:r>
        <w:rPr>
          <w:rFonts w:hint="eastAsia" w:ascii="方正仿宋_GBK"/>
          <w:color w:val="auto"/>
        </w:rPr>
        <w:t>日、</w:t>
      </w:r>
      <w:r>
        <w:rPr>
          <w:color w:val="auto"/>
        </w:rPr>
        <w:t>6</w:t>
      </w:r>
      <w:r>
        <w:rPr>
          <w:rFonts w:hint="eastAsia" w:ascii="方正仿宋_GBK"/>
          <w:color w:val="auto"/>
        </w:rPr>
        <w:t>月</w:t>
      </w:r>
      <w:r>
        <w:rPr>
          <w:color w:val="auto"/>
        </w:rPr>
        <w:t>17</w:t>
      </w:r>
      <w:r>
        <w:rPr>
          <w:rFonts w:hint="eastAsia" w:ascii="方正仿宋_GBK"/>
          <w:color w:val="auto"/>
        </w:rPr>
        <w:t>日</w:t>
      </w:r>
      <w:r>
        <w:rPr>
          <w:rFonts w:hint="eastAsia" w:ascii="方正仿宋_GBK"/>
          <w:color w:val="auto"/>
          <w:lang w:eastAsia="zh-CN"/>
        </w:rPr>
        <w:t>—</w:t>
      </w:r>
      <w:r>
        <w:rPr>
          <w:color w:val="auto"/>
        </w:rPr>
        <w:t>19</w:t>
      </w:r>
      <w:r>
        <w:rPr>
          <w:rFonts w:hint="eastAsia" w:ascii="方正仿宋_GBK"/>
          <w:color w:val="auto"/>
        </w:rPr>
        <w:t>日三个考试时段内的有关事项通告如下：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32" w:firstLineChars="200"/>
        <w:textAlignment w:val="auto"/>
        <w:rPr>
          <w:rFonts w:hint="eastAsia" w:ascii="方正仿宋_GBK"/>
          <w:color w:val="auto"/>
        </w:rPr>
      </w:pPr>
      <w:r>
        <w:rPr>
          <w:rFonts w:hint="eastAsia" w:ascii="方正仿宋_GBK"/>
          <w:color w:val="auto"/>
        </w:rPr>
        <w:t>一、禁止在考点学校周边</w:t>
      </w:r>
      <w:r>
        <w:rPr>
          <w:color w:val="auto"/>
        </w:rPr>
        <w:t>100</w:t>
      </w:r>
      <w:r>
        <w:rPr>
          <w:rFonts w:hint="eastAsia" w:ascii="方正仿宋_GBK"/>
          <w:color w:val="auto"/>
        </w:rPr>
        <w:t>米区域内进行有噪声污染的生产施工作业；城区周边工业企业停止使用产生较大噪声污染的设备和机械；城区各娱乐场所</w:t>
      </w:r>
      <w:r>
        <w:rPr>
          <w:rFonts w:hint="default" w:ascii="Times New Roman" w:hAnsi="Times New Roman" w:cs="Times New Roman"/>
          <w:color w:val="auto"/>
        </w:rPr>
        <w:t>每天</w:t>
      </w:r>
      <w:r>
        <w:rPr>
          <w:rFonts w:hint="default" w:ascii="Times New Roman" w:hAnsi="Times New Roman" w:cs="Times New Roman"/>
          <w:color w:val="auto"/>
          <w:lang w:val="en-US" w:eastAsia="zh-CN"/>
        </w:rPr>
        <w:t>12：00</w:t>
      </w:r>
      <w:r>
        <w:rPr>
          <w:rFonts w:hint="default" w:ascii="Times New Roman" w:hAnsi="Times New Roman" w:cs="Times New Roman"/>
          <w:color w:val="auto"/>
          <w:lang w:eastAsia="zh-CN"/>
        </w:rPr>
        <w:t>—</w:t>
      </w:r>
      <w:r>
        <w:rPr>
          <w:rFonts w:ascii="Times New Roman" w:hAnsi="Times New Roman" w:cs="Times New Roman"/>
          <w:color w:val="auto"/>
        </w:rPr>
        <w:t>14</w:t>
      </w:r>
      <w:r>
        <w:rPr>
          <w:rFonts w:hint="eastAsia" w:ascii="方正仿宋_GBK"/>
          <w:color w:val="auto"/>
          <w:lang w:val="en-US" w:eastAsia="zh-CN"/>
        </w:rPr>
        <w:t>：</w:t>
      </w:r>
      <w:r>
        <w:rPr>
          <w:color w:val="auto"/>
        </w:rPr>
        <w:t>30</w:t>
      </w:r>
      <w:r>
        <w:rPr>
          <w:rFonts w:hint="eastAsia" w:ascii="方正仿宋_GBK"/>
          <w:color w:val="auto"/>
        </w:rPr>
        <w:t>和</w:t>
      </w:r>
      <w:r>
        <w:rPr>
          <w:color w:val="auto"/>
        </w:rPr>
        <w:t>22</w:t>
      </w:r>
      <w:r>
        <w:rPr>
          <w:rFonts w:hint="eastAsia" w:ascii="方正仿宋_GBK"/>
          <w:color w:val="auto"/>
          <w:lang w:val="en-US" w:eastAsia="zh-CN"/>
        </w:rPr>
        <w:t>：</w:t>
      </w:r>
      <w:r>
        <w:rPr>
          <w:color w:val="auto"/>
        </w:rPr>
        <w:t>00</w:t>
      </w:r>
      <w:r>
        <w:rPr>
          <w:rFonts w:hint="eastAsia" w:ascii="方正仿宋_GBK"/>
          <w:color w:val="auto"/>
          <w:lang w:eastAsia="zh-CN"/>
        </w:rPr>
        <w:t>—</w:t>
      </w:r>
      <w:r>
        <w:rPr>
          <w:rFonts w:hint="eastAsia" w:ascii="方正仿宋_GBK"/>
          <w:color w:val="auto"/>
        </w:rPr>
        <w:t>次日</w:t>
      </w:r>
      <w:r>
        <w:rPr>
          <w:color w:val="auto"/>
        </w:rPr>
        <w:t>6</w:t>
      </w:r>
      <w:r>
        <w:rPr>
          <w:rFonts w:hint="eastAsia" w:ascii="方正仿宋_GBK"/>
          <w:color w:val="auto"/>
          <w:lang w:val="en-US" w:eastAsia="zh-CN"/>
        </w:rPr>
        <w:t>：</w:t>
      </w:r>
      <w:r>
        <w:rPr>
          <w:color w:val="auto"/>
        </w:rPr>
        <w:t>00</w:t>
      </w:r>
      <w:r>
        <w:rPr>
          <w:rFonts w:hint="eastAsia" w:ascii="方正仿宋_GBK"/>
          <w:color w:val="auto"/>
        </w:rPr>
        <w:t>须停止营业。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32" w:firstLineChars="200"/>
        <w:textAlignment w:val="auto"/>
        <w:rPr>
          <w:rFonts w:hint="eastAsia" w:ascii="方正仿宋_GBK"/>
          <w:color w:val="auto"/>
        </w:rPr>
      </w:pPr>
      <w:r>
        <w:rPr>
          <w:rFonts w:hint="eastAsia" w:ascii="方正仿宋_GBK"/>
          <w:color w:val="auto"/>
        </w:rPr>
        <w:t>二、每天</w:t>
      </w:r>
      <w:r>
        <w:rPr>
          <w:color w:val="auto"/>
        </w:rPr>
        <w:t>8</w:t>
      </w:r>
      <w:r>
        <w:rPr>
          <w:rFonts w:hint="eastAsia" w:ascii="方正仿宋_GBK"/>
          <w:color w:val="auto"/>
          <w:lang w:val="en-US" w:eastAsia="zh-CN"/>
        </w:rPr>
        <w:t>：</w:t>
      </w:r>
      <w:r>
        <w:rPr>
          <w:color w:val="auto"/>
        </w:rPr>
        <w:t>00</w:t>
      </w:r>
      <w:r>
        <w:rPr>
          <w:rFonts w:hint="eastAsia" w:ascii="方正仿宋_GBK"/>
          <w:color w:val="auto"/>
          <w:lang w:eastAsia="zh-CN"/>
        </w:rPr>
        <w:t>—</w:t>
      </w:r>
      <w:r>
        <w:rPr>
          <w:color w:val="auto"/>
        </w:rPr>
        <w:t>8</w:t>
      </w:r>
      <w:r>
        <w:rPr>
          <w:rFonts w:hint="eastAsia" w:ascii="方正仿宋_GBK"/>
          <w:color w:val="auto"/>
          <w:lang w:val="en-US" w:eastAsia="zh-CN"/>
        </w:rPr>
        <w:t>：</w:t>
      </w:r>
      <w:r>
        <w:rPr>
          <w:color w:val="auto"/>
        </w:rPr>
        <w:t>30</w:t>
      </w:r>
      <w:r>
        <w:rPr>
          <w:rFonts w:hint="eastAsia" w:ascii="方正仿宋_GBK"/>
          <w:color w:val="auto"/>
        </w:rPr>
        <w:t>和</w:t>
      </w:r>
      <w:r>
        <w:rPr>
          <w:color w:val="auto"/>
        </w:rPr>
        <w:t>14</w:t>
      </w:r>
      <w:r>
        <w:rPr>
          <w:rFonts w:hint="eastAsia" w:ascii="方正仿宋_GBK"/>
          <w:color w:val="auto"/>
          <w:lang w:val="en-US" w:eastAsia="zh-CN"/>
        </w:rPr>
        <w:t>：</w:t>
      </w:r>
      <w:r>
        <w:rPr>
          <w:color w:val="auto"/>
        </w:rPr>
        <w:t>00</w:t>
      </w:r>
      <w:r>
        <w:rPr>
          <w:rFonts w:hint="eastAsia" w:ascii="方正仿宋_GBK"/>
          <w:color w:val="auto"/>
          <w:lang w:eastAsia="zh-CN"/>
        </w:rPr>
        <w:t>—</w:t>
      </w:r>
      <w:r>
        <w:rPr>
          <w:color w:val="auto"/>
        </w:rPr>
        <w:t>14</w:t>
      </w:r>
      <w:r>
        <w:rPr>
          <w:rFonts w:hint="eastAsia" w:ascii="方正仿宋_GBK"/>
          <w:color w:val="auto"/>
          <w:lang w:val="en-US" w:eastAsia="zh-CN"/>
        </w:rPr>
        <w:t>：</w:t>
      </w:r>
      <w:r>
        <w:rPr>
          <w:color w:val="auto"/>
        </w:rPr>
        <w:t>30</w:t>
      </w:r>
      <w:r>
        <w:rPr>
          <w:rFonts w:hint="eastAsia" w:ascii="方正仿宋_GBK"/>
          <w:color w:val="auto"/>
        </w:rPr>
        <w:t>，将在通往考点学校部分路段实行交通管制；考试期间，禁止一切无关机动车辆驶入考点学校或在考点学校及周边停放，所有机动车辆在驶入考点学校周边路段时，请慢行并禁止鸣笛。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32" w:firstLineChars="200"/>
        <w:textAlignment w:val="auto"/>
        <w:rPr>
          <w:rFonts w:hint="eastAsia" w:ascii="方正仿宋_GBK"/>
          <w:color w:val="auto"/>
        </w:rPr>
      </w:pPr>
      <w:r>
        <w:rPr>
          <w:rFonts w:hint="eastAsia" w:ascii="方正仿宋_GBK"/>
          <w:color w:val="auto"/>
        </w:rPr>
        <w:t>三、禁止一切闲杂人员出入考点学校；禁止在考点学校附近聚会、喧哗、播放电子声像等；禁止在考点学校门口摆摊设点，兜售商品。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32" w:firstLineChars="200"/>
        <w:textAlignment w:val="auto"/>
        <w:rPr>
          <w:rFonts w:hint="eastAsia" w:ascii="方正仿宋_GBK"/>
          <w:color w:val="auto"/>
        </w:rPr>
      </w:pPr>
      <w:r>
        <w:rPr>
          <w:rFonts w:hint="eastAsia" w:ascii="方正仿宋_GBK"/>
          <w:color w:val="auto"/>
        </w:rPr>
        <w:t>四、考点学校及考生食宿地周边居民，请每天</w:t>
      </w:r>
      <w:r>
        <w:rPr>
          <w:color w:val="auto"/>
        </w:rPr>
        <w:t>22</w:t>
      </w:r>
      <w:r>
        <w:rPr>
          <w:rFonts w:hint="eastAsia" w:ascii="方正仿宋_GBK"/>
          <w:color w:val="auto"/>
          <w:lang w:val="en-US" w:eastAsia="zh-CN"/>
        </w:rPr>
        <w:t>：</w:t>
      </w:r>
      <w:r>
        <w:rPr>
          <w:color w:val="auto"/>
        </w:rPr>
        <w:t>00</w:t>
      </w:r>
      <w:r>
        <w:rPr>
          <w:rFonts w:hint="eastAsia" w:ascii="方正仿宋_GBK"/>
          <w:color w:val="auto"/>
          <w:lang w:eastAsia="zh-CN"/>
        </w:rPr>
        <w:t>—</w:t>
      </w:r>
      <w:r>
        <w:rPr>
          <w:rFonts w:hint="eastAsia" w:ascii="方正仿宋_GBK"/>
          <w:color w:val="auto"/>
        </w:rPr>
        <w:t>次</w:t>
      </w:r>
      <w:r>
        <w:rPr>
          <w:rFonts w:hint="eastAsia" w:ascii="方正仿宋_GBK"/>
          <w:color w:val="auto"/>
          <w:spacing w:val="-6"/>
        </w:rPr>
        <w:t>日</w:t>
      </w:r>
      <w:r>
        <w:rPr>
          <w:color w:val="auto"/>
          <w:spacing w:val="-6"/>
        </w:rPr>
        <w:t>6</w:t>
      </w:r>
      <w:r>
        <w:rPr>
          <w:rFonts w:hint="eastAsia" w:ascii="方正仿宋_GBK"/>
          <w:color w:val="auto"/>
          <w:spacing w:val="-6"/>
          <w:lang w:val="en-US" w:eastAsia="zh-CN"/>
        </w:rPr>
        <w:t>：</w:t>
      </w:r>
      <w:r>
        <w:rPr>
          <w:color w:val="auto"/>
          <w:spacing w:val="-6"/>
        </w:rPr>
        <w:t>00</w:t>
      </w:r>
      <w:r>
        <w:rPr>
          <w:rFonts w:hint="eastAsia" w:ascii="方正仿宋_GBK"/>
          <w:color w:val="auto"/>
          <w:spacing w:val="-6"/>
        </w:rPr>
        <w:t>自觉将电视机、音响等电器音量调小，以便考生安静休息。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32" w:firstLineChars="200"/>
        <w:textAlignment w:val="auto"/>
        <w:rPr>
          <w:rFonts w:hint="eastAsia" w:ascii="方正仿宋_GBK"/>
          <w:color w:val="auto"/>
        </w:rPr>
      </w:pPr>
      <w:r>
        <w:rPr>
          <w:rFonts w:hint="eastAsia" w:ascii="方正仿宋_GBK"/>
          <w:color w:val="auto"/>
        </w:rPr>
        <w:t>五、凡违反本通告规定的，由区公安局、区生态环境局、区住房城乡建委、区交通局、区文化旅游委、区卫生健康委、区市场监管局等职能部门依法查处。（高考</w:t>
      </w:r>
      <w:r>
        <w:rPr>
          <w:rFonts w:hint="eastAsia" w:ascii="方正仿宋_GBK"/>
          <w:color w:val="auto"/>
          <w:lang w:eastAsia="zh-CN"/>
        </w:rPr>
        <w:t>、</w:t>
      </w:r>
      <w:r>
        <w:rPr>
          <w:rFonts w:hint="eastAsia" w:ascii="方正仿宋_GBK"/>
          <w:color w:val="auto"/>
        </w:rPr>
        <w:t>学考举报电话：</w:t>
      </w:r>
      <w:r>
        <w:rPr>
          <w:color w:val="auto"/>
        </w:rPr>
        <w:t>48665008</w:t>
      </w:r>
      <w:r>
        <w:rPr>
          <w:rFonts w:hint="eastAsia" w:ascii="方正仿宋_GBK"/>
          <w:color w:val="auto"/>
        </w:rPr>
        <w:t>、</w:t>
      </w:r>
      <w:r>
        <w:rPr>
          <w:color w:val="auto"/>
        </w:rPr>
        <w:t>48665098</w:t>
      </w:r>
      <w:r>
        <w:rPr>
          <w:rFonts w:hint="eastAsia" w:ascii="方正仿宋_GBK"/>
          <w:color w:val="auto"/>
        </w:rPr>
        <w:t>，中考举报电话：</w:t>
      </w:r>
      <w:r>
        <w:rPr>
          <w:color w:val="auto"/>
        </w:rPr>
        <w:t>85880808</w:t>
      </w:r>
      <w:r>
        <w:rPr>
          <w:rFonts w:hint="eastAsia" w:ascii="方正仿宋_GBK"/>
          <w:color w:val="auto"/>
        </w:rPr>
        <w:t>、</w:t>
      </w:r>
      <w:r>
        <w:rPr>
          <w:color w:val="auto"/>
        </w:rPr>
        <w:t>85883969</w:t>
      </w:r>
      <w:r>
        <w:rPr>
          <w:rFonts w:hint="eastAsia" w:ascii="方正仿宋_GBK"/>
          <w:color w:val="auto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32" w:firstLineChars="200"/>
        <w:textAlignment w:val="auto"/>
        <w:rPr>
          <w:rFonts w:hint="eastAsia" w:ascii="方正仿宋_GBK"/>
          <w:color w:val="auto"/>
        </w:rPr>
      </w:pPr>
      <w:r>
        <w:rPr>
          <w:rFonts w:hint="eastAsia" w:ascii="方正仿宋_GBK"/>
          <w:color w:val="auto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667" w:firstLineChars="1477"/>
        <w:jc w:val="left"/>
        <w:textAlignment w:val="auto"/>
        <w:rPr>
          <w:color w:val="auto"/>
          <w:szCs w:val="32"/>
        </w:rPr>
      </w:pPr>
    </w:p>
    <w:p>
      <w:pPr>
        <w:spacing w:line="576" w:lineRule="exact"/>
        <w:ind w:firstLine="4667" w:firstLineChars="1477"/>
        <w:jc w:val="left"/>
        <w:rPr>
          <w:color w:val="auto"/>
          <w:szCs w:val="32"/>
        </w:rPr>
      </w:pPr>
    </w:p>
    <w:p>
      <w:pPr>
        <w:spacing w:line="576" w:lineRule="exact"/>
        <w:ind w:right="632" w:rightChars="200"/>
        <w:jc w:val="center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  <w:lang w:val="en-US" w:eastAsia="zh-CN"/>
        </w:rPr>
        <w:t xml:space="preserve">                </w:t>
      </w:r>
      <w:r>
        <w:rPr>
          <w:rFonts w:hint="eastAsia"/>
          <w:color w:val="auto"/>
          <w:spacing w:val="-6"/>
          <w:sz w:val="32"/>
          <w:szCs w:val="32"/>
          <w:lang w:val="en-US" w:eastAsia="zh-CN"/>
        </w:rPr>
        <w:t xml:space="preserve">      </w:t>
      </w:r>
      <w:r>
        <w:rPr>
          <w:rFonts w:hint="eastAsia"/>
          <w:color w:val="auto"/>
          <w:szCs w:val="32"/>
          <w:lang w:val="en-US" w:eastAsia="zh-CN"/>
        </w:rPr>
        <w:t xml:space="preserve">      </w:t>
      </w:r>
      <w:r>
        <w:rPr>
          <w:rFonts w:hint="eastAsia"/>
          <w:color w:val="auto"/>
          <w:szCs w:val="32"/>
        </w:rPr>
        <w:t>重庆市綦江区人民政府</w:t>
      </w:r>
    </w:p>
    <w:p>
      <w:pPr>
        <w:spacing w:line="576" w:lineRule="exact"/>
        <w:ind w:right="1264" w:rightChars="400"/>
        <w:jc w:val="right"/>
        <w:rPr>
          <w:rFonts w:hint="eastAsia"/>
          <w:color w:val="auto"/>
        </w:rPr>
      </w:pPr>
      <w:r>
        <w:rPr>
          <w:rFonts w:hint="eastAsia"/>
          <w:color w:val="auto"/>
          <w:szCs w:val="32"/>
        </w:rPr>
        <w:t xml:space="preserve">              </w:t>
      </w:r>
      <w:r>
        <w:rPr>
          <w:rFonts w:hint="eastAsia"/>
          <w:color w:val="auto"/>
          <w:szCs w:val="32"/>
          <w:lang w:val="en-US" w:eastAsia="zh-CN"/>
        </w:rPr>
        <w:t xml:space="preserve">  </w:t>
      </w:r>
      <w:r>
        <w:rPr>
          <w:color w:val="auto"/>
          <w:szCs w:val="32"/>
        </w:rPr>
        <w:t>2023</w:t>
      </w:r>
      <w:r>
        <w:rPr>
          <w:rFonts w:hint="eastAsia"/>
          <w:color w:val="auto"/>
          <w:szCs w:val="32"/>
        </w:rPr>
        <w:t>年</w:t>
      </w:r>
      <w:r>
        <w:rPr>
          <w:rFonts w:hint="eastAsia"/>
          <w:color w:val="auto"/>
          <w:szCs w:val="32"/>
          <w:lang w:val="en-US" w:eastAsia="zh-CN"/>
        </w:rPr>
        <w:t>5</w:t>
      </w:r>
      <w:r>
        <w:rPr>
          <w:rFonts w:hint="eastAsia"/>
          <w:color w:val="auto"/>
          <w:szCs w:val="32"/>
        </w:rPr>
        <w:t>月</w:t>
      </w:r>
      <w:bookmarkStart w:id="1" w:name="_GoBack"/>
      <w:bookmarkEnd w:id="1"/>
      <w:r>
        <w:rPr>
          <w:rFonts w:hint="eastAsia"/>
          <w:color w:val="auto"/>
          <w:szCs w:val="32"/>
          <w:lang w:val="en-US" w:eastAsia="zh-CN"/>
        </w:rPr>
        <w:t>24</w:t>
      </w:r>
      <w:r>
        <w:rPr>
          <w:rFonts w:hint="eastAsia"/>
          <w:color w:val="auto"/>
          <w:szCs w:val="32"/>
        </w:rPr>
        <w:t xml:space="preserve">日 </w:t>
      </w:r>
    </w:p>
    <w:p>
      <w:pPr>
        <w:spacing w:line="180" w:lineRule="exact"/>
        <w:ind w:right="1264" w:rightChars="400"/>
        <w:rPr>
          <w:rFonts w:hint="eastAsia"/>
          <w:szCs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985" w:left="1531" w:header="851" w:footer="1474" w:gutter="0"/>
          <w:cols w:space="720" w:num="1"/>
          <w:docGrid w:type="linesAndChars" w:linePitch="579" w:charSpace="-849"/>
        </w:sect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p>
      <w:pPr>
        <w:spacing w:line="180" w:lineRule="exact"/>
        <w:ind w:right="1264" w:rightChars="400"/>
        <w:rPr>
          <w:rFonts w:hint="eastAsia"/>
          <w:szCs w:val="32"/>
        </w:rPr>
      </w:pPr>
    </w:p>
    <w:bookmarkEnd w:id="0"/>
    <w:p>
      <w:pPr>
        <w:pBdr>
          <w:top w:val="single" w:color="auto" w:sz="6" w:space="1"/>
        </w:pBdr>
        <w:ind w:firstLine="276" w:firstLineChars="100"/>
        <w:rPr>
          <w:rFonts w:hint="eastAsia"/>
          <w:color w:val="000000"/>
          <w:spacing w:val="-1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分送：</w:t>
      </w:r>
      <w:r>
        <w:rPr>
          <w:rFonts w:hint="eastAsia"/>
          <w:color w:val="000000"/>
          <w:spacing w:val="-14"/>
          <w:kern w:val="0"/>
          <w:sz w:val="28"/>
          <w:szCs w:val="28"/>
        </w:rPr>
        <w:t>区委办公室，区人大常委会办公室，区政协</w:t>
      </w:r>
      <w:r>
        <w:rPr>
          <w:rFonts w:hint="eastAsia"/>
          <w:color w:val="000000"/>
          <w:spacing w:val="-10"/>
          <w:kern w:val="0"/>
          <w:sz w:val="28"/>
          <w:szCs w:val="28"/>
        </w:rPr>
        <w:t>办公室，</w:t>
      </w:r>
      <w:r>
        <w:rPr>
          <w:rFonts w:hint="eastAsia"/>
          <w:sz w:val="28"/>
          <w:szCs w:val="28"/>
        </w:rPr>
        <w:t>区纪</w:t>
      </w:r>
      <w:r>
        <w:rPr>
          <w:rFonts w:hint="eastAsia"/>
          <w:spacing w:val="-10"/>
          <w:sz w:val="28"/>
          <w:szCs w:val="28"/>
        </w:rPr>
        <w:t>委</w:t>
      </w:r>
      <w:r>
        <w:rPr>
          <w:rFonts w:hint="eastAsia"/>
          <w:spacing w:val="-14"/>
          <w:sz w:val="28"/>
          <w:szCs w:val="28"/>
        </w:rPr>
        <w:t>监委机关，</w:t>
      </w:r>
    </w:p>
    <w:p>
      <w:pPr>
        <w:pBdr>
          <w:top w:val="single" w:color="auto" w:sz="6" w:space="1"/>
        </w:pBdr>
        <w:ind w:firstLine="1102" w:firstLineChars="399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区法院，区检察院，区人武部。</w:t>
      </w:r>
    </w:p>
    <w:p>
      <w:pPr>
        <w:pBdr>
          <w:top w:val="single" w:color="auto" w:sz="6" w:space="1"/>
        </w:pBdr>
        <w:ind w:firstLine="1104" w:firstLineChars="400"/>
        <w:rPr>
          <w:rFonts w:hint="eastAsia" w:eastAsia="方正仿宋_GBK"/>
          <w:color w:val="000000"/>
          <w:kern w:val="0"/>
          <w:sz w:val="28"/>
          <w:szCs w:val="28"/>
          <w:lang w:eastAsia="zh-CN"/>
        </w:rPr>
      </w:pPr>
      <w:r>
        <w:rPr>
          <w:rFonts w:hint="eastAsia"/>
          <w:color w:val="000000"/>
          <w:kern w:val="0"/>
          <w:sz w:val="28"/>
          <w:szCs w:val="28"/>
        </w:rPr>
        <w:t>各街道办事处、各镇人民政府，区政府有关部门，有关单位</w:t>
      </w:r>
      <w:r>
        <w:rPr>
          <w:rFonts w:hint="eastAsia"/>
          <w:color w:val="000000"/>
          <w:kern w:val="0"/>
          <w:sz w:val="28"/>
          <w:szCs w:val="28"/>
          <w:lang w:eastAsia="zh-CN"/>
        </w:rPr>
        <w:t>。</w:t>
      </w:r>
    </w:p>
    <w:p>
      <w:pPr>
        <w:pBdr>
          <w:top w:val="single" w:color="auto" w:sz="4" w:space="2"/>
          <w:bottom w:val="single" w:color="auto" w:sz="6" w:space="1"/>
        </w:pBdr>
        <w:ind w:firstLine="276" w:firstLineChars="100"/>
        <w:rPr>
          <w:rFonts w:hint="eastAsia"/>
          <w:szCs w:val="32"/>
        </w:rPr>
      </w:pPr>
      <w:r>
        <w:rPr>
          <w:rFonts w:hint="eastAsia"/>
          <w:color w:val="000000"/>
          <w:kern w:val="0"/>
          <w:sz w:val="28"/>
          <w:szCs w:val="28"/>
        </w:rPr>
        <w:t>重庆市綦江区人民政府办公室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日印发</w:t>
      </w:r>
    </w:p>
    <w:sectPr>
      <w:footerReference r:id="rId8" w:type="default"/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60" w:firstLine="360"/>
      <w:jc w:val="right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360" w:firstLine="360"/>
      <w:jc w:val="right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I5ZDUxM2NjMTA2ZTNlZmY4ZGE1MmRkZDVkMDQifQ=="/>
  </w:docVars>
  <w:rsids>
    <w:rsidRoot w:val="00DD2079"/>
    <w:rsid w:val="000F064D"/>
    <w:rsid w:val="00102AA3"/>
    <w:rsid w:val="00191059"/>
    <w:rsid w:val="0019302E"/>
    <w:rsid w:val="001B11C3"/>
    <w:rsid w:val="001B6828"/>
    <w:rsid w:val="001F59A4"/>
    <w:rsid w:val="002D00D4"/>
    <w:rsid w:val="003A5320"/>
    <w:rsid w:val="00446F09"/>
    <w:rsid w:val="00452DFC"/>
    <w:rsid w:val="00455D64"/>
    <w:rsid w:val="004B08C8"/>
    <w:rsid w:val="00511251"/>
    <w:rsid w:val="005308D3"/>
    <w:rsid w:val="0054389B"/>
    <w:rsid w:val="005B6C3F"/>
    <w:rsid w:val="006341E2"/>
    <w:rsid w:val="00682D69"/>
    <w:rsid w:val="00777D58"/>
    <w:rsid w:val="007B36C7"/>
    <w:rsid w:val="0083590B"/>
    <w:rsid w:val="009E25CA"/>
    <w:rsid w:val="00A03E80"/>
    <w:rsid w:val="00A9492D"/>
    <w:rsid w:val="00AA3209"/>
    <w:rsid w:val="00AE1633"/>
    <w:rsid w:val="00B020C1"/>
    <w:rsid w:val="00BD1403"/>
    <w:rsid w:val="00C80EB5"/>
    <w:rsid w:val="00CE01D8"/>
    <w:rsid w:val="00D93413"/>
    <w:rsid w:val="00D95071"/>
    <w:rsid w:val="00DB1A2B"/>
    <w:rsid w:val="00DD2079"/>
    <w:rsid w:val="00DE3657"/>
    <w:rsid w:val="00EA7411"/>
    <w:rsid w:val="00EC388A"/>
    <w:rsid w:val="00F04BB0"/>
    <w:rsid w:val="00FE2206"/>
    <w:rsid w:val="00FE2F5D"/>
    <w:rsid w:val="09261FA2"/>
    <w:rsid w:val="0D5026FA"/>
    <w:rsid w:val="0FF5077C"/>
    <w:rsid w:val="20CD515E"/>
    <w:rsid w:val="2C813AE8"/>
    <w:rsid w:val="2E3C7EC7"/>
    <w:rsid w:val="31497E95"/>
    <w:rsid w:val="378A1A50"/>
    <w:rsid w:val="37FA4AAC"/>
    <w:rsid w:val="388504C2"/>
    <w:rsid w:val="3F7F19F8"/>
    <w:rsid w:val="3FFE1CAB"/>
    <w:rsid w:val="50474C6E"/>
    <w:rsid w:val="527D4186"/>
    <w:rsid w:val="54DFB4C9"/>
    <w:rsid w:val="569C2904"/>
    <w:rsid w:val="5A143EED"/>
    <w:rsid w:val="5DFCF61F"/>
    <w:rsid w:val="722C75CA"/>
    <w:rsid w:val="73B7A6BA"/>
    <w:rsid w:val="75FF517D"/>
    <w:rsid w:val="76EFA712"/>
    <w:rsid w:val="772F005F"/>
    <w:rsid w:val="79E4C444"/>
    <w:rsid w:val="7BBFC743"/>
    <w:rsid w:val="7CFFAB6F"/>
    <w:rsid w:val="7EFDAA72"/>
    <w:rsid w:val="9F570CF6"/>
    <w:rsid w:val="ABF908AB"/>
    <w:rsid w:val="B174E7F8"/>
    <w:rsid w:val="BFDFEC68"/>
    <w:rsid w:val="C87F0A5C"/>
    <w:rsid w:val="D5BF7413"/>
    <w:rsid w:val="DB73FE51"/>
    <w:rsid w:val="E9F7B0AE"/>
    <w:rsid w:val="EFFEA35C"/>
    <w:rsid w:val="F3F25B6C"/>
    <w:rsid w:val="F63335D2"/>
    <w:rsid w:val="F6BF888C"/>
    <w:rsid w:val="F9A99077"/>
    <w:rsid w:val="FADFADEB"/>
    <w:rsid w:val="FB2D248F"/>
    <w:rsid w:val="FBEB409A"/>
    <w:rsid w:val="FBF7B84E"/>
    <w:rsid w:val="FC9F2AC9"/>
    <w:rsid w:val="FFB78548"/>
    <w:rsid w:val="FFFDDE4C"/>
    <w:rsid w:val="FFFF4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2" w:lineRule="auto"/>
      <w:outlineLvl w:val="2"/>
    </w:pPr>
    <w:rPr>
      <w:rFonts w:ascii="Calibri" w:hAnsi="Calibri" w:eastAsia="宋体" w:cs="Angsana New"/>
      <w:b/>
      <w:szCs w:val="22"/>
      <w:lang w:bidi="th-TH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uiPriority w:val="0"/>
  </w:style>
  <w:style w:type="paragraph" w:customStyle="1" w:styleId="9">
    <w:name w:val="_Style 15"/>
    <w:basedOn w:val="1"/>
    <w:qFormat/>
    <w:uiPriority w:val="0"/>
    <w:rPr>
      <w:rFonts w:ascii="Arial" w:hAnsi="Arial" w:eastAsia="仿宋_GB2312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904</Characters>
  <Lines>0</Lines>
  <Paragraphs>0</Paragraphs>
  <TotalTime>78</TotalTime>
  <ScaleCrop>false</ScaleCrop>
  <LinksUpToDate>false</LinksUpToDate>
  <CharactersWithSpaces>964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2021-06-24T00:33:00Z</dcterms:created>
  <dc:creator>guest</dc:creator>
  <cp:lastModifiedBy>~＇Silence＇＇</cp:lastModifiedBy>
  <dcterms:modified xsi:type="dcterms:W3CDTF">2023-06-07T02:38:20Z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FBFCC486BA1A4E8494D3DA8C6845CE37_13</vt:lpwstr>
  </property>
</Properties>
</file>