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Pr>
        <w:jc w:val="center"/>
        <w:rPr>
          <w:rFonts w:hint="default" w:eastAsia="方正仿宋_GBK"/>
          <w:lang w:val="en" w:eastAsia="zh-CN"/>
        </w:rPr>
      </w:pPr>
      <w:r>
        <w:rPr>
          <w:rFonts w:hint="default"/>
          <w:lang w:val="en"/>
        </w:rPr>
        <w:t>綦江府发〔2023〕24号</w:t>
      </w:r>
    </w:p>
    <w:p>
      <w:pPr>
        <w:spacing w:line="400" w:lineRule="exact"/>
        <w:jc w:val="center"/>
        <w:rPr>
          <w:rFonts w:hint="eastAsia" w:eastAsia="方正楷体_GBK"/>
        </w:rPr>
      </w:pPr>
    </w:p>
    <w:p>
      <w:pPr>
        <w:spacing w:line="400" w:lineRule="exact"/>
        <w:jc w:val="center"/>
        <w:rPr>
          <w:rFonts w:hint="eastAsia" w:ascii="方正小标宋_GBK" w:eastAsia="方正小标宋_GBK"/>
          <w:sz w:val="44"/>
          <w:szCs w:val="44"/>
        </w:rPr>
      </w:pPr>
      <w:bookmarkStart w:id="0" w:name="正文"/>
    </w:p>
    <w:p>
      <w:pPr>
        <w:spacing w:line="400" w:lineRule="exact"/>
        <w:jc w:val="center"/>
        <w:rPr>
          <w:rFonts w:hint="eastAsia" w:asci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w:t>
      </w:r>
      <w:r>
        <w:rPr>
          <w:rFonts w:hint="eastAsia" w:ascii="方正小标宋_GBK" w:hAnsi="方正小标宋_GBK" w:eastAsia="方正小标宋_GBK" w:cs="方正小标宋_GBK"/>
          <w:sz w:val="44"/>
          <w:szCs w:val="44"/>
          <w:lang w:val="en-US" w:eastAsia="zh-CN"/>
        </w:rPr>
        <w:t>綦江</w:t>
      </w:r>
      <w:r>
        <w:rPr>
          <w:rFonts w:hint="eastAsia" w:ascii="方正小标宋_GBK" w:hAnsi="方正小标宋_GBK" w:eastAsia="方正小标宋_GBK" w:cs="方正小标宋_GBK"/>
          <w:sz w:val="44"/>
          <w:szCs w:val="44"/>
        </w:rPr>
        <w:t>区人民政府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关于公布第</w:t>
      </w:r>
      <w:r>
        <w:rPr>
          <w:rFonts w:hint="eastAsia" w:ascii="方正小标宋_GBK" w:hAnsi="方正小标宋_GBK" w:eastAsia="方正小标宋_GBK" w:cs="方正小标宋_GBK"/>
          <w:sz w:val="44"/>
          <w:szCs w:val="44"/>
          <w:lang w:val="en-US" w:eastAsia="zh-CN"/>
        </w:rPr>
        <w:t>六</w:t>
      </w:r>
      <w:r>
        <w:rPr>
          <w:rFonts w:hint="eastAsia" w:ascii="方正小标宋_GBK" w:hAnsi="方正小标宋_GBK" w:eastAsia="方正小标宋_GBK" w:cs="方正小标宋_GBK"/>
          <w:sz w:val="44"/>
          <w:szCs w:val="44"/>
        </w:rPr>
        <w:t>批区级非物质文化遗产</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代表性项目的通知</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32" w:firstLineChars="200"/>
        <w:jc w:val="center"/>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6" w:lineRule="exac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各街道办事处、各镇人民政府，区政府各部门，在綦市属机构，有关单位：</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32" w:firstLineChars="200"/>
        <w:textAlignment w:val="auto"/>
        <w:outlineLvl w:val="9"/>
        <w:rPr>
          <w:rFonts w:hint="eastAsia" w:ascii="Times New Roman" w:hAnsi="Times New Roman" w:eastAsia="方正仿宋_GBK" w:cs="Times New Roman"/>
          <w:sz w:val="32"/>
          <w:szCs w:val="32"/>
        </w:rPr>
      </w:pPr>
      <w:r>
        <w:rPr>
          <w:rFonts w:hint="eastAsia" w:ascii="方正仿宋_GBK" w:hAnsi="方正仿宋_GBK" w:eastAsia="方正仿宋_GBK" w:cs="方正仿宋_GBK"/>
          <w:sz w:val="32"/>
          <w:szCs w:val="32"/>
        </w:rPr>
        <w:t>为切实</w:t>
      </w:r>
      <w:r>
        <w:rPr>
          <w:rFonts w:hint="eastAsia" w:ascii="Times New Roman" w:hAnsi="Times New Roman" w:eastAsia="方正仿宋_GBK" w:cs="Times New Roman"/>
          <w:sz w:val="32"/>
          <w:szCs w:val="32"/>
        </w:rPr>
        <w:t>推动</w:t>
      </w:r>
      <w:r>
        <w:rPr>
          <w:rFonts w:hint="eastAsia" w:ascii="Times New Roman" w:hAnsi="Times New Roman" w:eastAsia="方正仿宋_GBK" w:cs="Times New Roman"/>
          <w:sz w:val="32"/>
          <w:szCs w:val="32"/>
          <w:lang w:eastAsia="zh-CN"/>
        </w:rPr>
        <w:t>我</w:t>
      </w:r>
      <w:r>
        <w:rPr>
          <w:rFonts w:hint="eastAsia" w:ascii="Times New Roman" w:hAnsi="Times New Roman" w:eastAsia="方正仿宋_GBK" w:cs="Times New Roman"/>
          <w:sz w:val="32"/>
          <w:szCs w:val="32"/>
        </w:rPr>
        <w:t>区非物质文化遗产保护工作，不断完善区级非遗名录体系，区级有关部门组织开展了全区非物质文化遗产搜集、</w:t>
      </w:r>
      <w:r>
        <w:rPr>
          <w:rFonts w:hint="eastAsia" w:ascii="Times New Roman" w:hAnsi="Times New Roman" w:eastAsia="方正仿宋_GBK" w:cs="Times New Roman"/>
          <w:spacing w:val="-11"/>
          <w:sz w:val="32"/>
          <w:szCs w:val="32"/>
        </w:rPr>
        <w:t>整理、筛选、评审、公示工作，现同意将“</w:t>
      </w:r>
      <w:r>
        <w:rPr>
          <w:rFonts w:hint="eastAsia" w:ascii="Times New Roman" w:hAnsi="Times New Roman" w:eastAsia="方正仿宋_GBK" w:cs="Times New Roman"/>
          <w:spacing w:val="-11"/>
          <w:sz w:val="32"/>
          <w:szCs w:val="32"/>
          <w:lang w:eastAsia="zh-CN"/>
        </w:rPr>
        <w:t>金钗老盐菜制作技艺</w:t>
      </w:r>
      <w:r>
        <w:rPr>
          <w:rFonts w:hint="eastAsia" w:ascii="Times New Roman" w:hAnsi="Times New Roman" w:eastAsia="方正仿宋_GBK" w:cs="Times New Roman"/>
          <w:spacing w:val="-11"/>
          <w:sz w:val="32"/>
          <w:szCs w:val="32"/>
        </w:rPr>
        <w:t>”</w:t>
      </w:r>
      <w:r>
        <w:rPr>
          <w:rFonts w:hint="eastAsia" w:ascii="Times New Roman" w:hAnsi="Times New Roman" w:eastAsia="方正仿宋_GBK" w:cs="Times New Roman"/>
          <w:spacing w:val="-6"/>
          <w:sz w:val="32"/>
          <w:szCs w:val="32"/>
        </w:rPr>
        <w:t>等</w:t>
      </w:r>
      <w:r>
        <w:rPr>
          <w:rFonts w:hint="default" w:ascii="Times New Roman" w:hAnsi="Times New Roman" w:eastAsia="方正仿宋_GBK" w:cs="Times New Roman"/>
          <w:spacing w:val="-6"/>
          <w:sz w:val="32"/>
          <w:szCs w:val="32"/>
        </w:rPr>
        <w:t>1</w:t>
      </w:r>
      <w:r>
        <w:rPr>
          <w:rFonts w:hint="default" w:ascii="Times New Roman" w:hAnsi="Times New Roman" w:eastAsia="方正仿宋_GBK" w:cs="Times New Roman"/>
          <w:spacing w:val="-6"/>
          <w:sz w:val="32"/>
          <w:szCs w:val="32"/>
          <w:lang w:val="en-US" w:eastAsia="zh-CN"/>
        </w:rPr>
        <w:t>9</w:t>
      </w:r>
      <w:r>
        <w:rPr>
          <w:rFonts w:hint="eastAsia" w:ascii="Times New Roman" w:hAnsi="Times New Roman" w:eastAsia="方正仿宋_GBK" w:cs="Times New Roman"/>
          <w:spacing w:val="-6"/>
          <w:sz w:val="32"/>
          <w:szCs w:val="32"/>
        </w:rPr>
        <w:t>个项目列为第</w:t>
      </w:r>
      <w:r>
        <w:rPr>
          <w:rFonts w:hint="eastAsia" w:ascii="Times New Roman" w:hAnsi="Times New Roman" w:eastAsia="方正仿宋_GBK" w:cs="Times New Roman"/>
          <w:spacing w:val="-6"/>
          <w:sz w:val="32"/>
          <w:szCs w:val="32"/>
          <w:lang w:val="en-US" w:eastAsia="zh-CN"/>
        </w:rPr>
        <w:t>六</w:t>
      </w:r>
      <w:r>
        <w:rPr>
          <w:rFonts w:hint="eastAsia" w:ascii="Times New Roman" w:hAnsi="Times New Roman" w:eastAsia="方正仿宋_GBK" w:cs="Times New Roman"/>
          <w:spacing w:val="-6"/>
          <w:sz w:val="32"/>
          <w:szCs w:val="32"/>
        </w:rPr>
        <w:t>批区级非物质文化遗产代表性项目，予以公</w:t>
      </w:r>
      <w:r>
        <w:rPr>
          <w:rFonts w:hint="eastAsia" w:ascii="Times New Roman" w:hAnsi="Times New Roman" w:eastAsia="方正仿宋_GBK" w:cs="Times New Roman"/>
          <w:sz w:val="32"/>
          <w:szCs w:val="32"/>
        </w:rPr>
        <w:t>布。</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32" w:firstLineChars="200"/>
        <w:textAlignment w:val="auto"/>
        <w:outlineLvl w:val="9"/>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各级各部门要全面深入贯彻落实习近平总书记对非物质文化遗产保护工作的重要指示精神，按照《中华人民共和国非物质文化遗产法》《重庆市非物质文化遗产条例》有关规定，坚持“保护为主、抢救第一、合理利用、传承发展”的工作方针，牢固树立科学发展理念，扎实做好非物质文化遗产项目的保护、传承和管理工作。</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32" w:firstLineChars="200"/>
        <w:textAlignment w:val="auto"/>
        <w:outlineLvl w:val="9"/>
        <w:rPr>
          <w:rFonts w:hint="eastAsia"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32" w:firstLineChars="200"/>
        <w:textAlignment w:val="auto"/>
        <w:outlineLvl w:val="9"/>
        <w:rPr>
          <w:rFonts w:hint="eastAsia" w:ascii="Times New Roman" w:hAnsi="Times New Roman" w:eastAsia="方正仿宋_GBK" w:cs="Times New Roman"/>
          <w:spacing w:val="-11"/>
          <w:sz w:val="32"/>
          <w:szCs w:val="32"/>
        </w:rPr>
      </w:pPr>
      <w:r>
        <w:rPr>
          <w:rFonts w:hint="eastAsia" w:ascii="Times New Roman" w:hAnsi="Times New Roman" w:eastAsia="方正仿宋_GBK" w:cs="Times New Roman"/>
          <w:sz w:val="32"/>
          <w:szCs w:val="32"/>
        </w:rPr>
        <w:t>附件：重</w:t>
      </w:r>
      <w:r>
        <w:rPr>
          <w:rFonts w:hint="eastAsia" w:ascii="Times New Roman" w:hAnsi="Times New Roman" w:eastAsia="方正仿宋_GBK" w:cs="Times New Roman"/>
          <w:spacing w:val="-11"/>
          <w:sz w:val="32"/>
          <w:szCs w:val="32"/>
        </w:rPr>
        <w:t>庆市</w:t>
      </w:r>
      <w:r>
        <w:rPr>
          <w:rFonts w:hint="eastAsia" w:ascii="Times New Roman" w:hAnsi="Times New Roman" w:eastAsia="方正仿宋_GBK" w:cs="Times New Roman"/>
          <w:spacing w:val="-11"/>
          <w:sz w:val="32"/>
          <w:szCs w:val="32"/>
          <w:lang w:val="en-US" w:eastAsia="zh-CN"/>
        </w:rPr>
        <w:t>綦江</w:t>
      </w:r>
      <w:r>
        <w:rPr>
          <w:rFonts w:hint="eastAsia" w:ascii="Times New Roman" w:hAnsi="Times New Roman" w:eastAsia="方正仿宋_GBK" w:cs="Times New Roman"/>
          <w:spacing w:val="-11"/>
          <w:sz w:val="32"/>
          <w:szCs w:val="32"/>
        </w:rPr>
        <w:t>区第</w:t>
      </w:r>
      <w:r>
        <w:rPr>
          <w:rFonts w:hint="eastAsia" w:ascii="Times New Roman" w:hAnsi="Times New Roman" w:eastAsia="方正仿宋_GBK" w:cs="Times New Roman"/>
          <w:spacing w:val="-11"/>
          <w:sz w:val="32"/>
          <w:szCs w:val="32"/>
          <w:lang w:val="en-US" w:eastAsia="zh-CN"/>
        </w:rPr>
        <w:t>六</w:t>
      </w:r>
      <w:r>
        <w:rPr>
          <w:rFonts w:hint="eastAsia" w:ascii="Times New Roman" w:hAnsi="Times New Roman" w:eastAsia="方正仿宋_GBK" w:cs="Times New Roman"/>
          <w:spacing w:val="-11"/>
          <w:sz w:val="32"/>
          <w:szCs w:val="32"/>
        </w:rPr>
        <w:t>批区级非物质文化遗</w:t>
      </w:r>
      <w:bookmarkStart w:id="1" w:name="_GoBack"/>
      <w:bookmarkEnd w:id="1"/>
      <w:r>
        <w:rPr>
          <w:rFonts w:hint="eastAsia" w:ascii="Times New Roman" w:hAnsi="Times New Roman" w:eastAsia="方正仿宋_GBK" w:cs="Times New Roman"/>
          <w:spacing w:val="-11"/>
          <w:sz w:val="32"/>
          <w:szCs w:val="32"/>
        </w:rPr>
        <w:t>产代表性项目名录</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方正仿宋_GBK" w:hAnsi="方正仿宋_GBK" w:eastAsia="方正仿宋_GBK" w:cs="方正仿宋_GBK"/>
          <w:sz w:val="32"/>
          <w:szCs w:val="32"/>
        </w:rPr>
      </w:pPr>
    </w:p>
    <w:p>
      <w:pPr>
        <w:pStyle w:val="2"/>
        <w:rPr>
          <w:rFonts w:hint="eastAsia"/>
        </w:rPr>
      </w:pPr>
    </w:p>
    <w:p>
      <w:pPr>
        <w:pStyle w:val="2"/>
        <w:rPr>
          <w:rFonts w:hint="eastAsia"/>
        </w:rPr>
      </w:pPr>
    </w:p>
    <w:p>
      <w:pPr>
        <w:pStyle w:val="2"/>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方正仿宋_GBK" w:hAnsi="方正仿宋_GBK" w:eastAsia="方正仿宋_GBK" w:cs="方正仿宋_GBK"/>
          <w:sz w:val="32"/>
          <w:szCs w:val="32"/>
        </w:rPr>
      </w:pPr>
      <w:r>
        <w:rPr>
          <w:rFonts w:hint="default" w:ascii="方正仿宋_GBK" w:hAnsi="方正仿宋_GBK" w:cs="方正仿宋_GBK"/>
          <w:sz w:val="32"/>
          <w:szCs w:val="32"/>
          <w:lang w:val="en"/>
        </w:rPr>
        <w:t xml:space="preserve">                          </w:t>
      </w:r>
      <w:r>
        <w:rPr>
          <w:rFonts w:hint="eastAsia" w:ascii="方正仿宋_GBK" w:hAnsi="方正仿宋_GBK" w:eastAsia="方正仿宋_GBK" w:cs="方正仿宋_GBK"/>
          <w:sz w:val="32"/>
          <w:szCs w:val="32"/>
        </w:rPr>
        <w:t>重庆市</w:t>
      </w:r>
      <w:r>
        <w:rPr>
          <w:rFonts w:hint="eastAsia" w:ascii="方正仿宋_GBK" w:hAnsi="方正仿宋_GBK" w:eastAsia="方正仿宋_GBK" w:cs="方正仿宋_GBK"/>
          <w:sz w:val="32"/>
          <w:szCs w:val="32"/>
          <w:lang w:val="en-US" w:eastAsia="zh-CN"/>
        </w:rPr>
        <w:t>綦江</w:t>
      </w:r>
      <w:r>
        <w:rPr>
          <w:rFonts w:hint="eastAsia" w:ascii="方正仿宋_GBK" w:hAnsi="方正仿宋_GBK" w:eastAsia="方正仿宋_GBK" w:cs="方正仿宋_GBK"/>
          <w:sz w:val="32"/>
          <w:szCs w:val="32"/>
        </w:rPr>
        <w:t>区人民政府</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default" w:ascii="Times New Roman" w:hAnsi="Times New Roman" w:eastAsia="方正仿宋_GBK" w:cs="Times New Roman"/>
          <w:sz w:val="32"/>
          <w:szCs w:val="32"/>
        </w:rPr>
      </w:pPr>
      <w:r>
        <w:rPr>
          <w:rFonts w:hint="default" w:cs="Times New Roman"/>
          <w:sz w:val="32"/>
          <w:szCs w:val="32"/>
          <w:lang w:val="en"/>
        </w:rPr>
        <w:t xml:space="preserve">                           </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月</w:t>
      </w:r>
      <w:r>
        <w:rPr>
          <w:rFonts w:hint="default" w:cs="Times New Roman"/>
          <w:sz w:val="32"/>
          <w:szCs w:val="32"/>
          <w:lang w:val="en" w:eastAsia="zh-CN"/>
        </w:rPr>
        <w:t>7</w:t>
      </w:r>
      <w:r>
        <w:rPr>
          <w:rFonts w:hint="default" w:ascii="Times New Roman" w:hAnsi="Times New Roman" w:eastAsia="方正仿宋_GBK"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32" w:firstLineChars="200"/>
        <w:textAlignment w:val="auto"/>
        <w:outlineLvl w:val="9"/>
        <w:rPr>
          <w:rFonts w:hint="eastAsia" w:ascii="Times New Roman" w:hAnsi="Times New Roman" w:eastAsia="方正仿宋_GBK" w:cs="Times New Roman"/>
          <w:sz w:val="32"/>
          <w:szCs w:val="32"/>
          <w:lang w:eastAsia="zh-CN"/>
        </w:rPr>
      </w:pPr>
      <w:r>
        <w:rPr>
          <w:rFonts w:hint="eastAsia" w:ascii="Times New Roman" w:hAnsi="Times New Roman" w:cs="Times New Roman"/>
          <w:sz w:val="32"/>
          <w:szCs w:val="32"/>
          <w:lang w:val="en" w:eastAsia="zh-CN"/>
        </w:rPr>
        <w:t>（此件公开发布）</w:t>
      </w:r>
    </w:p>
    <w:p>
      <w:pPr>
        <w:keepNext w:val="0"/>
        <w:keepLines w:val="0"/>
        <w:pageBreakBefore w:val="0"/>
        <w:kinsoku/>
        <w:wordWrap/>
        <w:overflowPunct/>
        <w:topLinePunct w:val="0"/>
        <w:autoSpaceDE/>
        <w:autoSpaceDN/>
        <w:bidi w:val="0"/>
        <w:adjustRightInd/>
        <w:snapToGrid/>
        <w:spacing w:before="0" w:beforeLines="0" w:after="0" w:afterLines="0" w:line="576" w:lineRule="exact"/>
        <w:ind w:left="0" w:leftChars="0" w:right="0" w:rightChars="0" w:firstLine="0" w:firstLineChars="0"/>
        <w:jc w:val="both"/>
        <w:textAlignment w:val="auto"/>
        <w:outlineLvl w:val="9"/>
        <w:rPr>
          <w:rFonts w:hint="eastAsia" w:ascii="方正黑体_GBK" w:hAnsi="方正黑体_GBK" w:eastAsia="方正黑体_GBK" w:cs="方正黑体_GBK"/>
          <w:i w:val="0"/>
          <w:caps w:val="0"/>
          <w:color w:val="auto"/>
          <w:spacing w:val="0"/>
          <w:sz w:val="32"/>
          <w:szCs w:val="32"/>
          <w:lang w:val="en-US" w:eastAsia="zh-CN"/>
        </w:rPr>
      </w:pPr>
    </w:p>
    <w:p>
      <w:pPr>
        <w:keepNext w:val="0"/>
        <w:keepLines w:val="0"/>
        <w:pageBreakBefore w:val="0"/>
        <w:kinsoku/>
        <w:wordWrap/>
        <w:overflowPunct/>
        <w:topLinePunct w:val="0"/>
        <w:autoSpaceDE/>
        <w:autoSpaceDN/>
        <w:bidi w:val="0"/>
        <w:adjustRightInd/>
        <w:snapToGrid/>
        <w:spacing w:before="0" w:beforeLines="0" w:after="0" w:afterLines="0" w:line="576" w:lineRule="exact"/>
        <w:ind w:left="0" w:leftChars="0" w:right="0" w:rightChars="0" w:firstLine="0" w:firstLineChars="0"/>
        <w:jc w:val="both"/>
        <w:textAlignment w:val="auto"/>
        <w:outlineLvl w:val="9"/>
        <w:rPr>
          <w:rFonts w:hint="eastAsia" w:ascii="方正黑体_GBK" w:hAnsi="方正黑体_GBK" w:eastAsia="方正黑体_GBK" w:cs="方正黑体_GBK"/>
          <w:i w:val="0"/>
          <w:caps w:val="0"/>
          <w:color w:val="auto"/>
          <w:spacing w:val="0"/>
          <w:sz w:val="32"/>
          <w:szCs w:val="32"/>
          <w:lang w:val="en-US" w:eastAsia="zh-CN"/>
        </w:rPr>
      </w:pPr>
    </w:p>
    <w:p>
      <w:pPr>
        <w:keepNext w:val="0"/>
        <w:keepLines w:val="0"/>
        <w:pageBreakBefore w:val="0"/>
        <w:kinsoku/>
        <w:wordWrap/>
        <w:overflowPunct/>
        <w:topLinePunct w:val="0"/>
        <w:autoSpaceDE/>
        <w:autoSpaceDN/>
        <w:bidi w:val="0"/>
        <w:adjustRightInd/>
        <w:snapToGrid/>
        <w:spacing w:before="0" w:beforeLines="0" w:after="0" w:afterLines="0" w:line="576" w:lineRule="exact"/>
        <w:ind w:left="0" w:leftChars="0" w:right="0" w:rightChars="0" w:firstLine="0" w:firstLineChars="0"/>
        <w:jc w:val="both"/>
        <w:textAlignment w:val="auto"/>
        <w:outlineLvl w:val="9"/>
        <w:rPr>
          <w:rFonts w:hint="eastAsia" w:ascii="方正黑体_GBK" w:hAnsi="方正黑体_GBK" w:eastAsia="方正黑体_GBK" w:cs="方正黑体_GBK"/>
          <w:i w:val="0"/>
          <w:caps w:val="0"/>
          <w:color w:val="auto"/>
          <w:spacing w:val="0"/>
          <w:sz w:val="32"/>
          <w:szCs w:val="32"/>
          <w:lang w:val="en-US" w:eastAsia="zh-CN"/>
        </w:rPr>
      </w:pPr>
    </w:p>
    <w:p>
      <w:pPr>
        <w:keepNext w:val="0"/>
        <w:keepLines w:val="0"/>
        <w:pageBreakBefore w:val="0"/>
        <w:kinsoku/>
        <w:wordWrap/>
        <w:overflowPunct/>
        <w:topLinePunct w:val="0"/>
        <w:autoSpaceDE/>
        <w:autoSpaceDN/>
        <w:bidi w:val="0"/>
        <w:adjustRightInd/>
        <w:snapToGrid/>
        <w:spacing w:before="0" w:beforeLines="0" w:after="0" w:afterLines="0" w:line="576" w:lineRule="exact"/>
        <w:ind w:left="0" w:leftChars="0" w:right="0" w:rightChars="0" w:firstLine="0" w:firstLineChars="0"/>
        <w:jc w:val="both"/>
        <w:textAlignment w:val="auto"/>
        <w:outlineLvl w:val="9"/>
        <w:rPr>
          <w:rFonts w:hint="eastAsia" w:ascii="方正黑体_GBK" w:hAnsi="方正黑体_GBK" w:eastAsia="方正黑体_GBK" w:cs="方正黑体_GBK"/>
          <w:i w:val="0"/>
          <w:caps w:val="0"/>
          <w:color w:val="auto"/>
          <w:spacing w:val="0"/>
          <w:sz w:val="32"/>
          <w:szCs w:val="32"/>
          <w:lang w:val="en-US" w:eastAsia="zh-CN"/>
        </w:rPr>
      </w:pPr>
    </w:p>
    <w:p>
      <w:pPr>
        <w:pStyle w:val="2"/>
        <w:rPr>
          <w:rFonts w:hint="eastAsia" w:ascii="方正黑体_GBK" w:hAnsi="方正黑体_GBK" w:eastAsia="方正黑体_GBK" w:cs="方正黑体_GBK"/>
          <w:i w:val="0"/>
          <w:caps w:val="0"/>
          <w:color w:val="auto"/>
          <w:spacing w:val="0"/>
          <w:sz w:val="32"/>
          <w:szCs w:val="32"/>
          <w:lang w:val="en-US" w:eastAsia="zh-CN"/>
        </w:rPr>
      </w:pPr>
    </w:p>
    <w:p>
      <w:pPr>
        <w:pStyle w:val="2"/>
        <w:rPr>
          <w:rFonts w:hint="eastAsia" w:ascii="方正黑体_GBK" w:hAnsi="方正黑体_GBK" w:eastAsia="方正黑体_GBK" w:cs="方正黑体_GBK"/>
          <w:i w:val="0"/>
          <w:caps w:val="0"/>
          <w:color w:val="auto"/>
          <w:spacing w:val="0"/>
          <w:sz w:val="32"/>
          <w:szCs w:val="32"/>
          <w:lang w:val="en-US" w:eastAsia="zh-CN"/>
        </w:rPr>
      </w:pPr>
    </w:p>
    <w:p>
      <w:pPr>
        <w:pStyle w:val="2"/>
        <w:rPr>
          <w:rFonts w:hint="eastAsia" w:ascii="方正黑体_GBK" w:hAnsi="方正黑体_GBK" w:eastAsia="方正黑体_GBK" w:cs="方正黑体_GBK"/>
          <w:i w:val="0"/>
          <w:caps w:val="0"/>
          <w:color w:val="auto"/>
          <w:spacing w:val="0"/>
          <w:sz w:val="32"/>
          <w:szCs w:val="32"/>
          <w:lang w:val="en-US" w:eastAsia="zh-CN"/>
        </w:rPr>
      </w:pPr>
    </w:p>
    <w:p>
      <w:pPr>
        <w:pStyle w:val="2"/>
        <w:rPr>
          <w:rFonts w:hint="eastAsia" w:ascii="方正黑体_GBK" w:hAnsi="方正黑体_GBK" w:eastAsia="方正黑体_GBK" w:cs="方正黑体_GBK"/>
          <w:i w:val="0"/>
          <w:caps w:val="0"/>
          <w:color w:val="auto"/>
          <w:spacing w:val="0"/>
          <w:sz w:val="32"/>
          <w:szCs w:val="32"/>
          <w:lang w:val="en-US" w:eastAsia="zh-CN"/>
        </w:rPr>
      </w:pPr>
    </w:p>
    <w:p>
      <w:pPr>
        <w:keepNext w:val="0"/>
        <w:keepLines w:val="0"/>
        <w:pageBreakBefore w:val="0"/>
        <w:kinsoku/>
        <w:wordWrap/>
        <w:overflowPunct/>
        <w:topLinePunct w:val="0"/>
        <w:autoSpaceDE/>
        <w:autoSpaceDN/>
        <w:bidi w:val="0"/>
        <w:adjustRightInd/>
        <w:snapToGrid/>
        <w:spacing w:before="0" w:beforeLines="0" w:after="0" w:afterLines="0" w:line="576" w:lineRule="exact"/>
        <w:ind w:left="0" w:leftChars="0" w:right="0" w:rightChars="0" w:firstLine="0" w:firstLineChars="0"/>
        <w:jc w:val="both"/>
        <w:textAlignment w:val="auto"/>
        <w:outlineLvl w:val="9"/>
        <w:rPr>
          <w:rFonts w:hint="eastAsia" w:ascii="方正黑体_GBK" w:hAnsi="方正黑体_GBK" w:eastAsia="方正黑体_GBK" w:cs="方正黑体_GBK"/>
          <w:i w:val="0"/>
          <w:caps w:val="0"/>
          <w:color w:val="auto"/>
          <w:spacing w:val="0"/>
          <w:sz w:val="32"/>
          <w:szCs w:val="32"/>
          <w:lang w:val="en-US" w:eastAsia="zh-CN"/>
        </w:rPr>
      </w:pPr>
    </w:p>
    <w:p>
      <w:pPr>
        <w:keepNext w:val="0"/>
        <w:keepLines w:val="0"/>
        <w:pageBreakBefore w:val="0"/>
        <w:kinsoku/>
        <w:wordWrap/>
        <w:overflowPunct/>
        <w:topLinePunct w:val="0"/>
        <w:autoSpaceDE/>
        <w:autoSpaceDN/>
        <w:bidi w:val="0"/>
        <w:adjustRightInd/>
        <w:snapToGrid/>
        <w:spacing w:before="0" w:beforeLines="0" w:after="0" w:afterLines="0" w:line="576" w:lineRule="exact"/>
        <w:ind w:left="0" w:leftChars="0" w:right="0" w:rightChars="0" w:firstLine="0" w:firstLineChars="0"/>
        <w:jc w:val="both"/>
        <w:textAlignment w:val="auto"/>
        <w:outlineLvl w:val="9"/>
        <w:rPr>
          <w:rFonts w:hint="eastAsia" w:ascii="方正黑体_GBK" w:hAnsi="方正黑体_GBK" w:eastAsia="方正黑体_GBK" w:cs="方正黑体_GBK"/>
          <w:i w:val="0"/>
          <w:caps w:val="0"/>
          <w:color w:val="auto"/>
          <w:spacing w:val="0"/>
          <w:sz w:val="32"/>
          <w:szCs w:val="32"/>
          <w:lang w:val="en-US" w:eastAsia="zh-CN"/>
        </w:rPr>
      </w:pPr>
    </w:p>
    <w:p>
      <w:pPr>
        <w:keepNext w:val="0"/>
        <w:keepLines w:val="0"/>
        <w:pageBreakBefore w:val="0"/>
        <w:kinsoku/>
        <w:wordWrap/>
        <w:overflowPunct/>
        <w:topLinePunct w:val="0"/>
        <w:autoSpaceDE/>
        <w:autoSpaceDN/>
        <w:bidi w:val="0"/>
        <w:adjustRightInd/>
        <w:snapToGrid/>
        <w:spacing w:before="0" w:beforeLines="0" w:after="0" w:afterLines="0" w:line="576" w:lineRule="exact"/>
        <w:ind w:left="0" w:leftChars="0" w:right="0" w:rightChars="0" w:firstLine="0" w:firstLineChars="0"/>
        <w:jc w:val="both"/>
        <w:textAlignment w:val="auto"/>
        <w:outlineLvl w:val="9"/>
        <w:rPr>
          <w:rFonts w:hint="eastAsia" w:ascii="方正黑体_GBK" w:hAnsi="方正黑体_GBK" w:eastAsia="方正黑体_GBK" w:cs="方正黑体_GBK"/>
          <w:i w:val="0"/>
          <w:caps w:val="0"/>
          <w:color w:val="auto"/>
          <w:spacing w:val="0"/>
          <w:sz w:val="32"/>
          <w:szCs w:val="32"/>
          <w:lang w:val="en-US" w:eastAsia="zh-CN"/>
        </w:rPr>
      </w:pPr>
    </w:p>
    <w:p>
      <w:pPr>
        <w:keepNext w:val="0"/>
        <w:keepLines w:val="0"/>
        <w:pageBreakBefore w:val="0"/>
        <w:kinsoku/>
        <w:wordWrap/>
        <w:overflowPunct/>
        <w:topLinePunct w:val="0"/>
        <w:autoSpaceDE/>
        <w:autoSpaceDN/>
        <w:bidi w:val="0"/>
        <w:adjustRightInd/>
        <w:snapToGrid/>
        <w:spacing w:before="0" w:beforeLines="0" w:after="0" w:afterLines="0" w:line="576" w:lineRule="exact"/>
        <w:ind w:left="0" w:leftChars="0" w:right="0" w:rightChars="0" w:firstLine="0" w:firstLineChars="0"/>
        <w:jc w:val="both"/>
        <w:textAlignment w:val="auto"/>
        <w:outlineLvl w:val="9"/>
        <w:rPr>
          <w:rFonts w:hint="eastAsia" w:ascii="方正黑体_GBK" w:hAnsi="方正黑体_GBK" w:eastAsia="方正黑体_GBK" w:cs="方正黑体_GBK"/>
          <w:i w:val="0"/>
          <w:caps w:val="0"/>
          <w:color w:val="auto"/>
          <w:spacing w:val="0"/>
          <w:sz w:val="32"/>
          <w:szCs w:val="32"/>
          <w:lang w:val="en-US" w:eastAsia="zh-CN"/>
        </w:rPr>
      </w:pPr>
      <w:r>
        <w:rPr>
          <w:rFonts w:hint="eastAsia" w:ascii="方正黑体_GBK" w:hAnsi="方正黑体_GBK" w:eastAsia="方正黑体_GBK" w:cs="方正黑体_GBK"/>
          <w:i w:val="0"/>
          <w:caps w:val="0"/>
          <w:color w:val="auto"/>
          <w:spacing w:val="0"/>
          <w:sz w:val="32"/>
          <w:szCs w:val="32"/>
          <w:lang w:val="en-US" w:eastAsia="zh-CN"/>
        </w:rPr>
        <w:t>附件</w:t>
      </w:r>
    </w:p>
    <w:p>
      <w:pPr>
        <w:pStyle w:val="2"/>
        <w:rPr>
          <w:rFonts w:hint="eastAsia"/>
          <w:lang w:val="en-US" w:eastAsia="zh-CN"/>
        </w:rPr>
      </w:pP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auto"/>
          <w:spacing w:val="0"/>
          <w:sz w:val="36"/>
          <w:szCs w:val="36"/>
        </w:rPr>
      </w:pPr>
      <w:r>
        <w:rPr>
          <w:rFonts w:hint="eastAsia" w:ascii="方正小标宋_GBK" w:hAnsi="方正小标宋_GBK" w:eastAsia="方正小标宋_GBK" w:cs="方正小标宋_GBK"/>
          <w:i w:val="0"/>
          <w:caps w:val="0"/>
          <w:color w:val="auto"/>
          <w:spacing w:val="0"/>
          <w:sz w:val="36"/>
          <w:szCs w:val="36"/>
          <w:lang w:eastAsia="zh-CN"/>
        </w:rPr>
        <w:t>綦江</w:t>
      </w:r>
      <w:r>
        <w:rPr>
          <w:rFonts w:hint="eastAsia" w:ascii="方正小标宋_GBK" w:hAnsi="方正小标宋_GBK" w:eastAsia="方正小标宋_GBK" w:cs="方正小标宋_GBK"/>
          <w:i w:val="0"/>
          <w:caps w:val="0"/>
          <w:color w:val="auto"/>
          <w:spacing w:val="0"/>
          <w:sz w:val="36"/>
          <w:szCs w:val="36"/>
        </w:rPr>
        <w:t>区第</w:t>
      </w:r>
      <w:r>
        <w:rPr>
          <w:rFonts w:hint="eastAsia" w:ascii="方正小标宋_GBK" w:hAnsi="方正小标宋_GBK" w:eastAsia="方正小标宋_GBK" w:cs="方正小标宋_GBK"/>
          <w:i w:val="0"/>
          <w:caps w:val="0"/>
          <w:color w:val="auto"/>
          <w:spacing w:val="0"/>
          <w:sz w:val="36"/>
          <w:szCs w:val="36"/>
          <w:lang w:eastAsia="zh-CN"/>
        </w:rPr>
        <w:t>六</w:t>
      </w:r>
      <w:r>
        <w:rPr>
          <w:rFonts w:hint="eastAsia" w:ascii="方正小标宋_GBK" w:hAnsi="方正小标宋_GBK" w:eastAsia="方正小标宋_GBK" w:cs="方正小标宋_GBK"/>
          <w:i w:val="0"/>
          <w:caps w:val="0"/>
          <w:color w:val="auto"/>
          <w:spacing w:val="0"/>
          <w:sz w:val="36"/>
          <w:szCs w:val="36"/>
        </w:rPr>
        <w:t>批区级非物质文化遗产</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auto"/>
          <w:spacing w:val="0"/>
          <w:sz w:val="36"/>
          <w:szCs w:val="36"/>
          <w:lang w:val="en-US" w:eastAsia="zh-CN"/>
        </w:rPr>
      </w:pPr>
      <w:r>
        <w:rPr>
          <w:rFonts w:hint="eastAsia" w:ascii="方正小标宋_GBK" w:hAnsi="方正小标宋_GBK" w:eastAsia="方正小标宋_GBK" w:cs="方正小标宋_GBK"/>
          <w:i w:val="0"/>
          <w:caps w:val="0"/>
          <w:color w:val="auto"/>
          <w:spacing w:val="0"/>
          <w:sz w:val="36"/>
          <w:szCs w:val="36"/>
        </w:rPr>
        <w:t>代表性项目</w:t>
      </w:r>
      <w:r>
        <w:rPr>
          <w:rFonts w:hint="eastAsia" w:ascii="方正小标宋_GBK" w:hAnsi="方正小标宋_GBK" w:eastAsia="方正小标宋_GBK" w:cs="方正小标宋_GBK"/>
          <w:i w:val="0"/>
          <w:caps w:val="0"/>
          <w:color w:val="auto"/>
          <w:spacing w:val="0"/>
          <w:sz w:val="36"/>
          <w:szCs w:val="36"/>
          <w:lang w:val="en-US" w:eastAsia="zh-CN"/>
        </w:rPr>
        <w:t>名录</w:t>
      </w:r>
    </w:p>
    <w:p>
      <w:pPr>
        <w:pStyle w:val="2"/>
        <w:rPr>
          <w:rFonts w:hint="eastAsia"/>
          <w:lang w:eastAsia="zh-CN"/>
        </w:rPr>
      </w:pPr>
    </w:p>
    <w:tbl>
      <w:tblPr>
        <w:tblStyle w:val="11"/>
        <w:tblW w:w="99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30" w:type="dxa"/>
          <w:left w:w="30" w:type="dxa"/>
          <w:bottom w:w="30" w:type="dxa"/>
          <w:right w:w="30" w:type="dxa"/>
        </w:tblCellMar>
      </w:tblPr>
      <w:tblGrid>
        <w:gridCol w:w="736"/>
        <w:gridCol w:w="1225"/>
        <w:gridCol w:w="4221"/>
        <w:gridCol w:w="3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850" w:hRule="exact"/>
          <w:tblHeader/>
          <w:jc w:val="center"/>
        </w:trPr>
        <w:tc>
          <w:tcPr>
            <w:tcW w:w="736" w:type="dxa"/>
            <w:shd w:val="clear" w:color="auto" w:fill="FFFFFF"/>
            <w:tcMar>
              <w:top w:w="0" w:type="dxa"/>
              <w:left w:w="0" w:type="dxa"/>
              <w:bottom w:w="0" w:type="dxa"/>
              <w:right w:w="0" w:type="dxa"/>
            </w:tcMar>
            <w:vAlign w:val="center"/>
          </w:tcPr>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jc w:val="center"/>
              <w:textAlignment w:val="auto"/>
              <w:outlineLvl w:val="9"/>
              <w:rPr>
                <w:rStyle w:val="12"/>
                <w:rFonts w:hint="default" w:ascii="Times New Roman" w:hAnsi="Times New Roman" w:eastAsia="方正黑体_GBK" w:cs="Times New Roman"/>
                <w:color w:val="auto"/>
                <w:sz w:val="24"/>
                <w:szCs w:val="24"/>
              </w:rPr>
            </w:pPr>
            <w:r>
              <w:rPr>
                <w:rStyle w:val="12"/>
                <w:rFonts w:hint="default" w:ascii="Times New Roman" w:hAnsi="Times New Roman" w:eastAsia="方正黑体_GBK" w:cs="Times New Roman"/>
                <w:color w:val="auto"/>
                <w:sz w:val="24"/>
                <w:szCs w:val="24"/>
              </w:rPr>
              <w:t>序号</w:t>
            </w:r>
          </w:p>
        </w:tc>
        <w:tc>
          <w:tcPr>
            <w:tcW w:w="1225" w:type="dxa"/>
            <w:shd w:val="clear" w:color="auto" w:fill="FFFFFF"/>
            <w:tcMar>
              <w:top w:w="0" w:type="dxa"/>
              <w:left w:w="0" w:type="dxa"/>
              <w:bottom w:w="0" w:type="dxa"/>
              <w:right w:w="0" w:type="dxa"/>
            </w:tcMar>
            <w:vAlign w:val="center"/>
          </w:tcPr>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jc w:val="center"/>
              <w:textAlignment w:val="auto"/>
              <w:outlineLvl w:val="9"/>
              <w:rPr>
                <w:rStyle w:val="12"/>
                <w:rFonts w:hint="default" w:ascii="Times New Roman" w:hAnsi="Times New Roman" w:eastAsia="方正黑体_GBK" w:cs="Times New Roman"/>
                <w:color w:val="auto"/>
                <w:sz w:val="24"/>
                <w:szCs w:val="24"/>
              </w:rPr>
            </w:pPr>
            <w:r>
              <w:rPr>
                <w:rStyle w:val="12"/>
                <w:rFonts w:hint="default" w:ascii="Times New Roman" w:hAnsi="Times New Roman" w:eastAsia="方正黑体_GBK" w:cs="Times New Roman"/>
                <w:color w:val="auto"/>
                <w:sz w:val="24"/>
                <w:szCs w:val="24"/>
              </w:rPr>
              <w:t>项目类别</w:t>
            </w:r>
          </w:p>
        </w:tc>
        <w:tc>
          <w:tcPr>
            <w:tcW w:w="4221" w:type="dxa"/>
            <w:shd w:val="clear" w:color="auto" w:fill="FFFFFF"/>
            <w:tcMar>
              <w:top w:w="0" w:type="dxa"/>
              <w:left w:w="0" w:type="dxa"/>
              <w:bottom w:w="0" w:type="dxa"/>
              <w:right w:w="0" w:type="dxa"/>
            </w:tcMar>
            <w:vAlign w:val="center"/>
          </w:tcPr>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jc w:val="center"/>
              <w:textAlignment w:val="auto"/>
              <w:outlineLvl w:val="9"/>
              <w:rPr>
                <w:rStyle w:val="12"/>
                <w:rFonts w:hint="default" w:ascii="Times New Roman" w:hAnsi="Times New Roman" w:eastAsia="方正黑体_GBK" w:cs="Times New Roman"/>
                <w:color w:val="auto"/>
                <w:sz w:val="24"/>
                <w:szCs w:val="24"/>
              </w:rPr>
            </w:pPr>
            <w:r>
              <w:rPr>
                <w:rStyle w:val="12"/>
                <w:rFonts w:hint="default" w:ascii="Times New Roman" w:hAnsi="Times New Roman" w:eastAsia="方正黑体_GBK" w:cs="Times New Roman"/>
                <w:color w:val="auto"/>
                <w:sz w:val="24"/>
                <w:szCs w:val="24"/>
              </w:rPr>
              <w:t>项目名称</w:t>
            </w:r>
          </w:p>
        </w:tc>
        <w:tc>
          <w:tcPr>
            <w:tcW w:w="3796" w:type="dxa"/>
            <w:shd w:val="clear" w:color="auto" w:fill="FFFFFF"/>
            <w:tcMar>
              <w:top w:w="0" w:type="dxa"/>
              <w:left w:w="0" w:type="dxa"/>
              <w:bottom w:w="0" w:type="dxa"/>
              <w:right w:w="0" w:type="dxa"/>
            </w:tcMar>
            <w:vAlign w:val="center"/>
          </w:tcPr>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jc w:val="center"/>
              <w:textAlignment w:val="auto"/>
              <w:outlineLvl w:val="9"/>
              <w:rPr>
                <w:rStyle w:val="12"/>
                <w:rFonts w:hint="default" w:ascii="Times New Roman" w:hAnsi="Times New Roman" w:eastAsia="方正黑体_GBK" w:cs="Times New Roman"/>
                <w:color w:val="auto"/>
                <w:sz w:val="24"/>
                <w:szCs w:val="24"/>
              </w:rPr>
            </w:pPr>
            <w:r>
              <w:rPr>
                <w:rStyle w:val="12"/>
                <w:rFonts w:hint="default" w:ascii="Times New Roman" w:hAnsi="Times New Roman" w:eastAsia="方正黑体_GBK" w:cs="Times New Roman"/>
                <w:color w:val="auto"/>
                <w:sz w:val="24"/>
                <w:szCs w:val="24"/>
              </w:rPr>
              <w:t>项目保护单位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737" w:hRule="exact"/>
          <w:jc w:val="center"/>
        </w:trPr>
        <w:tc>
          <w:tcPr>
            <w:tcW w:w="736" w:type="dxa"/>
            <w:shd w:val="clear" w:color="auto" w:fill="FFFFFF"/>
            <w:tcMar>
              <w:top w:w="0" w:type="dxa"/>
              <w:left w:w="0" w:type="dxa"/>
              <w:bottom w:w="0" w:type="dxa"/>
              <w:right w:w="0" w:type="dxa"/>
            </w:tcMar>
            <w:vAlign w:val="center"/>
          </w:tcPr>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jc w:val="center"/>
              <w:textAlignment w:val="auto"/>
              <w:outlineLvl w:val="9"/>
              <w:rPr>
                <w:rStyle w:val="12"/>
                <w:rFonts w:hint="default" w:ascii="Times New Roman" w:hAnsi="Times New Roman" w:eastAsia="方正仿宋_GBK" w:cs="Times New Roman"/>
                <w:color w:val="auto"/>
                <w:sz w:val="24"/>
                <w:szCs w:val="24"/>
              </w:rPr>
            </w:pPr>
            <w:r>
              <w:rPr>
                <w:rStyle w:val="12"/>
                <w:rFonts w:hint="default" w:ascii="Times New Roman" w:hAnsi="Times New Roman" w:eastAsia="方正仿宋_GBK" w:cs="Times New Roman"/>
                <w:color w:val="auto"/>
                <w:sz w:val="24"/>
                <w:szCs w:val="24"/>
              </w:rPr>
              <w:t>1</w:t>
            </w:r>
          </w:p>
        </w:tc>
        <w:tc>
          <w:tcPr>
            <w:tcW w:w="1225" w:type="dxa"/>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Style w:val="12"/>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i w:val="0"/>
                <w:color w:val="auto"/>
                <w:kern w:val="0"/>
                <w:sz w:val="24"/>
                <w:szCs w:val="24"/>
                <w:lang w:val="en-US" w:eastAsia="zh-CN" w:bidi="ar-SA"/>
              </w:rPr>
              <w:t>传统技艺</w:t>
            </w:r>
          </w:p>
        </w:tc>
        <w:tc>
          <w:tcPr>
            <w:tcW w:w="4221" w:type="dxa"/>
            <w:shd w:val="clear" w:color="auto" w:fill="FFFFFF"/>
            <w:tcMar>
              <w:top w:w="0" w:type="dxa"/>
              <w:left w:w="0" w:type="dxa"/>
              <w:bottom w:w="0" w:type="dxa"/>
              <w:right w:w="0" w:type="dxa"/>
            </w:tcMar>
            <w:vAlign w:val="center"/>
          </w:tcPr>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jc w:val="center"/>
              <w:textAlignment w:val="auto"/>
              <w:outlineLvl w:val="9"/>
              <w:rPr>
                <w:rStyle w:val="12"/>
                <w:rFonts w:hint="default" w:ascii="Times New Roman" w:hAnsi="Times New Roman" w:eastAsia="方正仿宋_GBK" w:cs="Times New Roman"/>
                <w:color w:val="auto"/>
                <w:sz w:val="24"/>
                <w:szCs w:val="24"/>
                <w:lang w:eastAsia="zh-CN"/>
              </w:rPr>
            </w:pPr>
            <w:r>
              <w:rPr>
                <w:rStyle w:val="12"/>
                <w:rFonts w:hint="default" w:ascii="Times New Roman" w:hAnsi="Times New Roman" w:eastAsia="方正仿宋_GBK" w:cs="Times New Roman"/>
                <w:color w:val="auto"/>
                <w:sz w:val="24"/>
                <w:szCs w:val="24"/>
                <w:lang w:eastAsia="zh-CN"/>
              </w:rPr>
              <w:t>金钗老盐菜制作技艺</w:t>
            </w:r>
          </w:p>
        </w:tc>
        <w:tc>
          <w:tcPr>
            <w:tcW w:w="3796" w:type="dxa"/>
            <w:shd w:val="clear" w:color="auto" w:fill="FFFFFF"/>
            <w:tcMar>
              <w:top w:w="0" w:type="dxa"/>
              <w:left w:w="0" w:type="dxa"/>
              <w:bottom w:w="0" w:type="dxa"/>
              <w:right w:w="0" w:type="dxa"/>
            </w:tcMar>
            <w:vAlign w:val="center"/>
          </w:tcPr>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szCs w:val="24"/>
                <w:lang w:val="en-US" w:eastAsia="zh-CN" w:bidi="ar-SA"/>
              </w:rPr>
            </w:pPr>
            <w:r>
              <w:rPr>
                <w:rFonts w:hint="default" w:ascii="Times New Roman" w:hAnsi="Times New Roman" w:eastAsia="方正仿宋_GBK" w:cs="Times New Roman"/>
                <w:color w:val="auto"/>
                <w:sz w:val="24"/>
                <w:szCs w:val="24"/>
                <w:lang w:eastAsia="zh-CN"/>
              </w:rPr>
              <w:t>文龙街道金钗村村委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737" w:hRule="exact"/>
          <w:jc w:val="center"/>
        </w:trPr>
        <w:tc>
          <w:tcPr>
            <w:tcW w:w="736" w:type="dxa"/>
            <w:shd w:val="clear" w:color="auto" w:fill="FFFFFF"/>
            <w:tcMar>
              <w:top w:w="0" w:type="dxa"/>
              <w:left w:w="0" w:type="dxa"/>
              <w:bottom w:w="0" w:type="dxa"/>
              <w:right w:w="0" w:type="dxa"/>
            </w:tcMar>
            <w:vAlign w:val="center"/>
          </w:tcPr>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jc w:val="center"/>
              <w:textAlignment w:val="auto"/>
              <w:outlineLvl w:val="9"/>
              <w:rPr>
                <w:rStyle w:val="12"/>
                <w:rFonts w:hint="default" w:ascii="Times New Roman" w:hAnsi="Times New Roman" w:eastAsia="方正仿宋_GBK" w:cs="Times New Roman"/>
                <w:color w:val="auto"/>
                <w:sz w:val="24"/>
                <w:szCs w:val="24"/>
              </w:rPr>
            </w:pPr>
            <w:r>
              <w:rPr>
                <w:rStyle w:val="12"/>
                <w:rFonts w:hint="default" w:ascii="Times New Roman" w:hAnsi="Times New Roman" w:eastAsia="方正仿宋_GBK" w:cs="Times New Roman"/>
                <w:color w:val="auto"/>
                <w:sz w:val="24"/>
                <w:szCs w:val="24"/>
              </w:rPr>
              <w:t>2</w:t>
            </w:r>
          </w:p>
        </w:tc>
        <w:tc>
          <w:tcPr>
            <w:tcW w:w="1225" w:type="dxa"/>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Style w:val="12"/>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i w:val="0"/>
                <w:color w:val="auto"/>
                <w:kern w:val="0"/>
                <w:sz w:val="24"/>
                <w:szCs w:val="24"/>
                <w:lang w:val="en-US" w:eastAsia="zh-CN" w:bidi="ar-SA"/>
              </w:rPr>
              <w:t>传统技艺</w:t>
            </w:r>
          </w:p>
        </w:tc>
        <w:tc>
          <w:tcPr>
            <w:tcW w:w="4221" w:type="dxa"/>
            <w:shd w:val="clear" w:color="auto" w:fill="FFFFFF"/>
            <w:tcMar>
              <w:top w:w="0" w:type="dxa"/>
              <w:left w:w="0" w:type="dxa"/>
              <w:bottom w:w="0" w:type="dxa"/>
              <w:right w:w="0" w:type="dxa"/>
            </w:tcMar>
            <w:vAlign w:val="center"/>
          </w:tcPr>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jc w:val="center"/>
              <w:textAlignment w:val="auto"/>
              <w:outlineLvl w:val="9"/>
              <w:rPr>
                <w:rStyle w:val="12"/>
                <w:rFonts w:hint="default" w:ascii="Times New Roman" w:hAnsi="Times New Roman" w:eastAsia="方正仿宋_GBK" w:cs="Times New Roman"/>
                <w:color w:val="auto"/>
                <w:sz w:val="24"/>
                <w:szCs w:val="24"/>
                <w:lang w:eastAsia="zh-CN"/>
              </w:rPr>
            </w:pPr>
            <w:r>
              <w:rPr>
                <w:rStyle w:val="12"/>
                <w:rFonts w:hint="default" w:ascii="Times New Roman" w:hAnsi="Times New Roman" w:eastAsia="方正仿宋_GBK" w:cs="Times New Roman"/>
                <w:color w:val="auto"/>
                <w:sz w:val="24"/>
                <w:szCs w:val="24"/>
                <w:lang w:eastAsia="zh-CN"/>
              </w:rPr>
              <w:t>綦山奇茗茶艺</w:t>
            </w:r>
          </w:p>
        </w:tc>
        <w:tc>
          <w:tcPr>
            <w:tcW w:w="3796" w:type="dxa"/>
            <w:shd w:val="clear" w:color="auto" w:fill="FFFFFF"/>
            <w:tcMar>
              <w:top w:w="0" w:type="dxa"/>
              <w:left w:w="0" w:type="dxa"/>
              <w:bottom w:w="0" w:type="dxa"/>
              <w:right w:w="0" w:type="dxa"/>
            </w:tcMar>
            <w:vAlign w:val="center"/>
          </w:tcPr>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szCs w:val="24"/>
                <w:lang w:val="en-US" w:eastAsia="zh-CN" w:bidi="ar-SA"/>
              </w:rPr>
            </w:pPr>
            <w:r>
              <w:rPr>
                <w:rFonts w:hint="default" w:ascii="Times New Roman" w:hAnsi="Times New Roman" w:eastAsia="方正仿宋_GBK" w:cs="Times New Roman"/>
                <w:color w:val="auto"/>
                <w:sz w:val="24"/>
                <w:szCs w:val="24"/>
              </w:rPr>
              <w:t>重庆荼扬文化传播有限公司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1147" w:hRule="exact"/>
          <w:jc w:val="center"/>
        </w:trPr>
        <w:tc>
          <w:tcPr>
            <w:tcW w:w="736" w:type="dxa"/>
            <w:shd w:val="clear" w:color="auto" w:fill="FFFFFF"/>
            <w:tcMar>
              <w:top w:w="0" w:type="dxa"/>
              <w:left w:w="0" w:type="dxa"/>
              <w:bottom w:w="0" w:type="dxa"/>
              <w:right w:w="0" w:type="dxa"/>
            </w:tcMar>
            <w:vAlign w:val="center"/>
          </w:tcPr>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jc w:val="center"/>
              <w:textAlignment w:val="auto"/>
              <w:outlineLvl w:val="9"/>
              <w:rPr>
                <w:rStyle w:val="12"/>
                <w:rFonts w:hint="default" w:ascii="Times New Roman" w:hAnsi="Times New Roman" w:eastAsia="方正仿宋_GBK" w:cs="Times New Roman"/>
                <w:color w:val="auto"/>
                <w:sz w:val="24"/>
                <w:szCs w:val="24"/>
              </w:rPr>
            </w:pPr>
            <w:r>
              <w:rPr>
                <w:rStyle w:val="12"/>
                <w:rFonts w:hint="default" w:ascii="Times New Roman" w:hAnsi="Times New Roman" w:eastAsia="方正仿宋_GBK" w:cs="Times New Roman"/>
                <w:color w:val="auto"/>
                <w:sz w:val="24"/>
                <w:szCs w:val="24"/>
              </w:rPr>
              <w:t>3</w:t>
            </w:r>
          </w:p>
        </w:tc>
        <w:tc>
          <w:tcPr>
            <w:tcW w:w="1225" w:type="dxa"/>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Style w:val="12"/>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i w:val="0"/>
                <w:color w:val="auto"/>
                <w:kern w:val="0"/>
                <w:sz w:val="24"/>
                <w:szCs w:val="24"/>
                <w:lang w:val="en-US" w:eastAsia="zh-CN" w:bidi="ar-SA"/>
              </w:rPr>
              <w:t>传统技艺</w:t>
            </w:r>
          </w:p>
        </w:tc>
        <w:tc>
          <w:tcPr>
            <w:tcW w:w="4221" w:type="dxa"/>
            <w:shd w:val="clear" w:color="auto" w:fill="FFFFFF"/>
            <w:tcMar>
              <w:top w:w="0" w:type="dxa"/>
              <w:left w:w="0" w:type="dxa"/>
              <w:bottom w:w="0" w:type="dxa"/>
              <w:right w:w="0" w:type="dxa"/>
            </w:tcMar>
            <w:vAlign w:val="center"/>
          </w:tcPr>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Style w:val="12"/>
                <w:rFonts w:hint="default" w:ascii="Times New Roman" w:hAnsi="Times New Roman" w:eastAsia="方正仿宋_GBK" w:cs="Times New Roman"/>
                <w:color w:val="auto"/>
                <w:sz w:val="24"/>
                <w:szCs w:val="24"/>
                <w:lang w:eastAsia="zh-CN"/>
              </w:rPr>
            </w:pPr>
            <w:r>
              <w:rPr>
                <w:rStyle w:val="12"/>
                <w:rFonts w:hint="default" w:ascii="Times New Roman" w:hAnsi="Times New Roman" w:eastAsia="方正仿宋_GBK" w:cs="Times New Roman"/>
                <w:color w:val="auto"/>
                <w:sz w:val="24"/>
                <w:szCs w:val="24"/>
                <w:lang w:eastAsia="zh-CN"/>
              </w:rPr>
              <w:t>赶水米粉传统制作技艺</w:t>
            </w:r>
          </w:p>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Style w:val="12"/>
                <w:rFonts w:hint="default" w:ascii="Times New Roman" w:hAnsi="Times New Roman" w:eastAsia="方正仿宋_GBK" w:cs="Times New Roman"/>
                <w:color w:val="auto"/>
                <w:sz w:val="24"/>
                <w:szCs w:val="24"/>
                <w:lang w:eastAsia="zh-CN"/>
              </w:rPr>
            </w:pPr>
            <w:r>
              <w:rPr>
                <w:rStyle w:val="12"/>
                <w:rFonts w:hint="default" w:ascii="Times New Roman" w:hAnsi="Times New Roman" w:eastAsia="方正仿宋_GBK" w:cs="Times New Roman"/>
                <w:color w:val="auto"/>
                <w:sz w:val="24"/>
                <w:szCs w:val="24"/>
                <w:lang w:eastAsia="zh-CN"/>
              </w:rPr>
              <w:t>（赶水铁石垭臊子粉调料制作技艺）</w:t>
            </w:r>
          </w:p>
        </w:tc>
        <w:tc>
          <w:tcPr>
            <w:tcW w:w="3796" w:type="dxa"/>
            <w:shd w:val="clear" w:color="auto" w:fill="FFFFFF"/>
            <w:tcMar>
              <w:top w:w="0" w:type="dxa"/>
              <w:left w:w="0" w:type="dxa"/>
              <w:bottom w:w="0" w:type="dxa"/>
              <w:right w:w="0" w:type="dxa"/>
            </w:tcMar>
            <w:vAlign w:val="center"/>
          </w:tcPr>
          <w:p>
            <w:pPr>
              <w:spacing w:line="300" w:lineRule="exact"/>
              <w:ind w:left="0" w:leftChars="0" w:firstLine="0" w:firstLineChars="0"/>
              <w:jc w:val="center"/>
              <w:rPr>
                <w:rFonts w:hint="default" w:ascii="Times New Roman" w:hAnsi="Times New Roman" w:eastAsia="方正仿宋_GBK" w:cs="Times New Roman"/>
                <w:color w:val="auto"/>
                <w:kern w:val="0"/>
                <w:sz w:val="24"/>
                <w:szCs w:val="24"/>
                <w:lang w:val="en-US" w:eastAsia="zh-CN" w:bidi="ar-SA"/>
              </w:rPr>
            </w:pPr>
            <w:r>
              <w:rPr>
                <w:rFonts w:hint="default" w:ascii="Times New Roman" w:hAnsi="Times New Roman" w:eastAsia="方正仿宋_GBK" w:cs="Times New Roman"/>
                <w:color w:val="auto"/>
                <w:kern w:val="0"/>
                <w:sz w:val="24"/>
                <w:szCs w:val="24"/>
                <w:shd w:val="clear" w:color="auto" w:fill="FFFFFF"/>
                <w:lang w:val="en-US" w:eastAsia="zh-CN" w:bidi="ar"/>
              </w:rPr>
              <w:t>文龙街道综合文化服务中心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737" w:hRule="exact"/>
          <w:jc w:val="center"/>
        </w:trPr>
        <w:tc>
          <w:tcPr>
            <w:tcW w:w="736" w:type="dxa"/>
            <w:shd w:val="clear" w:color="auto" w:fill="FFFFFF"/>
            <w:tcMar>
              <w:top w:w="0" w:type="dxa"/>
              <w:left w:w="0" w:type="dxa"/>
              <w:bottom w:w="0" w:type="dxa"/>
              <w:right w:w="0" w:type="dxa"/>
            </w:tcMar>
            <w:vAlign w:val="center"/>
          </w:tcPr>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jc w:val="center"/>
              <w:textAlignment w:val="auto"/>
              <w:outlineLvl w:val="9"/>
              <w:rPr>
                <w:rStyle w:val="12"/>
                <w:rFonts w:hint="default" w:ascii="Times New Roman" w:hAnsi="Times New Roman" w:eastAsia="方正仿宋_GBK" w:cs="Times New Roman"/>
                <w:color w:val="auto"/>
                <w:sz w:val="24"/>
                <w:szCs w:val="24"/>
                <w:lang w:val="en-US" w:eastAsia="zh-CN"/>
              </w:rPr>
            </w:pPr>
            <w:r>
              <w:rPr>
                <w:rStyle w:val="12"/>
                <w:rFonts w:hint="default" w:ascii="Times New Roman" w:hAnsi="Times New Roman" w:eastAsia="方正仿宋_GBK" w:cs="Times New Roman"/>
                <w:color w:val="auto"/>
                <w:sz w:val="24"/>
                <w:szCs w:val="24"/>
                <w:lang w:val="en-US" w:eastAsia="zh-CN"/>
              </w:rPr>
              <w:t>4</w:t>
            </w:r>
          </w:p>
        </w:tc>
        <w:tc>
          <w:tcPr>
            <w:tcW w:w="1225" w:type="dxa"/>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Style w:val="12"/>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i w:val="0"/>
                <w:color w:val="auto"/>
                <w:kern w:val="0"/>
                <w:sz w:val="24"/>
                <w:szCs w:val="24"/>
                <w:lang w:val="en-US" w:eastAsia="zh-CN" w:bidi="ar-SA"/>
              </w:rPr>
              <w:t>传统技艺</w:t>
            </w:r>
          </w:p>
        </w:tc>
        <w:tc>
          <w:tcPr>
            <w:tcW w:w="4221" w:type="dxa"/>
            <w:shd w:val="clear" w:color="auto" w:fill="FFFFFF"/>
            <w:tcMar>
              <w:top w:w="0" w:type="dxa"/>
              <w:left w:w="0" w:type="dxa"/>
              <w:bottom w:w="0" w:type="dxa"/>
              <w:right w:w="0" w:type="dxa"/>
            </w:tcMar>
            <w:vAlign w:val="center"/>
          </w:tcPr>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jc w:val="center"/>
              <w:textAlignment w:val="auto"/>
              <w:outlineLvl w:val="9"/>
              <w:rPr>
                <w:rStyle w:val="12"/>
                <w:rFonts w:hint="default" w:ascii="Times New Roman" w:hAnsi="Times New Roman" w:eastAsia="方正仿宋_GBK" w:cs="Times New Roman"/>
                <w:color w:val="auto"/>
                <w:sz w:val="24"/>
                <w:szCs w:val="24"/>
                <w:lang w:eastAsia="zh-CN"/>
              </w:rPr>
            </w:pPr>
            <w:r>
              <w:rPr>
                <w:rStyle w:val="12"/>
                <w:rFonts w:hint="default" w:ascii="Times New Roman" w:hAnsi="Times New Roman" w:eastAsia="方正仿宋_GBK" w:cs="Times New Roman"/>
                <w:color w:val="auto"/>
                <w:sz w:val="24"/>
                <w:szCs w:val="24"/>
                <w:lang w:eastAsia="zh-CN"/>
              </w:rPr>
              <w:t>渝冬来牛油火锅底料制作技艺</w:t>
            </w:r>
          </w:p>
        </w:tc>
        <w:tc>
          <w:tcPr>
            <w:tcW w:w="3796" w:type="dxa"/>
            <w:shd w:val="clear" w:color="auto" w:fill="FFFFFF"/>
            <w:tcMar>
              <w:top w:w="0" w:type="dxa"/>
              <w:left w:w="0" w:type="dxa"/>
              <w:bottom w:w="0" w:type="dxa"/>
              <w:right w:w="0" w:type="dxa"/>
            </w:tcMar>
            <w:vAlign w:val="center"/>
          </w:tcPr>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szCs w:val="24"/>
                <w:lang w:val="en-US" w:eastAsia="zh-CN" w:bidi="ar-SA"/>
              </w:rPr>
            </w:pPr>
            <w:r>
              <w:rPr>
                <w:rFonts w:hint="default" w:ascii="Times New Roman" w:hAnsi="Times New Roman" w:eastAsia="方正仿宋_GBK" w:cs="Times New Roman"/>
                <w:color w:val="auto"/>
                <w:kern w:val="0"/>
                <w:sz w:val="24"/>
                <w:szCs w:val="24"/>
                <w:shd w:val="clear" w:color="auto" w:fill="FFFFFF"/>
                <w:lang w:val="en-US" w:eastAsia="zh-CN" w:bidi="ar"/>
              </w:rPr>
              <w:t>重庆渝冬来食品有限公司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737" w:hRule="exact"/>
          <w:jc w:val="center"/>
        </w:trPr>
        <w:tc>
          <w:tcPr>
            <w:tcW w:w="736" w:type="dxa"/>
            <w:shd w:val="clear" w:color="auto" w:fill="FFFFFF"/>
            <w:tcMar>
              <w:top w:w="0" w:type="dxa"/>
              <w:left w:w="0" w:type="dxa"/>
              <w:bottom w:w="0" w:type="dxa"/>
              <w:right w:w="0" w:type="dxa"/>
            </w:tcMar>
            <w:vAlign w:val="center"/>
          </w:tcPr>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jc w:val="center"/>
              <w:textAlignment w:val="auto"/>
              <w:outlineLvl w:val="9"/>
              <w:rPr>
                <w:rStyle w:val="12"/>
                <w:rFonts w:hint="default" w:ascii="Times New Roman" w:hAnsi="Times New Roman" w:eastAsia="方正仿宋_GBK" w:cs="Times New Roman"/>
                <w:color w:val="auto"/>
                <w:sz w:val="24"/>
                <w:szCs w:val="24"/>
                <w:lang w:val="en-US" w:eastAsia="zh-CN"/>
              </w:rPr>
            </w:pPr>
            <w:r>
              <w:rPr>
                <w:rStyle w:val="12"/>
                <w:rFonts w:hint="default" w:ascii="Times New Roman" w:hAnsi="Times New Roman" w:eastAsia="方正仿宋_GBK" w:cs="Times New Roman"/>
                <w:color w:val="auto"/>
                <w:sz w:val="24"/>
                <w:szCs w:val="24"/>
                <w:lang w:val="en-US" w:eastAsia="zh-CN"/>
              </w:rPr>
              <w:t>5</w:t>
            </w:r>
          </w:p>
        </w:tc>
        <w:tc>
          <w:tcPr>
            <w:tcW w:w="1225" w:type="dxa"/>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Style w:val="12"/>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i w:val="0"/>
                <w:color w:val="auto"/>
                <w:kern w:val="0"/>
                <w:sz w:val="24"/>
                <w:szCs w:val="24"/>
                <w:lang w:val="en-US" w:eastAsia="zh-CN" w:bidi="ar-SA"/>
              </w:rPr>
              <w:t>传统技艺</w:t>
            </w:r>
          </w:p>
        </w:tc>
        <w:tc>
          <w:tcPr>
            <w:tcW w:w="4221" w:type="dxa"/>
            <w:shd w:val="clear" w:color="auto" w:fill="FFFFFF"/>
            <w:tcMar>
              <w:top w:w="0" w:type="dxa"/>
              <w:left w:w="0" w:type="dxa"/>
              <w:bottom w:w="0" w:type="dxa"/>
              <w:right w:w="0" w:type="dxa"/>
            </w:tcMar>
            <w:vAlign w:val="center"/>
          </w:tcPr>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jc w:val="center"/>
              <w:textAlignment w:val="auto"/>
              <w:outlineLvl w:val="9"/>
              <w:rPr>
                <w:rStyle w:val="12"/>
                <w:rFonts w:hint="default" w:ascii="Times New Roman" w:hAnsi="Times New Roman" w:eastAsia="方正仿宋_GBK" w:cs="Times New Roman"/>
                <w:color w:val="auto"/>
                <w:sz w:val="24"/>
                <w:szCs w:val="24"/>
                <w:lang w:eastAsia="zh-CN"/>
              </w:rPr>
            </w:pPr>
            <w:r>
              <w:rPr>
                <w:rStyle w:val="12"/>
                <w:rFonts w:hint="default" w:ascii="Times New Roman" w:hAnsi="Times New Roman" w:eastAsia="方正仿宋_GBK" w:cs="Times New Roman"/>
                <w:color w:val="auto"/>
                <w:sz w:val="24"/>
                <w:szCs w:val="24"/>
                <w:lang w:eastAsia="zh-CN"/>
              </w:rPr>
              <w:t>凌汤圆制作技艺</w:t>
            </w:r>
          </w:p>
        </w:tc>
        <w:tc>
          <w:tcPr>
            <w:tcW w:w="3796" w:type="dxa"/>
            <w:shd w:val="clear" w:color="auto" w:fill="FFFFFF"/>
            <w:tcMar>
              <w:top w:w="0" w:type="dxa"/>
              <w:left w:w="0" w:type="dxa"/>
              <w:bottom w:w="0" w:type="dxa"/>
              <w:right w:w="0" w:type="dxa"/>
            </w:tcMar>
            <w:vAlign w:val="center"/>
          </w:tcPr>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szCs w:val="24"/>
                <w:lang w:val="en-US" w:eastAsia="zh-CN" w:bidi="ar-SA"/>
              </w:rPr>
            </w:pPr>
            <w:r>
              <w:rPr>
                <w:rFonts w:hint="default" w:ascii="Times New Roman" w:hAnsi="Times New Roman" w:eastAsia="方正仿宋_GBK" w:cs="Times New Roman"/>
                <w:color w:val="auto"/>
                <w:sz w:val="24"/>
                <w:szCs w:val="24"/>
              </w:rPr>
              <w:t xml:space="preserve">重庆凌汤元食品有限公司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737" w:hRule="exact"/>
          <w:jc w:val="center"/>
        </w:trPr>
        <w:tc>
          <w:tcPr>
            <w:tcW w:w="736" w:type="dxa"/>
            <w:shd w:val="clear" w:color="auto" w:fill="FFFFFF"/>
            <w:tcMar>
              <w:top w:w="0" w:type="dxa"/>
              <w:left w:w="0" w:type="dxa"/>
              <w:bottom w:w="0" w:type="dxa"/>
              <w:right w:w="0" w:type="dxa"/>
            </w:tcMar>
            <w:vAlign w:val="center"/>
          </w:tcPr>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jc w:val="center"/>
              <w:textAlignment w:val="auto"/>
              <w:outlineLvl w:val="9"/>
              <w:rPr>
                <w:rStyle w:val="12"/>
                <w:rFonts w:hint="default" w:ascii="Times New Roman" w:hAnsi="Times New Roman" w:eastAsia="方正仿宋_GBK" w:cs="Times New Roman"/>
                <w:color w:val="auto"/>
                <w:sz w:val="24"/>
                <w:szCs w:val="24"/>
                <w:lang w:val="en-US" w:eastAsia="zh-CN"/>
              </w:rPr>
            </w:pPr>
            <w:r>
              <w:rPr>
                <w:rStyle w:val="12"/>
                <w:rFonts w:hint="default" w:ascii="Times New Roman" w:hAnsi="Times New Roman" w:eastAsia="方正仿宋_GBK" w:cs="Times New Roman"/>
                <w:color w:val="auto"/>
                <w:sz w:val="24"/>
                <w:szCs w:val="24"/>
                <w:lang w:val="en-US" w:eastAsia="zh-CN"/>
              </w:rPr>
              <w:t>6</w:t>
            </w:r>
          </w:p>
        </w:tc>
        <w:tc>
          <w:tcPr>
            <w:tcW w:w="1225" w:type="dxa"/>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Style w:val="12"/>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i w:val="0"/>
                <w:color w:val="auto"/>
                <w:kern w:val="0"/>
                <w:sz w:val="24"/>
                <w:szCs w:val="24"/>
                <w:lang w:val="en-US" w:eastAsia="zh-CN" w:bidi="ar-SA"/>
              </w:rPr>
              <w:t>传统技艺</w:t>
            </w:r>
          </w:p>
        </w:tc>
        <w:tc>
          <w:tcPr>
            <w:tcW w:w="4221" w:type="dxa"/>
            <w:shd w:val="clear" w:color="auto" w:fill="FFFFFF"/>
            <w:tcMar>
              <w:top w:w="0" w:type="dxa"/>
              <w:left w:w="0" w:type="dxa"/>
              <w:bottom w:w="0" w:type="dxa"/>
              <w:right w:w="0" w:type="dxa"/>
            </w:tcMar>
            <w:vAlign w:val="center"/>
          </w:tcPr>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jc w:val="center"/>
              <w:textAlignment w:val="auto"/>
              <w:outlineLvl w:val="9"/>
              <w:rPr>
                <w:rStyle w:val="12"/>
                <w:rFonts w:hint="default" w:ascii="Times New Roman" w:hAnsi="Times New Roman" w:eastAsia="方正仿宋_GBK" w:cs="Times New Roman"/>
                <w:color w:val="auto"/>
                <w:sz w:val="24"/>
                <w:szCs w:val="24"/>
                <w:lang w:eastAsia="zh-CN"/>
              </w:rPr>
            </w:pPr>
            <w:r>
              <w:rPr>
                <w:rStyle w:val="12"/>
                <w:rFonts w:hint="default" w:ascii="Times New Roman" w:hAnsi="Times New Roman" w:eastAsia="方正仿宋_GBK" w:cs="Times New Roman"/>
                <w:color w:val="auto"/>
                <w:sz w:val="24"/>
                <w:szCs w:val="24"/>
                <w:lang w:eastAsia="zh-CN"/>
              </w:rPr>
              <w:t>龙洞沟清水鱼烹饪技艺</w:t>
            </w:r>
          </w:p>
        </w:tc>
        <w:tc>
          <w:tcPr>
            <w:tcW w:w="3796" w:type="dxa"/>
            <w:shd w:val="clear" w:color="auto" w:fill="FFFFFF"/>
            <w:tcMar>
              <w:top w:w="0" w:type="dxa"/>
              <w:left w:w="0" w:type="dxa"/>
              <w:bottom w:w="0" w:type="dxa"/>
              <w:right w:w="0" w:type="dxa"/>
            </w:tcMar>
            <w:vAlign w:val="center"/>
          </w:tcPr>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szCs w:val="24"/>
                <w:lang w:val="en-US" w:eastAsia="zh-CN" w:bidi="ar-SA"/>
              </w:rPr>
            </w:pPr>
            <w:r>
              <w:rPr>
                <w:rFonts w:hint="default" w:ascii="Times New Roman" w:hAnsi="Times New Roman" w:eastAsia="方正仿宋_GBK" w:cs="Times New Roman"/>
                <w:color w:val="auto"/>
                <w:kern w:val="0"/>
                <w:sz w:val="24"/>
                <w:szCs w:val="24"/>
                <w:shd w:val="clear" w:color="auto" w:fill="FFFFFF"/>
                <w:lang w:val="en-US" w:eastAsia="zh-CN" w:bidi="ar"/>
              </w:rPr>
              <w:t>重庆市邺满餐饮文化有限公司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737" w:hRule="exact"/>
          <w:jc w:val="center"/>
        </w:trPr>
        <w:tc>
          <w:tcPr>
            <w:tcW w:w="736" w:type="dxa"/>
            <w:shd w:val="clear" w:color="auto" w:fill="FFFFFF"/>
            <w:tcMar>
              <w:top w:w="0" w:type="dxa"/>
              <w:left w:w="0" w:type="dxa"/>
              <w:bottom w:w="0" w:type="dxa"/>
              <w:right w:w="0" w:type="dxa"/>
            </w:tcMar>
            <w:vAlign w:val="center"/>
          </w:tcPr>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jc w:val="center"/>
              <w:textAlignment w:val="auto"/>
              <w:outlineLvl w:val="9"/>
              <w:rPr>
                <w:rStyle w:val="12"/>
                <w:rFonts w:hint="default" w:ascii="Times New Roman" w:hAnsi="Times New Roman" w:eastAsia="方正仿宋_GBK" w:cs="Times New Roman"/>
                <w:color w:val="auto"/>
                <w:sz w:val="24"/>
                <w:szCs w:val="24"/>
                <w:lang w:val="en-US" w:eastAsia="zh-CN"/>
              </w:rPr>
            </w:pPr>
            <w:r>
              <w:rPr>
                <w:rStyle w:val="12"/>
                <w:rFonts w:hint="default" w:ascii="Times New Roman" w:hAnsi="Times New Roman" w:eastAsia="方正仿宋_GBK" w:cs="Times New Roman"/>
                <w:color w:val="auto"/>
                <w:sz w:val="24"/>
                <w:szCs w:val="24"/>
                <w:lang w:val="en-US" w:eastAsia="zh-CN"/>
              </w:rPr>
              <w:t>7</w:t>
            </w:r>
          </w:p>
        </w:tc>
        <w:tc>
          <w:tcPr>
            <w:tcW w:w="1225" w:type="dxa"/>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Style w:val="12"/>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i w:val="0"/>
                <w:color w:val="auto"/>
                <w:kern w:val="0"/>
                <w:sz w:val="24"/>
                <w:szCs w:val="24"/>
                <w:lang w:val="en-US" w:eastAsia="zh-CN" w:bidi="ar-SA"/>
              </w:rPr>
              <w:t>传统技艺</w:t>
            </w:r>
          </w:p>
        </w:tc>
        <w:tc>
          <w:tcPr>
            <w:tcW w:w="4221" w:type="dxa"/>
            <w:shd w:val="clear" w:color="auto" w:fill="FFFFFF"/>
            <w:tcMar>
              <w:top w:w="0" w:type="dxa"/>
              <w:left w:w="0" w:type="dxa"/>
              <w:bottom w:w="0" w:type="dxa"/>
              <w:right w:w="0" w:type="dxa"/>
            </w:tcMar>
            <w:vAlign w:val="center"/>
          </w:tcPr>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jc w:val="center"/>
              <w:textAlignment w:val="auto"/>
              <w:outlineLvl w:val="9"/>
              <w:rPr>
                <w:rStyle w:val="12"/>
                <w:rFonts w:hint="default" w:ascii="Times New Roman" w:hAnsi="Times New Roman" w:eastAsia="方正仿宋_GBK" w:cs="Times New Roman"/>
                <w:color w:val="auto"/>
                <w:sz w:val="24"/>
                <w:szCs w:val="24"/>
                <w:lang w:val="en-US" w:eastAsia="zh-CN"/>
              </w:rPr>
            </w:pPr>
            <w:r>
              <w:rPr>
                <w:rStyle w:val="12"/>
                <w:rFonts w:hint="default" w:ascii="Times New Roman" w:hAnsi="Times New Roman" w:eastAsia="方正仿宋_GBK" w:cs="Times New Roman"/>
                <w:color w:val="auto"/>
                <w:sz w:val="24"/>
                <w:szCs w:val="24"/>
                <w:lang w:val="en-US" w:eastAsia="zh-CN"/>
              </w:rPr>
              <w:t>临江豆花制作技艺</w:t>
            </w:r>
          </w:p>
        </w:tc>
        <w:tc>
          <w:tcPr>
            <w:tcW w:w="3796" w:type="dxa"/>
            <w:shd w:val="clear" w:color="auto" w:fill="FFFFFF"/>
            <w:tcMar>
              <w:top w:w="0" w:type="dxa"/>
              <w:left w:w="0" w:type="dxa"/>
              <w:bottom w:w="0" w:type="dxa"/>
              <w:right w:w="0" w:type="dxa"/>
            </w:tcMar>
            <w:vAlign w:val="center"/>
          </w:tcPr>
          <w:p>
            <w:pPr>
              <w:keepNext w:val="0"/>
              <w:keepLines w:val="0"/>
              <w:widowControl/>
              <w:suppressLineNumbers w:val="0"/>
              <w:ind w:left="0" w:leftChars="0" w:firstLine="0" w:firstLineChars="0"/>
              <w:jc w:val="center"/>
              <w:rPr>
                <w:rFonts w:hint="default" w:ascii="Times New Roman" w:hAnsi="Times New Roman" w:eastAsia="方正仿宋_GBK" w:cs="Times New Roman"/>
                <w:color w:val="auto"/>
                <w:kern w:val="0"/>
                <w:sz w:val="24"/>
                <w:szCs w:val="24"/>
                <w:lang w:val="en-US" w:eastAsia="zh-CN" w:bidi="ar-SA"/>
              </w:rPr>
            </w:pPr>
            <w:r>
              <w:rPr>
                <w:rFonts w:hint="default" w:ascii="Times New Roman" w:hAnsi="Times New Roman" w:eastAsia="方正仿宋_GBK" w:cs="Times New Roman"/>
                <w:color w:val="auto"/>
                <w:kern w:val="0"/>
                <w:sz w:val="24"/>
                <w:szCs w:val="24"/>
                <w:shd w:val="clear" w:color="auto" w:fill="FFFFFF"/>
                <w:lang w:val="en-US" w:eastAsia="zh-CN" w:bidi="ar"/>
              </w:rPr>
              <w:t>古南街道文化服务中心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737" w:hRule="exact"/>
          <w:jc w:val="center"/>
        </w:trPr>
        <w:tc>
          <w:tcPr>
            <w:tcW w:w="736" w:type="dxa"/>
            <w:shd w:val="clear" w:color="auto" w:fill="FFFFFF"/>
            <w:tcMar>
              <w:top w:w="0" w:type="dxa"/>
              <w:left w:w="0" w:type="dxa"/>
              <w:bottom w:w="0" w:type="dxa"/>
              <w:right w:w="0" w:type="dxa"/>
            </w:tcMar>
            <w:vAlign w:val="center"/>
          </w:tcPr>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jc w:val="center"/>
              <w:textAlignment w:val="auto"/>
              <w:outlineLvl w:val="9"/>
              <w:rPr>
                <w:rStyle w:val="12"/>
                <w:rFonts w:hint="default" w:ascii="Times New Roman" w:hAnsi="Times New Roman" w:eastAsia="方正仿宋_GBK" w:cs="Times New Roman"/>
                <w:color w:val="auto"/>
                <w:sz w:val="24"/>
                <w:szCs w:val="24"/>
                <w:lang w:val="en-US" w:eastAsia="zh-CN"/>
              </w:rPr>
            </w:pPr>
            <w:r>
              <w:rPr>
                <w:rStyle w:val="12"/>
                <w:rFonts w:hint="default" w:ascii="Times New Roman" w:hAnsi="Times New Roman" w:eastAsia="方正仿宋_GBK" w:cs="Times New Roman"/>
                <w:color w:val="auto"/>
                <w:sz w:val="24"/>
                <w:szCs w:val="24"/>
                <w:lang w:val="en-US" w:eastAsia="zh-CN"/>
              </w:rPr>
              <w:t>8</w:t>
            </w:r>
          </w:p>
        </w:tc>
        <w:tc>
          <w:tcPr>
            <w:tcW w:w="1225" w:type="dxa"/>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Style w:val="12"/>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i w:val="0"/>
                <w:color w:val="auto"/>
                <w:kern w:val="0"/>
                <w:sz w:val="24"/>
                <w:szCs w:val="24"/>
                <w:lang w:val="en-US" w:eastAsia="zh-CN" w:bidi="ar-SA"/>
              </w:rPr>
              <w:t>传统技艺</w:t>
            </w:r>
          </w:p>
        </w:tc>
        <w:tc>
          <w:tcPr>
            <w:tcW w:w="4221" w:type="dxa"/>
            <w:shd w:val="clear" w:color="auto" w:fill="FFFFFF"/>
            <w:tcMar>
              <w:top w:w="0" w:type="dxa"/>
              <w:left w:w="0" w:type="dxa"/>
              <w:bottom w:w="0" w:type="dxa"/>
              <w:right w:w="0" w:type="dxa"/>
            </w:tcMar>
            <w:vAlign w:val="center"/>
          </w:tcPr>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jc w:val="center"/>
              <w:textAlignment w:val="auto"/>
              <w:outlineLvl w:val="9"/>
              <w:rPr>
                <w:rStyle w:val="12"/>
                <w:rFonts w:hint="default" w:ascii="Times New Roman" w:hAnsi="Times New Roman" w:eastAsia="方正仿宋_GBK" w:cs="Times New Roman"/>
                <w:color w:val="auto"/>
                <w:sz w:val="24"/>
                <w:szCs w:val="24"/>
                <w:lang w:eastAsia="zh-CN"/>
              </w:rPr>
            </w:pPr>
            <w:r>
              <w:rPr>
                <w:rStyle w:val="12"/>
                <w:rFonts w:hint="default" w:ascii="Times New Roman" w:hAnsi="Times New Roman" w:eastAsia="方正仿宋_GBK" w:cs="Times New Roman"/>
                <w:color w:val="auto"/>
                <w:sz w:val="24"/>
                <w:szCs w:val="24"/>
                <w:lang w:eastAsia="zh-CN"/>
              </w:rPr>
              <w:t>丁山南竹笋干制作技艺</w:t>
            </w:r>
          </w:p>
        </w:tc>
        <w:tc>
          <w:tcPr>
            <w:tcW w:w="3796" w:type="dxa"/>
            <w:shd w:val="clear" w:color="auto" w:fill="FFFFFF"/>
            <w:tcMar>
              <w:top w:w="0" w:type="dxa"/>
              <w:left w:w="0" w:type="dxa"/>
              <w:bottom w:w="0" w:type="dxa"/>
              <w:right w:w="0" w:type="dxa"/>
            </w:tcMar>
            <w:vAlign w:val="center"/>
          </w:tcPr>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szCs w:val="24"/>
                <w:lang w:val="en-US" w:eastAsia="zh-CN" w:bidi="ar-SA"/>
              </w:rPr>
            </w:pPr>
            <w:r>
              <w:rPr>
                <w:rFonts w:hint="default" w:ascii="Times New Roman" w:hAnsi="Times New Roman" w:eastAsia="方正仿宋_GBK" w:cs="Times New Roman"/>
                <w:color w:val="auto"/>
                <w:kern w:val="0"/>
                <w:sz w:val="24"/>
                <w:szCs w:val="24"/>
                <w:shd w:val="clear" w:color="auto" w:fill="FFFFFF"/>
                <w:lang w:val="en-US" w:eastAsia="zh-CN" w:bidi="ar"/>
              </w:rPr>
              <w:t>重庆市綦江区启程旅游开发有限公司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737" w:hRule="exact"/>
          <w:jc w:val="center"/>
        </w:trPr>
        <w:tc>
          <w:tcPr>
            <w:tcW w:w="736" w:type="dxa"/>
            <w:shd w:val="clear" w:color="auto" w:fill="FFFFFF"/>
            <w:tcMar>
              <w:top w:w="0" w:type="dxa"/>
              <w:left w:w="0" w:type="dxa"/>
              <w:bottom w:w="0" w:type="dxa"/>
              <w:right w:w="0" w:type="dxa"/>
            </w:tcMar>
            <w:vAlign w:val="center"/>
          </w:tcPr>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jc w:val="center"/>
              <w:textAlignment w:val="auto"/>
              <w:outlineLvl w:val="9"/>
              <w:rPr>
                <w:rStyle w:val="12"/>
                <w:rFonts w:hint="default" w:ascii="Times New Roman" w:hAnsi="Times New Roman" w:eastAsia="方正仿宋_GBK" w:cs="Times New Roman"/>
                <w:color w:val="auto"/>
                <w:sz w:val="24"/>
                <w:szCs w:val="24"/>
                <w:lang w:val="en-US" w:eastAsia="zh-CN"/>
              </w:rPr>
            </w:pPr>
            <w:r>
              <w:rPr>
                <w:rStyle w:val="12"/>
                <w:rFonts w:hint="default" w:ascii="Times New Roman" w:hAnsi="Times New Roman" w:eastAsia="方正仿宋_GBK" w:cs="Times New Roman"/>
                <w:color w:val="auto"/>
                <w:sz w:val="24"/>
                <w:szCs w:val="24"/>
                <w:lang w:val="en-US" w:eastAsia="zh-CN"/>
              </w:rPr>
              <w:t>9</w:t>
            </w:r>
          </w:p>
        </w:tc>
        <w:tc>
          <w:tcPr>
            <w:tcW w:w="1225" w:type="dxa"/>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Style w:val="12"/>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i w:val="0"/>
                <w:color w:val="auto"/>
                <w:kern w:val="0"/>
                <w:sz w:val="24"/>
                <w:szCs w:val="24"/>
                <w:lang w:val="en-US" w:eastAsia="zh-CN" w:bidi="ar-SA"/>
              </w:rPr>
              <w:t>传统技艺</w:t>
            </w:r>
          </w:p>
        </w:tc>
        <w:tc>
          <w:tcPr>
            <w:tcW w:w="4221" w:type="dxa"/>
            <w:shd w:val="clear" w:color="auto" w:fill="FFFFFF"/>
            <w:tcMar>
              <w:top w:w="0" w:type="dxa"/>
              <w:left w:w="0" w:type="dxa"/>
              <w:bottom w:w="0" w:type="dxa"/>
              <w:right w:w="0" w:type="dxa"/>
            </w:tcMar>
            <w:vAlign w:val="center"/>
          </w:tcPr>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jc w:val="center"/>
              <w:textAlignment w:val="auto"/>
              <w:outlineLvl w:val="9"/>
              <w:rPr>
                <w:rStyle w:val="12"/>
                <w:rFonts w:hint="default" w:ascii="Times New Roman" w:hAnsi="Times New Roman" w:eastAsia="方正仿宋_GBK" w:cs="Times New Roman"/>
                <w:color w:val="auto"/>
                <w:sz w:val="24"/>
                <w:szCs w:val="24"/>
                <w:lang w:eastAsia="zh-CN"/>
              </w:rPr>
            </w:pPr>
            <w:r>
              <w:rPr>
                <w:rStyle w:val="12"/>
                <w:rFonts w:hint="default" w:ascii="Times New Roman" w:hAnsi="Times New Roman" w:eastAsia="方正仿宋_GBK" w:cs="Times New Roman"/>
                <w:color w:val="auto"/>
                <w:sz w:val="24"/>
                <w:szCs w:val="24"/>
                <w:lang w:eastAsia="zh-CN"/>
              </w:rPr>
              <w:t>永新泡蛋烹饪技艺</w:t>
            </w:r>
          </w:p>
        </w:tc>
        <w:tc>
          <w:tcPr>
            <w:tcW w:w="3796" w:type="dxa"/>
            <w:shd w:val="clear" w:color="auto" w:fill="FFFFFF"/>
            <w:tcMar>
              <w:top w:w="0" w:type="dxa"/>
              <w:left w:w="0" w:type="dxa"/>
              <w:bottom w:w="0" w:type="dxa"/>
              <w:right w:w="0" w:type="dxa"/>
            </w:tcMar>
            <w:vAlign w:val="center"/>
          </w:tcPr>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szCs w:val="24"/>
                <w:lang w:val="en-US" w:eastAsia="zh-CN" w:bidi="ar-SA"/>
              </w:rPr>
            </w:pPr>
            <w:r>
              <w:rPr>
                <w:rFonts w:hint="default" w:ascii="Times New Roman" w:hAnsi="Times New Roman" w:eastAsia="方正仿宋_GBK" w:cs="Times New Roman"/>
                <w:color w:val="auto"/>
                <w:kern w:val="0"/>
                <w:sz w:val="24"/>
                <w:szCs w:val="24"/>
                <w:shd w:val="clear" w:color="auto" w:fill="FFFFFF"/>
                <w:lang w:eastAsia="zh-CN" w:bidi="ar"/>
              </w:rPr>
              <w:t>永新镇文化服务中心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737" w:hRule="exact"/>
          <w:jc w:val="center"/>
        </w:trPr>
        <w:tc>
          <w:tcPr>
            <w:tcW w:w="736" w:type="dxa"/>
            <w:shd w:val="clear" w:color="auto" w:fill="FFFFFF"/>
            <w:tcMar>
              <w:top w:w="0" w:type="dxa"/>
              <w:left w:w="0" w:type="dxa"/>
              <w:bottom w:w="0" w:type="dxa"/>
              <w:right w:w="0" w:type="dxa"/>
            </w:tcMar>
            <w:vAlign w:val="center"/>
          </w:tcPr>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jc w:val="center"/>
              <w:textAlignment w:val="auto"/>
              <w:outlineLvl w:val="9"/>
              <w:rPr>
                <w:rStyle w:val="12"/>
                <w:rFonts w:hint="default" w:ascii="Times New Roman" w:hAnsi="Times New Roman" w:eastAsia="方正仿宋_GBK" w:cs="Times New Roman"/>
                <w:color w:val="auto"/>
                <w:sz w:val="24"/>
                <w:szCs w:val="24"/>
                <w:lang w:val="en-US" w:eastAsia="zh-CN"/>
              </w:rPr>
            </w:pPr>
            <w:r>
              <w:rPr>
                <w:rStyle w:val="12"/>
                <w:rFonts w:hint="default" w:ascii="Times New Roman" w:hAnsi="Times New Roman" w:eastAsia="方正仿宋_GBK" w:cs="Times New Roman"/>
                <w:color w:val="auto"/>
                <w:sz w:val="24"/>
                <w:szCs w:val="24"/>
                <w:lang w:val="en-US" w:eastAsia="zh-CN"/>
              </w:rPr>
              <w:t>10</w:t>
            </w:r>
          </w:p>
        </w:tc>
        <w:tc>
          <w:tcPr>
            <w:tcW w:w="1225" w:type="dxa"/>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Style w:val="12"/>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i w:val="0"/>
                <w:color w:val="auto"/>
                <w:kern w:val="0"/>
                <w:sz w:val="24"/>
                <w:szCs w:val="24"/>
                <w:lang w:val="en-US" w:eastAsia="zh-CN" w:bidi="ar-SA"/>
              </w:rPr>
              <w:t>传统技艺</w:t>
            </w:r>
          </w:p>
        </w:tc>
        <w:tc>
          <w:tcPr>
            <w:tcW w:w="4221" w:type="dxa"/>
            <w:shd w:val="clear" w:color="auto" w:fill="FFFFFF"/>
            <w:tcMar>
              <w:top w:w="0" w:type="dxa"/>
              <w:left w:w="0" w:type="dxa"/>
              <w:bottom w:w="0" w:type="dxa"/>
              <w:right w:w="0" w:type="dxa"/>
            </w:tcMar>
            <w:vAlign w:val="center"/>
          </w:tcPr>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jc w:val="center"/>
              <w:textAlignment w:val="auto"/>
              <w:outlineLvl w:val="9"/>
              <w:rPr>
                <w:rStyle w:val="12"/>
                <w:rFonts w:hint="default" w:ascii="Times New Roman" w:hAnsi="Times New Roman" w:eastAsia="方正仿宋_GBK" w:cs="Times New Roman"/>
                <w:color w:val="auto"/>
                <w:sz w:val="24"/>
                <w:szCs w:val="24"/>
                <w:lang w:eastAsia="zh-CN"/>
              </w:rPr>
            </w:pPr>
            <w:r>
              <w:rPr>
                <w:rStyle w:val="12"/>
                <w:rFonts w:hint="default" w:ascii="Times New Roman" w:hAnsi="Times New Roman" w:eastAsia="方正仿宋_GBK" w:cs="Times New Roman"/>
                <w:color w:val="auto"/>
                <w:sz w:val="24"/>
                <w:szCs w:val="24"/>
                <w:lang w:eastAsia="zh-CN"/>
              </w:rPr>
              <w:t>新农传统茶叶制作技艺</w:t>
            </w:r>
          </w:p>
        </w:tc>
        <w:tc>
          <w:tcPr>
            <w:tcW w:w="3796" w:type="dxa"/>
            <w:shd w:val="clear" w:color="auto" w:fill="FFFFFF"/>
            <w:tcMar>
              <w:top w:w="0" w:type="dxa"/>
              <w:left w:w="0" w:type="dxa"/>
              <w:bottom w:w="0" w:type="dxa"/>
              <w:right w:w="0" w:type="dxa"/>
            </w:tcMar>
            <w:vAlign w:val="center"/>
          </w:tcPr>
          <w:p>
            <w:pPr>
              <w:keepNext w:val="0"/>
              <w:keepLines w:val="0"/>
              <w:widowControl/>
              <w:suppressLineNumbers w:val="0"/>
              <w:ind w:left="0" w:leftChars="0" w:firstLine="0" w:firstLineChars="0"/>
              <w:jc w:val="both"/>
              <w:rPr>
                <w:rFonts w:hint="default" w:ascii="Times New Roman" w:hAnsi="Times New Roman" w:eastAsia="方正仿宋_GBK" w:cs="Times New Roman"/>
                <w:color w:val="auto"/>
                <w:kern w:val="0"/>
                <w:sz w:val="24"/>
                <w:szCs w:val="24"/>
                <w:lang w:val="en-US" w:eastAsia="zh-CN" w:bidi="ar-SA"/>
              </w:rPr>
            </w:pPr>
            <w:r>
              <w:rPr>
                <w:rFonts w:hint="default" w:ascii="Times New Roman" w:hAnsi="Times New Roman" w:eastAsia="方正仿宋_GBK" w:cs="Times New Roman"/>
                <w:color w:val="auto"/>
                <w:kern w:val="0"/>
                <w:sz w:val="24"/>
                <w:szCs w:val="24"/>
                <w:shd w:val="clear" w:color="auto" w:fill="FFFFFF"/>
                <w:lang w:eastAsia="zh-CN" w:bidi="ar"/>
              </w:rPr>
              <w:t>綦江区欣农茗峰茶业有限公司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737" w:hRule="exact"/>
          <w:jc w:val="center"/>
        </w:trPr>
        <w:tc>
          <w:tcPr>
            <w:tcW w:w="736" w:type="dxa"/>
            <w:shd w:val="clear" w:color="auto" w:fill="FFFFFF"/>
            <w:tcMar>
              <w:top w:w="0" w:type="dxa"/>
              <w:left w:w="0" w:type="dxa"/>
              <w:bottom w:w="0" w:type="dxa"/>
              <w:right w:w="0" w:type="dxa"/>
            </w:tcMar>
            <w:vAlign w:val="center"/>
          </w:tcPr>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jc w:val="center"/>
              <w:textAlignment w:val="auto"/>
              <w:outlineLvl w:val="9"/>
              <w:rPr>
                <w:rStyle w:val="12"/>
                <w:rFonts w:hint="default" w:ascii="Times New Roman" w:hAnsi="Times New Roman" w:eastAsia="方正仿宋_GBK" w:cs="Times New Roman"/>
                <w:color w:val="auto"/>
                <w:sz w:val="24"/>
                <w:szCs w:val="24"/>
                <w:lang w:val="en-US" w:eastAsia="zh-CN"/>
              </w:rPr>
            </w:pPr>
            <w:r>
              <w:rPr>
                <w:rStyle w:val="12"/>
                <w:rFonts w:hint="default" w:ascii="Times New Roman" w:hAnsi="Times New Roman" w:eastAsia="方正仿宋_GBK" w:cs="Times New Roman"/>
                <w:color w:val="auto"/>
                <w:sz w:val="24"/>
                <w:szCs w:val="24"/>
                <w:lang w:val="en-US" w:eastAsia="zh-CN"/>
              </w:rPr>
              <w:t>11</w:t>
            </w:r>
          </w:p>
        </w:tc>
        <w:tc>
          <w:tcPr>
            <w:tcW w:w="1225" w:type="dxa"/>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Style w:val="12"/>
                <w:rFonts w:hint="default" w:ascii="Times New Roman" w:hAnsi="Times New Roman" w:eastAsia="方正仿宋_GBK" w:cs="Times New Roman"/>
                <w:color w:val="auto"/>
                <w:sz w:val="24"/>
                <w:szCs w:val="24"/>
                <w:lang w:val="en-US"/>
              </w:rPr>
            </w:pPr>
            <w:r>
              <w:rPr>
                <w:rFonts w:hint="default" w:ascii="Times New Roman" w:hAnsi="Times New Roman" w:eastAsia="方正仿宋_GBK" w:cs="Times New Roman"/>
                <w:i w:val="0"/>
                <w:color w:val="auto"/>
                <w:kern w:val="0"/>
                <w:sz w:val="24"/>
                <w:szCs w:val="24"/>
                <w:lang w:val="en-US" w:eastAsia="zh-CN" w:bidi="ar-SA"/>
              </w:rPr>
              <w:t>传统美术</w:t>
            </w:r>
          </w:p>
        </w:tc>
        <w:tc>
          <w:tcPr>
            <w:tcW w:w="4221" w:type="dxa"/>
            <w:shd w:val="clear" w:color="auto" w:fill="FFFFFF"/>
            <w:tcMar>
              <w:top w:w="0" w:type="dxa"/>
              <w:left w:w="0" w:type="dxa"/>
              <w:bottom w:w="0" w:type="dxa"/>
              <w:right w:w="0" w:type="dxa"/>
            </w:tcMar>
            <w:vAlign w:val="center"/>
          </w:tcPr>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jc w:val="center"/>
              <w:textAlignment w:val="auto"/>
              <w:outlineLvl w:val="9"/>
              <w:rPr>
                <w:rStyle w:val="12"/>
                <w:rFonts w:hint="default" w:ascii="Times New Roman" w:hAnsi="Times New Roman" w:eastAsia="方正仿宋_GBK" w:cs="Times New Roman"/>
                <w:color w:val="auto"/>
                <w:sz w:val="24"/>
                <w:szCs w:val="24"/>
                <w:lang w:eastAsia="zh-CN"/>
              </w:rPr>
            </w:pPr>
            <w:r>
              <w:rPr>
                <w:rStyle w:val="12"/>
                <w:rFonts w:hint="default" w:ascii="Times New Roman" w:hAnsi="Times New Roman" w:eastAsia="方正仿宋_GBK" w:cs="Times New Roman"/>
                <w:color w:val="auto"/>
                <w:sz w:val="24"/>
                <w:szCs w:val="24"/>
                <w:lang w:eastAsia="zh-CN"/>
              </w:rPr>
              <w:t>石角糖画</w:t>
            </w:r>
          </w:p>
        </w:tc>
        <w:tc>
          <w:tcPr>
            <w:tcW w:w="3796" w:type="dxa"/>
            <w:shd w:val="clear" w:color="auto" w:fill="FFFFFF"/>
            <w:tcMar>
              <w:top w:w="0" w:type="dxa"/>
              <w:left w:w="0" w:type="dxa"/>
              <w:bottom w:w="0" w:type="dxa"/>
              <w:right w:w="0" w:type="dxa"/>
            </w:tcMar>
            <w:vAlign w:val="center"/>
          </w:tcPr>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szCs w:val="24"/>
                <w:lang w:val="en-US" w:eastAsia="zh-CN" w:bidi="ar-SA"/>
              </w:rPr>
            </w:pPr>
            <w:r>
              <w:rPr>
                <w:rFonts w:hint="default" w:ascii="Times New Roman" w:hAnsi="Times New Roman" w:eastAsia="方正仿宋_GBK" w:cs="Times New Roman"/>
                <w:color w:val="auto"/>
                <w:kern w:val="0"/>
                <w:sz w:val="24"/>
                <w:szCs w:val="24"/>
                <w:shd w:val="clear" w:color="auto" w:fill="FFFFFF"/>
                <w:lang w:eastAsia="zh-CN" w:bidi="ar"/>
              </w:rPr>
              <w:t>石角镇文化服务中心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737" w:hRule="exact"/>
          <w:jc w:val="center"/>
        </w:trPr>
        <w:tc>
          <w:tcPr>
            <w:tcW w:w="736" w:type="dxa"/>
            <w:shd w:val="clear" w:color="auto" w:fill="FFFFFF"/>
            <w:tcMar>
              <w:top w:w="0" w:type="dxa"/>
              <w:left w:w="0" w:type="dxa"/>
              <w:bottom w:w="0" w:type="dxa"/>
              <w:right w:w="0" w:type="dxa"/>
            </w:tcMar>
            <w:vAlign w:val="center"/>
          </w:tcPr>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jc w:val="center"/>
              <w:textAlignment w:val="auto"/>
              <w:outlineLvl w:val="9"/>
              <w:rPr>
                <w:rStyle w:val="12"/>
                <w:rFonts w:hint="default" w:ascii="Times New Roman" w:hAnsi="Times New Roman" w:eastAsia="方正仿宋_GBK" w:cs="Times New Roman"/>
                <w:color w:val="auto"/>
                <w:sz w:val="24"/>
                <w:szCs w:val="24"/>
                <w:lang w:val="en-US" w:eastAsia="zh-CN"/>
              </w:rPr>
            </w:pPr>
            <w:r>
              <w:rPr>
                <w:rStyle w:val="12"/>
                <w:rFonts w:hint="default" w:ascii="Times New Roman" w:hAnsi="Times New Roman" w:eastAsia="方正仿宋_GBK" w:cs="Times New Roman"/>
                <w:color w:val="auto"/>
                <w:sz w:val="24"/>
                <w:szCs w:val="24"/>
                <w:lang w:val="en-US" w:eastAsia="zh-CN"/>
              </w:rPr>
              <w:t>12</w:t>
            </w:r>
          </w:p>
        </w:tc>
        <w:tc>
          <w:tcPr>
            <w:tcW w:w="1225" w:type="dxa"/>
            <w:shd w:val="clear" w:color="auto" w:fill="FFFFFF"/>
            <w:tcMar>
              <w:top w:w="0" w:type="dxa"/>
              <w:left w:w="0" w:type="dxa"/>
              <w:bottom w:w="0" w:type="dxa"/>
              <w:right w:w="0" w:type="dxa"/>
            </w:tcMar>
            <w:vAlign w:val="center"/>
          </w:tcPr>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szCs w:val="24"/>
                <w:lang w:val="en-US" w:eastAsia="zh-CN" w:bidi="ar-SA"/>
              </w:rPr>
            </w:pPr>
            <w:r>
              <w:rPr>
                <w:rFonts w:hint="default" w:ascii="Times New Roman" w:hAnsi="Times New Roman" w:eastAsia="方正仿宋_GBK" w:cs="Times New Roman"/>
                <w:i w:val="0"/>
                <w:color w:val="auto"/>
                <w:kern w:val="0"/>
                <w:sz w:val="24"/>
                <w:szCs w:val="24"/>
                <w:lang w:val="en-US" w:eastAsia="zh-CN" w:bidi="ar-SA"/>
              </w:rPr>
              <w:t>传统技艺</w:t>
            </w:r>
          </w:p>
        </w:tc>
        <w:tc>
          <w:tcPr>
            <w:tcW w:w="4221" w:type="dxa"/>
            <w:shd w:val="clear" w:color="auto" w:fill="FFFFFF"/>
            <w:tcMar>
              <w:top w:w="0" w:type="dxa"/>
              <w:left w:w="0" w:type="dxa"/>
              <w:bottom w:w="0" w:type="dxa"/>
              <w:right w:w="0" w:type="dxa"/>
            </w:tcMar>
            <w:vAlign w:val="center"/>
          </w:tcPr>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szCs w:val="24"/>
                <w:lang w:val="en-US" w:eastAsia="zh-CN" w:bidi="ar-SA"/>
              </w:rPr>
            </w:pPr>
            <w:r>
              <w:rPr>
                <w:rStyle w:val="12"/>
                <w:rFonts w:hint="default" w:ascii="Times New Roman" w:hAnsi="Times New Roman" w:eastAsia="方正仿宋_GBK" w:cs="Times New Roman"/>
                <w:color w:val="auto"/>
                <w:sz w:val="24"/>
                <w:szCs w:val="24"/>
                <w:lang w:eastAsia="zh-CN"/>
              </w:rPr>
              <w:t>横山脆皖鱼制作技艺</w:t>
            </w:r>
          </w:p>
        </w:tc>
        <w:tc>
          <w:tcPr>
            <w:tcW w:w="3796" w:type="dxa"/>
            <w:shd w:val="clear" w:color="auto" w:fill="FFFFFF"/>
            <w:tcMar>
              <w:top w:w="0" w:type="dxa"/>
              <w:left w:w="0" w:type="dxa"/>
              <w:bottom w:w="0" w:type="dxa"/>
              <w:right w:w="0" w:type="dxa"/>
            </w:tcMar>
            <w:vAlign w:val="center"/>
          </w:tcPr>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szCs w:val="24"/>
                <w:lang w:val="en-US" w:eastAsia="zh-CN" w:bidi="ar-SA"/>
              </w:rPr>
            </w:pPr>
            <w:r>
              <w:rPr>
                <w:rFonts w:hint="default" w:ascii="Times New Roman" w:hAnsi="Times New Roman" w:eastAsia="方正仿宋_GBK" w:cs="Times New Roman"/>
                <w:color w:val="auto"/>
                <w:sz w:val="24"/>
                <w:szCs w:val="24"/>
                <w:lang w:eastAsia="zh-CN"/>
              </w:rPr>
              <w:t>横山镇</w:t>
            </w:r>
            <w:r>
              <w:rPr>
                <w:rFonts w:hint="default" w:ascii="Times New Roman" w:hAnsi="Times New Roman" w:eastAsia="方正仿宋_GBK" w:cs="Times New Roman"/>
                <w:color w:val="auto"/>
                <w:sz w:val="24"/>
                <w:szCs w:val="24"/>
                <w:lang w:val="en-US" w:eastAsia="zh-CN"/>
              </w:rPr>
              <w:t>综合</w:t>
            </w:r>
            <w:r>
              <w:rPr>
                <w:rFonts w:hint="default" w:ascii="Times New Roman" w:hAnsi="Times New Roman" w:eastAsia="方正仿宋_GBK" w:cs="Times New Roman"/>
                <w:color w:val="auto"/>
                <w:sz w:val="24"/>
                <w:szCs w:val="24"/>
                <w:lang w:eastAsia="zh-CN"/>
              </w:rPr>
              <w:t>文化服务中心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737" w:hRule="exact"/>
          <w:jc w:val="center"/>
        </w:trPr>
        <w:tc>
          <w:tcPr>
            <w:tcW w:w="736" w:type="dxa"/>
            <w:shd w:val="clear" w:color="auto" w:fill="FFFFFF"/>
            <w:tcMar>
              <w:top w:w="0" w:type="dxa"/>
              <w:left w:w="0" w:type="dxa"/>
              <w:bottom w:w="0" w:type="dxa"/>
              <w:right w:w="0" w:type="dxa"/>
            </w:tcMar>
            <w:vAlign w:val="center"/>
          </w:tcPr>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jc w:val="center"/>
              <w:textAlignment w:val="auto"/>
              <w:outlineLvl w:val="9"/>
              <w:rPr>
                <w:rStyle w:val="12"/>
                <w:rFonts w:hint="default" w:ascii="Times New Roman" w:hAnsi="Times New Roman" w:eastAsia="方正仿宋_GBK" w:cs="Times New Roman"/>
                <w:color w:val="auto"/>
                <w:sz w:val="24"/>
                <w:szCs w:val="24"/>
                <w:lang w:val="en-US" w:eastAsia="zh-CN"/>
              </w:rPr>
            </w:pPr>
            <w:r>
              <w:rPr>
                <w:rStyle w:val="12"/>
                <w:rFonts w:hint="default" w:ascii="Times New Roman" w:hAnsi="Times New Roman" w:eastAsia="方正仿宋_GBK" w:cs="Times New Roman"/>
                <w:color w:val="auto"/>
                <w:sz w:val="24"/>
                <w:szCs w:val="24"/>
                <w:lang w:val="en-US" w:eastAsia="zh-CN"/>
              </w:rPr>
              <w:t>13</w:t>
            </w:r>
          </w:p>
        </w:tc>
        <w:tc>
          <w:tcPr>
            <w:tcW w:w="1225" w:type="dxa"/>
            <w:shd w:val="clear" w:color="auto" w:fill="FFFFFF"/>
            <w:tcMar>
              <w:top w:w="0" w:type="dxa"/>
              <w:left w:w="0" w:type="dxa"/>
              <w:bottom w:w="0" w:type="dxa"/>
              <w:right w:w="0" w:type="dxa"/>
            </w:tcMar>
            <w:vAlign w:val="center"/>
          </w:tcPr>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szCs w:val="24"/>
                <w:lang w:val="en-US" w:eastAsia="zh-CN" w:bidi="ar-SA"/>
              </w:rPr>
            </w:pPr>
            <w:r>
              <w:rPr>
                <w:rFonts w:hint="default" w:ascii="Times New Roman" w:hAnsi="Times New Roman" w:eastAsia="方正仿宋_GBK" w:cs="Times New Roman"/>
                <w:i w:val="0"/>
                <w:color w:val="auto"/>
                <w:kern w:val="0"/>
                <w:sz w:val="24"/>
                <w:szCs w:val="24"/>
                <w:lang w:val="en-US" w:eastAsia="zh-CN" w:bidi="ar-SA"/>
              </w:rPr>
              <w:t>传统技艺</w:t>
            </w:r>
          </w:p>
        </w:tc>
        <w:tc>
          <w:tcPr>
            <w:tcW w:w="4221" w:type="dxa"/>
            <w:shd w:val="clear" w:color="auto" w:fill="FFFFFF"/>
            <w:tcMar>
              <w:top w:w="0" w:type="dxa"/>
              <w:left w:w="0" w:type="dxa"/>
              <w:bottom w:w="0" w:type="dxa"/>
              <w:right w:w="0" w:type="dxa"/>
            </w:tcMar>
            <w:vAlign w:val="center"/>
          </w:tcPr>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Style w:val="12"/>
                <w:rFonts w:hint="default" w:ascii="Times New Roman" w:hAnsi="Times New Roman" w:eastAsia="方正仿宋_GBK" w:cs="Times New Roman"/>
                <w:color w:val="auto"/>
                <w:sz w:val="24"/>
                <w:szCs w:val="24"/>
                <w:lang w:eastAsia="zh-CN"/>
              </w:rPr>
            </w:pPr>
            <w:r>
              <w:rPr>
                <w:rStyle w:val="12"/>
                <w:rFonts w:hint="default" w:ascii="Times New Roman" w:hAnsi="Times New Roman" w:eastAsia="方正仿宋_GBK" w:cs="Times New Roman"/>
                <w:color w:val="auto"/>
                <w:sz w:val="24"/>
                <w:szCs w:val="24"/>
                <w:lang w:eastAsia="zh-CN"/>
              </w:rPr>
              <w:t>安稳羊肉宴制作技艺</w:t>
            </w:r>
          </w:p>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szCs w:val="24"/>
                <w:lang w:val="en-US" w:eastAsia="zh-CN" w:bidi="ar-SA"/>
              </w:rPr>
            </w:pPr>
            <w:r>
              <w:rPr>
                <w:rStyle w:val="12"/>
                <w:rFonts w:hint="default" w:ascii="Times New Roman" w:hAnsi="Times New Roman" w:eastAsia="方正仿宋_GBK" w:cs="Times New Roman"/>
                <w:color w:val="auto"/>
                <w:sz w:val="24"/>
                <w:szCs w:val="24"/>
                <w:lang w:eastAsia="zh-CN"/>
              </w:rPr>
              <w:t>（羊肉烧白制作技艺）</w:t>
            </w:r>
          </w:p>
        </w:tc>
        <w:tc>
          <w:tcPr>
            <w:tcW w:w="3796" w:type="dxa"/>
            <w:shd w:val="clear" w:color="auto" w:fill="FFFFFF"/>
            <w:tcMar>
              <w:top w:w="0" w:type="dxa"/>
              <w:left w:w="0" w:type="dxa"/>
              <w:bottom w:w="0" w:type="dxa"/>
              <w:right w:w="0" w:type="dxa"/>
            </w:tcMar>
            <w:vAlign w:val="center"/>
          </w:tcPr>
          <w:p>
            <w:pPr>
              <w:keepNext w:val="0"/>
              <w:keepLines w:val="0"/>
              <w:widowControl/>
              <w:suppressLineNumbers w:val="0"/>
              <w:ind w:left="0" w:leftChars="0" w:firstLine="0" w:firstLineChars="0"/>
              <w:jc w:val="center"/>
              <w:rPr>
                <w:rFonts w:hint="default" w:ascii="Times New Roman" w:hAnsi="Times New Roman" w:eastAsia="方正仿宋_GBK" w:cs="Times New Roman"/>
                <w:color w:val="auto"/>
                <w:kern w:val="0"/>
                <w:sz w:val="24"/>
                <w:szCs w:val="24"/>
                <w:lang w:val="en-US" w:eastAsia="zh-CN" w:bidi="ar-SA"/>
              </w:rPr>
            </w:pPr>
            <w:r>
              <w:rPr>
                <w:rFonts w:hint="default" w:ascii="Times New Roman" w:hAnsi="Times New Roman" w:eastAsia="方正仿宋_GBK" w:cs="Times New Roman"/>
                <w:color w:val="auto"/>
                <w:sz w:val="24"/>
                <w:szCs w:val="24"/>
                <w:lang w:eastAsia="zh-CN"/>
              </w:rPr>
              <w:t>安稳镇文化服务中心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737" w:hRule="exact"/>
          <w:jc w:val="center"/>
        </w:trPr>
        <w:tc>
          <w:tcPr>
            <w:tcW w:w="736" w:type="dxa"/>
            <w:shd w:val="clear" w:color="auto" w:fill="FFFFFF"/>
            <w:tcMar>
              <w:top w:w="0" w:type="dxa"/>
              <w:left w:w="0" w:type="dxa"/>
              <w:bottom w:w="0" w:type="dxa"/>
              <w:right w:w="0" w:type="dxa"/>
            </w:tcMar>
            <w:vAlign w:val="center"/>
          </w:tcPr>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jc w:val="center"/>
              <w:textAlignment w:val="auto"/>
              <w:outlineLvl w:val="9"/>
              <w:rPr>
                <w:rStyle w:val="12"/>
                <w:rFonts w:hint="default" w:ascii="Times New Roman" w:hAnsi="Times New Roman" w:eastAsia="方正仿宋_GBK" w:cs="Times New Roman"/>
                <w:color w:val="auto"/>
                <w:sz w:val="24"/>
                <w:szCs w:val="24"/>
                <w:lang w:val="en-US" w:eastAsia="zh-CN"/>
              </w:rPr>
            </w:pPr>
            <w:r>
              <w:rPr>
                <w:rStyle w:val="12"/>
                <w:rFonts w:hint="default" w:ascii="Times New Roman" w:hAnsi="Times New Roman" w:eastAsia="方正仿宋_GBK" w:cs="Times New Roman"/>
                <w:color w:val="auto"/>
                <w:sz w:val="24"/>
                <w:szCs w:val="24"/>
                <w:lang w:val="en-US" w:eastAsia="zh-CN"/>
              </w:rPr>
              <w:t>14</w:t>
            </w:r>
          </w:p>
        </w:tc>
        <w:tc>
          <w:tcPr>
            <w:tcW w:w="1225" w:type="dxa"/>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方正仿宋_GBK" w:cs="Times New Roman"/>
                <w:color w:val="auto"/>
                <w:kern w:val="2"/>
                <w:sz w:val="24"/>
                <w:szCs w:val="24"/>
                <w:lang w:val="en-US" w:eastAsia="zh-CN"/>
              </w:rPr>
            </w:pPr>
            <w:r>
              <w:rPr>
                <w:rFonts w:hint="default" w:ascii="Times New Roman" w:hAnsi="Times New Roman" w:eastAsia="方正仿宋_GBK" w:cs="Times New Roman"/>
                <w:i w:val="0"/>
                <w:color w:val="auto"/>
                <w:kern w:val="0"/>
                <w:sz w:val="24"/>
                <w:szCs w:val="24"/>
                <w:lang w:val="en-US" w:eastAsia="zh-CN" w:bidi="ar-SA"/>
              </w:rPr>
              <w:t>传统技艺</w:t>
            </w:r>
          </w:p>
        </w:tc>
        <w:tc>
          <w:tcPr>
            <w:tcW w:w="4221" w:type="dxa"/>
            <w:shd w:val="clear" w:color="auto" w:fill="FFFFFF"/>
            <w:tcMar>
              <w:top w:w="0" w:type="dxa"/>
              <w:left w:w="0" w:type="dxa"/>
              <w:bottom w:w="0" w:type="dxa"/>
              <w:right w:w="0" w:type="dxa"/>
            </w:tcMar>
            <w:vAlign w:val="center"/>
          </w:tcPr>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Style w:val="12"/>
                <w:rFonts w:hint="default" w:ascii="Times New Roman" w:hAnsi="Times New Roman" w:eastAsia="方正仿宋_GBK" w:cs="Times New Roman"/>
                <w:color w:val="auto"/>
                <w:sz w:val="24"/>
                <w:szCs w:val="24"/>
              </w:rPr>
            </w:pPr>
            <w:r>
              <w:rPr>
                <w:rStyle w:val="12"/>
                <w:rFonts w:hint="default" w:ascii="Times New Roman" w:hAnsi="Times New Roman" w:eastAsia="方正仿宋_GBK" w:cs="Times New Roman"/>
                <w:color w:val="auto"/>
                <w:sz w:val="24"/>
                <w:szCs w:val="24"/>
              </w:rPr>
              <w:t>綦江手工面制作技艺</w:t>
            </w:r>
          </w:p>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szCs w:val="24"/>
                <w:lang w:val="en-US" w:eastAsia="zh-CN" w:bidi="ar-SA"/>
              </w:rPr>
            </w:pPr>
            <w:r>
              <w:rPr>
                <w:rStyle w:val="12"/>
                <w:rFonts w:hint="default" w:ascii="Times New Roman" w:hAnsi="Times New Roman" w:eastAsia="方正仿宋_GBK" w:cs="Times New Roman"/>
                <w:color w:val="auto"/>
                <w:sz w:val="24"/>
                <w:szCs w:val="24"/>
              </w:rPr>
              <w:t>（郭扶垮山挂面制作技艺）</w:t>
            </w:r>
          </w:p>
        </w:tc>
        <w:tc>
          <w:tcPr>
            <w:tcW w:w="3796" w:type="dxa"/>
            <w:shd w:val="clear" w:color="auto" w:fill="FFFFFF"/>
            <w:tcMar>
              <w:top w:w="0" w:type="dxa"/>
              <w:left w:w="0" w:type="dxa"/>
              <w:bottom w:w="0" w:type="dxa"/>
              <w:right w:w="0" w:type="dxa"/>
            </w:tcMar>
            <w:vAlign w:val="center"/>
          </w:tcPr>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jc w:val="center"/>
              <w:textAlignment w:val="auto"/>
              <w:outlineLvl w:val="9"/>
              <w:rPr>
                <w:rStyle w:val="12"/>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shd w:val="clear" w:color="auto" w:fill="FFFFFF"/>
                <w:lang w:val="en-US" w:eastAsia="zh-CN"/>
              </w:rPr>
              <w:t>郭扶镇文化服务中心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737" w:hRule="exact"/>
          <w:jc w:val="center"/>
        </w:trPr>
        <w:tc>
          <w:tcPr>
            <w:tcW w:w="736" w:type="dxa"/>
            <w:shd w:val="clear" w:color="auto" w:fill="FFFFFF"/>
            <w:tcMar>
              <w:top w:w="0" w:type="dxa"/>
              <w:left w:w="0" w:type="dxa"/>
              <w:bottom w:w="0" w:type="dxa"/>
              <w:right w:w="0" w:type="dxa"/>
            </w:tcMar>
            <w:vAlign w:val="center"/>
          </w:tcPr>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jc w:val="center"/>
              <w:textAlignment w:val="auto"/>
              <w:outlineLvl w:val="9"/>
              <w:rPr>
                <w:rStyle w:val="12"/>
                <w:rFonts w:hint="default" w:ascii="Times New Roman" w:hAnsi="Times New Roman" w:eastAsia="方正仿宋_GBK" w:cs="Times New Roman"/>
                <w:color w:val="auto"/>
                <w:sz w:val="24"/>
                <w:szCs w:val="24"/>
                <w:lang w:val="en-US" w:eastAsia="zh-CN"/>
              </w:rPr>
            </w:pPr>
            <w:r>
              <w:rPr>
                <w:rStyle w:val="12"/>
                <w:rFonts w:hint="default" w:ascii="Times New Roman" w:hAnsi="Times New Roman" w:eastAsia="方正仿宋_GBK" w:cs="Times New Roman"/>
                <w:color w:val="auto"/>
                <w:sz w:val="24"/>
                <w:szCs w:val="24"/>
                <w:lang w:val="en-US" w:eastAsia="zh-CN"/>
              </w:rPr>
              <w:t>15</w:t>
            </w:r>
          </w:p>
        </w:tc>
        <w:tc>
          <w:tcPr>
            <w:tcW w:w="1225" w:type="dxa"/>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方正仿宋_GBK" w:cs="Times New Roman"/>
                <w:i w:val="0"/>
                <w:color w:val="auto"/>
                <w:kern w:val="0"/>
                <w:sz w:val="24"/>
                <w:szCs w:val="24"/>
                <w:lang w:val="en-US" w:eastAsia="zh-CN" w:bidi="ar-SA"/>
              </w:rPr>
            </w:pPr>
            <w:r>
              <w:rPr>
                <w:rFonts w:hint="default" w:ascii="Times New Roman" w:hAnsi="Times New Roman" w:eastAsia="方正仿宋_GBK" w:cs="Times New Roman"/>
                <w:i w:val="0"/>
                <w:color w:val="auto"/>
                <w:kern w:val="0"/>
                <w:sz w:val="24"/>
                <w:szCs w:val="24"/>
                <w:lang w:val="en-US" w:eastAsia="zh-CN" w:bidi="ar-SA"/>
              </w:rPr>
              <w:t>传统技艺</w:t>
            </w:r>
          </w:p>
        </w:tc>
        <w:tc>
          <w:tcPr>
            <w:tcW w:w="4221" w:type="dxa"/>
            <w:shd w:val="clear" w:color="auto" w:fill="FFFFFF"/>
            <w:tcMar>
              <w:top w:w="0" w:type="dxa"/>
              <w:left w:w="0" w:type="dxa"/>
              <w:bottom w:w="0" w:type="dxa"/>
              <w:right w:w="0" w:type="dxa"/>
            </w:tcMar>
            <w:vAlign w:val="center"/>
          </w:tcPr>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szCs w:val="24"/>
                <w:lang w:val="en-US" w:eastAsia="zh-CN" w:bidi="ar-SA"/>
              </w:rPr>
            </w:pPr>
            <w:r>
              <w:rPr>
                <w:rStyle w:val="12"/>
                <w:rFonts w:hint="default" w:ascii="Times New Roman" w:hAnsi="Times New Roman" w:eastAsia="方正仿宋_GBK" w:cs="Times New Roman"/>
                <w:color w:val="auto"/>
                <w:sz w:val="24"/>
                <w:szCs w:val="24"/>
                <w:lang w:eastAsia="zh-CN"/>
              </w:rPr>
              <w:t>郭扶镇夯土墙营造技艺</w:t>
            </w:r>
          </w:p>
        </w:tc>
        <w:tc>
          <w:tcPr>
            <w:tcW w:w="3796" w:type="dxa"/>
            <w:shd w:val="clear" w:color="auto" w:fill="FFFFFF"/>
            <w:tcMar>
              <w:top w:w="0" w:type="dxa"/>
              <w:left w:w="0" w:type="dxa"/>
              <w:bottom w:w="0" w:type="dxa"/>
              <w:right w:w="0" w:type="dxa"/>
            </w:tcMar>
            <w:vAlign w:val="center"/>
          </w:tcPr>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jc w:val="center"/>
              <w:textAlignment w:val="auto"/>
              <w:outlineLvl w:val="9"/>
              <w:rPr>
                <w:rStyle w:val="12"/>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shd w:val="clear" w:color="auto" w:fill="FFFFFF"/>
                <w:lang w:val="en-US" w:eastAsia="zh-CN"/>
              </w:rPr>
              <w:t>郭扶镇文化服务中心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737" w:hRule="exact"/>
          <w:jc w:val="center"/>
        </w:trPr>
        <w:tc>
          <w:tcPr>
            <w:tcW w:w="736" w:type="dxa"/>
            <w:shd w:val="clear" w:color="auto" w:fill="FFFFFF"/>
            <w:tcMar>
              <w:top w:w="0" w:type="dxa"/>
              <w:left w:w="0" w:type="dxa"/>
              <w:bottom w:w="0" w:type="dxa"/>
              <w:right w:w="0" w:type="dxa"/>
            </w:tcMar>
            <w:vAlign w:val="center"/>
          </w:tcPr>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jc w:val="center"/>
              <w:textAlignment w:val="auto"/>
              <w:outlineLvl w:val="9"/>
              <w:rPr>
                <w:rStyle w:val="12"/>
                <w:rFonts w:hint="default" w:ascii="Times New Roman" w:hAnsi="Times New Roman" w:eastAsia="方正仿宋_GBK" w:cs="Times New Roman"/>
                <w:color w:val="auto"/>
                <w:sz w:val="24"/>
                <w:szCs w:val="24"/>
                <w:lang w:val="en-US" w:eastAsia="zh-CN"/>
              </w:rPr>
            </w:pPr>
            <w:r>
              <w:rPr>
                <w:rStyle w:val="12"/>
                <w:rFonts w:hint="default" w:ascii="Times New Roman" w:hAnsi="Times New Roman" w:eastAsia="方正仿宋_GBK" w:cs="Times New Roman"/>
                <w:color w:val="auto"/>
                <w:sz w:val="24"/>
                <w:szCs w:val="24"/>
                <w:lang w:val="en-US" w:eastAsia="zh-CN"/>
              </w:rPr>
              <w:t>16</w:t>
            </w:r>
          </w:p>
        </w:tc>
        <w:tc>
          <w:tcPr>
            <w:tcW w:w="1225" w:type="dxa"/>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方正仿宋_GBK" w:cs="Times New Roman"/>
                <w:i w:val="0"/>
                <w:color w:val="auto"/>
                <w:kern w:val="0"/>
                <w:sz w:val="24"/>
                <w:szCs w:val="24"/>
                <w:lang w:val="en-US" w:eastAsia="zh-CN" w:bidi="ar-SA"/>
              </w:rPr>
            </w:pPr>
            <w:r>
              <w:rPr>
                <w:rFonts w:hint="default" w:ascii="Times New Roman" w:hAnsi="Times New Roman" w:eastAsia="方正仿宋_GBK" w:cs="Times New Roman"/>
                <w:i w:val="0"/>
                <w:color w:val="auto"/>
                <w:kern w:val="0"/>
                <w:sz w:val="24"/>
                <w:szCs w:val="24"/>
                <w:lang w:val="en-US" w:eastAsia="zh-CN" w:bidi="ar-SA"/>
              </w:rPr>
              <w:t>传统技艺</w:t>
            </w:r>
          </w:p>
        </w:tc>
        <w:tc>
          <w:tcPr>
            <w:tcW w:w="4221" w:type="dxa"/>
            <w:shd w:val="clear" w:color="auto" w:fill="FFFFFF"/>
            <w:tcMar>
              <w:top w:w="0" w:type="dxa"/>
              <w:left w:w="0" w:type="dxa"/>
              <w:bottom w:w="0" w:type="dxa"/>
              <w:right w:w="0" w:type="dxa"/>
            </w:tcMar>
            <w:vAlign w:val="center"/>
          </w:tcPr>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szCs w:val="24"/>
                <w:lang w:val="en-US" w:eastAsia="zh-CN" w:bidi="ar-SA"/>
              </w:rPr>
            </w:pPr>
            <w:r>
              <w:rPr>
                <w:rStyle w:val="12"/>
                <w:rFonts w:hint="default" w:ascii="Times New Roman" w:hAnsi="Times New Roman" w:eastAsia="方正仿宋_GBK" w:cs="Times New Roman"/>
                <w:color w:val="auto"/>
                <w:sz w:val="24"/>
                <w:szCs w:val="24"/>
                <w:lang w:eastAsia="zh-CN"/>
              </w:rPr>
              <w:t>霍二花生糖制作技艺</w:t>
            </w:r>
          </w:p>
        </w:tc>
        <w:tc>
          <w:tcPr>
            <w:tcW w:w="3796" w:type="dxa"/>
            <w:shd w:val="clear" w:color="auto" w:fill="FFFFFF"/>
            <w:tcMar>
              <w:top w:w="0" w:type="dxa"/>
              <w:left w:w="0" w:type="dxa"/>
              <w:bottom w:w="0" w:type="dxa"/>
              <w:right w:w="0" w:type="dxa"/>
            </w:tcMar>
            <w:vAlign w:val="center"/>
          </w:tcPr>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jc w:val="center"/>
              <w:textAlignment w:val="auto"/>
              <w:outlineLvl w:val="9"/>
              <w:rPr>
                <w:rStyle w:val="12"/>
                <w:rFonts w:hint="default" w:ascii="Times New Roman" w:hAnsi="Times New Roman" w:eastAsia="方正仿宋_GBK" w:cs="Times New Roman"/>
                <w:color w:val="auto"/>
                <w:sz w:val="24"/>
                <w:szCs w:val="24"/>
                <w:lang w:eastAsia="zh-CN"/>
              </w:rPr>
            </w:pPr>
            <w:r>
              <w:rPr>
                <w:rFonts w:hint="default" w:ascii="Times New Roman" w:hAnsi="Times New Roman" w:eastAsia="方正仿宋_GBK" w:cs="Times New Roman"/>
                <w:color w:val="auto"/>
                <w:kern w:val="0"/>
                <w:sz w:val="24"/>
                <w:szCs w:val="24"/>
                <w:shd w:val="clear" w:color="auto" w:fill="FFFFFF"/>
                <w:lang w:val="en-US" w:eastAsia="zh-CN" w:bidi="ar"/>
              </w:rPr>
              <w:t>綦江区东溪镇霍二食品店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737" w:hRule="exact"/>
          <w:jc w:val="center"/>
        </w:trPr>
        <w:tc>
          <w:tcPr>
            <w:tcW w:w="736" w:type="dxa"/>
            <w:shd w:val="clear" w:color="auto" w:fill="FFFFFF"/>
            <w:tcMar>
              <w:top w:w="0" w:type="dxa"/>
              <w:left w:w="0" w:type="dxa"/>
              <w:bottom w:w="0" w:type="dxa"/>
              <w:right w:w="0" w:type="dxa"/>
            </w:tcMar>
            <w:vAlign w:val="center"/>
          </w:tcPr>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jc w:val="center"/>
              <w:textAlignment w:val="auto"/>
              <w:outlineLvl w:val="9"/>
              <w:rPr>
                <w:rStyle w:val="12"/>
                <w:rFonts w:hint="default" w:ascii="Times New Roman" w:hAnsi="Times New Roman" w:eastAsia="方正仿宋_GBK" w:cs="Times New Roman"/>
                <w:color w:val="auto"/>
                <w:sz w:val="24"/>
                <w:szCs w:val="24"/>
                <w:lang w:val="en-US" w:eastAsia="zh-CN"/>
              </w:rPr>
            </w:pPr>
            <w:r>
              <w:rPr>
                <w:rStyle w:val="12"/>
                <w:rFonts w:hint="default" w:ascii="Times New Roman" w:hAnsi="Times New Roman" w:eastAsia="方正仿宋_GBK" w:cs="Times New Roman"/>
                <w:color w:val="auto"/>
                <w:sz w:val="24"/>
                <w:szCs w:val="24"/>
                <w:lang w:val="en-US" w:eastAsia="zh-CN"/>
              </w:rPr>
              <w:t>17</w:t>
            </w:r>
          </w:p>
        </w:tc>
        <w:tc>
          <w:tcPr>
            <w:tcW w:w="1225" w:type="dxa"/>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方正仿宋_GBK" w:cs="Times New Roman"/>
                <w:i w:val="0"/>
                <w:color w:val="auto"/>
                <w:kern w:val="0"/>
                <w:sz w:val="24"/>
                <w:szCs w:val="24"/>
                <w:lang w:val="en-US" w:eastAsia="zh-CN" w:bidi="ar-SA"/>
              </w:rPr>
            </w:pPr>
            <w:r>
              <w:rPr>
                <w:rFonts w:hint="default" w:ascii="Times New Roman" w:hAnsi="Times New Roman" w:eastAsia="方正仿宋_GBK" w:cs="Times New Roman"/>
                <w:i w:val="0"/>
                <w:color w:val="auto"/>
                <w:kern w:val="0"/>
                <w:sz w:val="24"/>
                <w:szCs w:val="24"/>
                <w:lang w:val="en-US" w:eastAsia="zh-CN" w:bidi="ar-SA"/>
              </w:rPr>
              <w:t>传统技艺</w:t>
            </w:r>
          </w:p>
        </w:tc>
        <w:tc>
          <w:tcPr>
            <w:tcW w:w="4221" w:type="dxa"/>
            <w:shd w:val="clear" w:color="auto" w:fill="FFFFFF"/>
            <w:tcMar>
              <w:top w:w="0" w:type="dxa"/>
              <w:left w:w="0" w:type="dxa"/>
              <w:bottom w:w="0" w:type="dxa"/>
              <w:right w:w="0" w:type="dxa"/>
            </w:tcMar>
            <w:vAlign w:val="center"/>
          </w:tcPr>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szCs w:val="24"/>
                <w:lang w:val="en-US" w:eastAsia="zh-CN" w:bidi="ar-SA"/>
              </w:rPr>
            </w:pPr>
            <w:r>
              <w:rPr>
                <w:rStyle w:val="12"/>
                <w:rFonts w:hint="default" w:ascii="Times New Roman" w:hAnsi="Times New Roman" w:eastAsia="方正仿宋_GBK" w:cs="Times New Roman"/>
                <w:color w:val="auto"/>
                <w:sz w:val="24"/>
                <w:szCs w:val="24"/>
                <w:lang w:eastAsia="zh-CN"/>
              </w:rPr>
              <w:t>张氏大曲酒曲制作技艺</w:t>
            </w:r>
          </w:p>
        </w:tc>
        <w:tc>
          <w:tcPr>
            <w:tcW w:w="3796" w:type="dxa"/>
            <w:shd w:val="clear" w:color="auto" w:fill="FFFFFF"/>
            <w:tcMar>
              <w:top w:w="0" w:type="dxa"/>
              <w:left w:w="0" w:type="dxa"/>
              <w:bottom w:w="0" w:type="dxa"/>
              <w:right w:w="0" w:type="dxa"/>
            </w:tcMar>
            <w:vAlign w:val="center"/>
          </w:tcPr>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jc w:val="center"/>
              <w:textAlignment w:val="auto"/>
              <w:outlineLvl w:val="9"/>
              <w:rPr>
                <w:rStyle w:val="12"/>
                <w:rFonts w:hint="default" w:ascii="Times New Roman" w:hAnsi="Times New Roman" w:eastAsia="方正仿宋_GBK" w:cs="Times New Roman"/>
                <w:color w:val="auto"/>
                <w:sz w:val="24"/>
                <w:szCs w:val="24"/>
                <w:lang w:eastAsia="zh-CN"/>
              </w:rPr>
            </w:pPr>
            <w:r>
              <w:rPr>
                <w:rFonts w:hint="default" w:ascii="Times New Roman" w:hAnsi="Times New Roman" w:eastAsia="方正仿宋_GBK" w:cs="Times New Roman"/>
                <w:kern w:val="2"/>
                <w:sz w:val="24"/>
                <w:szCs w:val="24"/>
                <w:lang w:val="en-US" w:eastAsia="zh-CN" w:bidi="ar-SA"/>
              </w:rPr>
              <w:t>重庆市綦江区张桓大曲酿酒厂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737" w:hRule="exact"/>
          <w:jc w:val="center"/>
        </w:trPr>
        <w:tc>
          <w:tcPr>
            <w:tcW w:w="736" w:type="dxa"/>
            <w:shd w:val="clear" w:color="auto" w:fill="FFFFFF"/>
            <w:tcMar>
              <w:top w:w="0" w:type="dxa"/>
              <w:left w:w="0" w:type="dxa"/>
              <w:bottom w:w="0" w:type="dxa"/>
              <w:right w:w="0" w:type="dxa"/>
            </w:tcMar>
            <w:vAlign w:val="center"/>
          </w:tcPr>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jc w:val="center"/>
              <w:textAlignment w:val="auto"/>
              <w:outlineLvl w:val="9"/>
              <w:rPr>
                <w:rStyle w:val="12"/>
                <w:rFonts w:hint="default" w:ascii="Times New Roman" w:hAnsi="Times New Roman" w:eastAsia="方正仿宋_GBK" w:cs="Times New Roman"/>
                <w:color w:val="auto"/>
                <w:sz w:val="24"/>
                <w:szCs w:val="24"/>
                <w:lang w:val="en-US" w:eastAsia="zh-CN"/>
              </w:rPr>
            </w:pPr>
            <w:r>
              <w:rPr>
                <w:rStyle w:val="12"/>
                <w:rFonts w:hint="default" w:ascii="Times New Roman" w:hAnsi="Times New Roman" w:eastAsia="方正仿宋_GBK" w:cs="Times New Roman"/>
                <w:color w:val="auto"/>
                <w:sz w:val="24"/>
                <w:szCs w:val="24"/>
                <w:lang w:val="en-US" w:eastAsia="zh-CN"/>
              </w:rPr>
              <w:t>18</w:t>
            </w:r>
          </w:p>
        </w:tc>
        <w:tc>
          <w:tcPr>
            <w:tcW w:w="1225" w:type="dxa"/>
            <w:shd w:val="clear" w:color="auto" w:fill="FFFFFF"/>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center"/>
              <w:rPr>
                <w:rFonts w:hint="default" w:ascii="Times New Roman" w:hAnsi="Times New Roman" w:eastAsia="方正仿宋_GBK" w:cs="Times New Roman"/>
                <w:i w:val="0"/>
                <w:color w:val="auto"/>
                <w:kern w:val="0"/>
                <w:sz w:val="24"/>
                <w:szCs w:val="24"/>
                <w:lang w:val="en-US" w:eastAsia="zh-CN" w:bidi="ar-SA"/>
              </w:rPr>
            </w:pPr>
            <w:r>
              <w:rPr>
                <w:rFonts w:hint="default" w:ascii="Times New Roman" w:hAnsi="Times New Roman" w:eastAsia="方正仿宋_GBK" w:cs="Times New Roman"/>
                <w:i w:val="0"/>
                <w:color w:val="auto"/>
                <w:kern w:val="0"/>
                <w:sz w:val="24"/>
                <w:szCs w:val="24"/>
                <w:lang w:val="en-US" w:eastAsia="zh-CN" w:bidi="ar-SA"/>
              </w:rPr>
              <w:t>传统音乐</w:t>
            </w:r>
          </w:p>
        </w:tc>
        <w:tc>
          <w:tcPr>
            <w:tcW w:w="4221" w:type="dxa"/>
            <w:shd w:val="clear" w:color="auto" w:fill="FFFFFF"/>
            <w:tcMar>
              <w:top w:w="0" w:type="dxa"/>
              <w:left w:w="0" w:type="dxa"/>
              <w:bottom w:w="0" w:type="dxa"/>
              <w:right w:w="0" w:type="dxa"/>
            </w:tcMar>
            <w:vAlign w:val="center"/>
          </w:tcPr>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jc w:val="center"/>
              <w:textAlignment w:val="auto"/>
              <w:outlineLvl w:val="9"/>
              <w:rPr>
                <w:rStyle w:val="12"/>
                <w:rFonts w:hint="default" w:ascii="Times New Roman" w:hAnsi="Times New Roman" w:eastAsia="方正仿宋_GBK" w:cs="Times New Roman"/>
                <w:color w:val="auto"/>
                <w:sz w:val="24"/>
                <w:szCs w:val="24"/>
                <w:lang w:eastAsia="zh-CN"/>
              </w:rPr>
            </w:pPr>
            <w:r>
              <w:rPr>
                <w:rStyle w:val="12"/>
                <w:rFonts w:hint="default" w:ascii="Times New Roman" w:hAnsi="Times New Roman" w:eastAsia="方正仿宋_GBK" w:cs="Times New Roman"/>
                <w:color w:val="auto"/>
                <w:sz w:val="24"/>
                <w:szCs w:val="24"/>
                <w:lang w:eastAsia="zh-CN"/>
              </w:rPr>
              <w:t>正自吹打</w:t>
            </w:r>
          </w:p>
        </w:tc>
        <w:tc>
          <w:tcPr>
            <w:tcW w:w="3796" w:type="dxa"/>
            <w:shd w:val="clear" w:color="auto" w:fill="FFFFFF"/>
            <w:tcMar>
              <w:top w:w="0" w:type="dxa"/>
              <w:left w:w="0" w:type="dxa"/>
              <w:bottom w:w="0" w:type="dxa"/>
              <w:right w:w="0" w:type="dxa"/>
            </w:tcMar>
            <w:vAlign w:val="center"/>
          </w:tcPr>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jc w:val="center"/>
              <w:textAlignment w:val="auto"/>
              <w:outlineLvl w:val="9"/>
              <w:rPr>
                <w:rStyle w:val="12"/>
                <w:rFonts w:hint="default" w:ascii="Times New Roman" w:hAnsi="Times New Roman" w:eastAsia="方正仿宋_GBK" w:cs="Times New Roman"/>
                <w:color w:val="auto"/>
                <w:sz w:val="24"/>
                <w:szCs w:val="24"/>
                <w:lang w:eastAsia="zh-CN"/>
              </w:rPr>
            </w:pPr>
            <w:r>
              <w:rPr>
                <w:rFonts w:hint="default" w:ascii="Times New Roman" w:hAnsi="Times New Roman" w:eastAsia="方正仿宋_GBK" w:cs="Times New Roman"/>
                <w:color w:val="auto"/>
                <w:sz w:val="24"/>
                <w:szCs w:val="24"/>
                <w:lang w:eastAsia="zh-CN"/>
              </w:rPr>
              <w:t>新盛</w:t>
            </w:r>
            <w:r>
              <w:rPr>
                <w:rFonts w:hint="default" w:ascii="Times New Roman" w:hAnsi="Times New Roman" w:eastAsia="方正仿宋_GBK" w:cs="Times New Roman"/>
                <w:color w:val="auto"/>
                <w:kern w:val="0"/>
                <w:sz w:val="24"/>
                <w:szCs w:val="24"/>
                <w:shd w:val="clear" w:color="auto" w:fill="FFFFFF"/>
                <w:lang w:eastAsia="zh-CN" w:bidi="ar"/>
              </w:rPr>
              <w:t>街道</w:t>
            </w:r>
            <w:r>
              <w:rPr>
                <w:rFonts w:hint="default" w:ascii="Times New Roman" w:hAnsi="Times New Roman" w:eastAsia="方正仿宋_GBK" w:cs="Times New Roman"/>
                <w:color w:val="auto"/>
                <w:kern w:val="0"/>
                <w:sz w:val="24"/>
                <w:szCs w:val="24"/>
                <w:shd w:val="clear" w:color="auto" w:fill="FFFFFF"/>
                <w:lang w:val="en-US" w:eastAsia="zh-CN" w:bidi="ar"/>
              </w:rPr>
              <w:t>文化服务中心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PrEx>
        <w:trPr>
          <w:trHeight w:val="737" w:hRule="exact"/>
          <w:jc w:val="center"/>
        </w:trPr>
        <w:tc>
          <w:tcPr>
            <w:tcW w:w="736" w:type="dxa"/>
            <w:shd w:val="clear" w:color="auto" w:fill="FFFFFF"/>
            <w:tcMar>
              <w:top w:w="0" w:type="dxa"/>
              <w:left w:w="0" w:type="dxa"/>
              <w:bottom w:w="0" w:type="dxa"/>
              <w:right w:w="0" w:type="dxa"/>
            </w:tcMar>
            <w:vAlign w:val="center"/>
          </w:tcPr>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jc w:val="center"/>
              <w:textAlignment w:val="auto"/>
              <w:outlineLvl w:val="9"/>
              <w:rPr>
                <w:rStyle w:val="12"/>
                <w:rFonts w:hint="default" w:ascii="Times New Roman" w:hAnsi="Times New Roman" w:eastAsia="方正仿宋_GBK" w:cs="Times New Roman"/>
                <w:color w:val="auto"/>
                <w:sz w:val="24"/>
                <w:szCs w:val="24"/>
                <w:lang w:val="en-US" w:eastAsia="zh-CN"/>
              </w:rPr>
            </w:pPr>
            <w:r>
              <w:rPr>
                <w:rStyle w:val="12"/>
                <w:rFonts w:hint="default" w:ascii="Times New Roman" w:hAnsi="Times New Roman" w:eastAsia="方正仿宋_GBK" w:cs="Times New Roman"/>
                <w:color w:val="auto"/>
                <w:sz w:val="24"/>
                <w:szCs w:val="24"/>
                <w:lang w:val="en-US" w:eastAsia="zh-CN"/>
              </w:rPr>
              <w:t>19</w:t>
            </w:r>
          </w:p>
        </w:tc>
        <w:tc>
          <w:tcPr>
            <w:tcW w:w="1225" w:type="dxa"/>
            <w:shd w:val="clear" w:color="auto" w:fill="FFFFFF"/>
            <w:tcMar>
              <w:top w:w="0" w:type="dxa"/>
              <w:left w:w="0" w:type="dxa"/>
              <w:bottom w:w="0" w:type="dxa"/>
              <w:right w:w="0" w:type="dxa"/>
            </w:tcMar>
            <w:vAlign w:val="center"/>
          </w:tcPr>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szCs w:val="24"/>
                <w:lang w:val="en-US" w:eastAsia="zh-CN" w:bidi="ar-SA"/>
              </w:rPr>
            </w:pPr>
            <w:r>
              <w:rPr>
                <w:rFonts w:hint="default" w:ascii="Times New Roman" w:hAnsi="Times New Roman" w:eastAsia="方正仿宋_GBK" w:cs="Times New Roman"/>
                <w:i w:val="0"/>
                <w:color w:val="auto"/>
                <w:kern w:val="0"/>
                <w:sz w:val="24"/>
                <w:szCs w:val="24"/>
                <w:lang w:val="en-US" w:eastAsia="zh-CN" w:bidi="ar-SA"/>
              </w:rPr>
              <w:t>民俗</w:t>
            </w:r>
          </w:p>
        </w:tc>
        <w:tc>
          <w:tcPr>
            <w:tcW w:w="4221" w:type="dxa"/>
            <w:shd w:val="clear" w:color="auto" w:fill="FFFFFF"/>
            <w:tcMar>
              <w:top w:w="0" w:type="dxa"/>
              <w:left w:w="0" w:type="dxa"/>
              <w:bottom w:w="0" w:type="dxa"/>
              <w:right w:w="0" w:type="dxa"/>
            </w:tcMar>
            <w:vAlign w:val="center"/>
          </w:tcPr>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Style w:val="12"/>
                <w:rFonts w:hint="default" w:ascii="Times New Roman" w:hAnsi="Times New Roman" w:eastAsia="方正仿宋_GBK" w:cs="Times New Roman"/>
                <w:color w:val="auto"/>
                <w:sz w:val="24"/>
                <w:szCs w:val="24"/>
                <w:lang w:eastAsia="zh-CN"/>
              </w:rPr>
            </w:pPr>
            <w:r>
              <w:rPr>
                <w:rStyle w:val="12"/>
                <w:rFonts w:hint="eastAsia" w:ascii="方正仿宋_GBK" w:hAnsi="方正仿宋_GBK" w:eastAsia="方正仿宋_GBK" w:cs="方正仿宋_GBK"/>
                <w:color w:val="auto"/>
                <w:sz w:val="24"/>
                <w:szCs w:val="24"/>
                <w:lang w:eastAsia="zh-CN"/>
              </w:rPr>
              <w:t>苗族“打抓”</w:t>
            </w:r>
            <w:r>
              <w:rPr>
                <w:rStyle w:val="12"/>
                <w:rFonts w:hint="default" w:ascii="Times New Roman" w:hAnsi="Times New Roman" w:eastAsia="方正仿宋_GBK" w:cs="Times New Roman"/>
                <w:color w:val="auto"/>
                <w:sz w:val="24"/>
                <w:szCs w:val="24"/>
                <w:lang w:eastAsia="zh-CN"/>
              </w:rPr>
              <w:t>（苗语dab nzhual）</w:t>
            </w:r>
          </w:p>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6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4"/>
                <w:szCs w:val="24"/>
                <w:lang w:val="en-US" w:eastAsia="zh-CN" w:bidi="ar-SA"/>
              </w:rPr>
            </w:pPr>
            <w:r>
              <w:rPr>
                <w:rStyle w:val="12"/>
                <w:rFonts w:hint="default" w:ascii="Times New Roman" w:hAnsi="Times New Roman" w:eastAsia="方正仿宋_GBK" w:cs="Times New Roman"/>
                <w:color w:val="auto"/>
                <w:sz w:val="24"/>
                <w:szCs w:val="24"/>
                <w:lang w:eastAsia="zh-CN"/>
              </w:rPr>
              <w:t>礼仪</w:t>
            </w:r>
          </w:p>
        </w:tc>
        <w:tc>
          <w:tcPr>
            <w:tcW w:w="3796" w:type="dxa"/>
            <w:shd w:val="clear" w:color="auto" w:fill="FFFFFF"/>
            <w:tcMar>
              <w:top w:w="0" w:type="dxa"/>
              <w:left w:w="0" w:type="dxa"/>
              <w:bottom w:w="0" w:type="dxa"/>
              <w:right w:w="0" w:type="dxa"/>
            </w:tcMar>
            <w:vAlign w:val="center"/>
          </w:tcPr>
          <w:p>
            <w:pPr>
              <w:pStyle w:val="10"/>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400" w:lineRule="exact"/>
              <w:ind w:left="0" w:leftChars="0" w:right="0" w:rightChars="0" w:firstLine="0" w:firstLineChars="0"/>
              <w:jc w:val="center"/>
              <w:textAlignment w:val="auto"/>
              <w:outlineLvl w:val="9"/>
              <w:rPr>
                <w:rStyle w:val="12"/>
                <w:rFonts w:hint="default" w:ascii="Times New Roman" w:hAnsi="Times New Roman" w:eastAsia="方正仿宋_GBK" w:cs="Times New Roman"/>
                <w:color w:val="auto"/>
                <w:sz w:val="24"/>
                <w:szCs w:val="24"/>
                <w:lang w:eastAsia="zh-CN"/>
              </w:rPr>
            </w:pPr>
            <w:r>
              <w:rPr>
                <w:rFonts w:hint="default" w:ascii="Times New Roman" w:hAnsi="Times New Roman" w:eastAsia="方正仿宋_GBK" w:cs="Times New Roman"/>
                <w:color w:val="auto"/>
                <w:kern w:val="0"/>
                <w:sz w:val="24"/>
                <w:szCs w:val="24"/>
                <w:shd w:val="clear" w:color="auto" w:fill="FFFFFF"/>
                <w:lang w:eastAsia="zh-CN" w:bidi="ar"/>
              </w:rPr>
              <w:t>石壕镇</w:t>
            </w:r>
            <w:r>
              <w:rPr>
                <w:rFonts w:hint="default" w:ascii="Times New Roman" w:hAnsi="Times New Roman" w:eastAsia="方正仿宋_GBK" w:cs="Times New Roman"/>
                <w:color w:val="auto"/>
                <w:kern w:val="0"/>
                <w:sz w:val="24"/>
                <w:szCs w:val="24"/>
                <w:shd w:val="clear" w:color="auto" w:fill="FFFFFF"/>
                <w:lang w:val="en-US" w:eastAsia="zh-CN" w:bidi="ar"/>
              </w:rPr>
              <w:t>文化服务中心</w:t>
            </w:r>
          </w:p>
        </w:tc>
      </w:tr>
    </w:tbl>
    <w:p>
      <w:pPr>
        <w:ind w:left="0" w:leftChars="0" w:firstLine="0" w:firstLineChars="0"/>
        <w:jc w:val="both"/>
        <w:rPr>
          <w:rFonts w:hint="eastAsia" w:ascii="方正仿宋_GBK" w:hAnsi="方正仿宋_GBK" w:eastAsia="方正仿宋_GBK" w:cs="方正仿宋_GBK"/>
          <w:sz w:val="32"/>
          <w:szCs w:val="32"/>
        </w:rPr>
      </w:pPr>
    </w:p>
    <w:p>
      <w:pPr>
        <w:spacing w:line="180" w:lineRule="exact"/>
        <w:ind w:right="1264" w:rightChars="400"/>
        <w:rPr>
          <w:rFonts w:hint="eastAsia"/>
          <w:szCs w:val="32"/>
        </w:rPr>
      </w:pPr>
    </w:p>
    <w:p>
      <w:pPr>
        <w:spacing w:line="180" w:lineRule="exact"/>
        <w:ind w:right="1264" w:rightChars="400"/>
        <w:rPr>
          <w:rFonts w:hint="eastAsia"/>
          <w:szCs w:val="32"/>
        </w:rPr>
      </w:pPr>
    </w:p>
    <w:p>
      <w:pPr>
        <w:spacing w:line="180" w:lineRule="exact"/>
        <w:ind w:right="1264" w:rightChars="400"/>
        <w:rPr>
          <w:rFonts w:hint="eastAsia"/>
          <w:szCs w:val="32"/>
        </w:rPr>
      </w:pPr>
    </w:p>
    <w:p>
      <w:pPr>
        <w:spacing w:line="180" w:lineRule="exact"/>
        <w:ind w:right="1264" w:rightChars="400"/>
        <w:rPr>
          <w:rFonts w:hint="eastAsia"/>
          <w:szCs w:val="32"/>
        </w:rPr>
      </w:pPr>
    </w:p>
    <w:p>
      <w:pPr>
        <w:spacing w:line="180" w:lineRule="exact"/>
        <w:ind w:right="1264" w:rightChars="400"/>
        <w:rPr>
          <w:rFonts w:hint="eastAsia"/>
          <w:szCs w:val="32"/>
        </w:rPr>
      </w:pPr>
    </w:p>
    <w:p>
      <w:pPr>
        <w:pStyle w:val="2"/>
        <w:rPr>
          <w:rFonts w:hint="eastAsia"/>
          <w:szCs w:val="32"/>
        </w:rPr>
      </w:pPr>
    </w:p>
    <w:p>
      <w:pPr>
        <w:pStyle w:val="2"/>
        <w:rPr>
          <w:rFonts w:hint="eastAsia"/>
          <w:szCs w:val="32"/>
        </w:rPr>
      </w:pPr>
    </w:p>
    <w:p>
      <w:pPr>
        <w:pStyle w:val="2"/>
        <w:rPr>
          <w:rFonts w:hint="eastAsia"/>
          <w:szCs w:val="32"/>
        </w:rPr>
      </w:pPr>
    </w:p>
    <w:p>
      <w:pPr>
        <w:pStyle w:val="2"/>
        <w:rPr>
          <w:rFonts w:hint="eastAsia"/>
          <w:szCs w:val="32"/>
        </w:rPr>
      </w:pPr>
    </w:p>
    <w:p>
      <w:pPr>
        <w:pStyle w:val="2"/>
        <w:rPr>
          <w:rFonts w:hint="eastAsia"/>
          <w:szCs w:val="32"/>
        </w:rPr>
      </w:pPr>
    </w:p>
    <w:p>
      <w:pPr>
        <w:pStyle w:val="2"/>
        <w:rPr>
          <w:rFonts w:hint="eastAsia"/>
          <w:szCs w:val="32"/>
        </w:rPr>
      </w:pPr>
    </w:p>
    <w:p>
      <w:pPr>
        <w:pStyle w:val="2"/>
        <w:rPr>
          <w:rFonts w:hint="eastAsia"/>
          <w:szCs w:val="32"/>
        </w:rPr>
      </w:pPr>
    </w:p>
    <w:p>
      <w:pPr>
        <w:pStyle w:val="2"/>
        <w:rPr>
          <w:rFonts w:hint="eastAsia"/>
          <w:szCs w:val="32"/>
        </w:rPr>
      </w:pPr>
    </w:p>
    <w:p>
      <w:pPr>
        <w:pStyle w:val="2"/>
        <w:rPr>
          <w:rFonts w:hint="eastAsia"/>
          <w:szCs w:val="32"/>
        </w:rPr>
      </w:pPr>
    </w:p>
    <w:p>
      <w:pPr>
        <w:pStyle w:val="2"/>
        <w:rPr>
          <w:rFonts w:hint="eastAsia"/>
          <w:szCs w:val="32"/>
        </w:rPr>
      </w:pPr>
    </w:p>
    <w:p>
      <w:pPr>
        <w:pStyle w:val="2"/>
        <w:rPr>
          <w:rFonts w:hint="eastAsia"/>
          <w:szCs w:val="32"/>
        </w:rPr>
      </w:pPr>
    </w:p>
    <w:p>
      <w:pPr>
        <w:spacing w:line="180" w:lineRule="exact"/>
        <w:ind w:right="1264" w:rightChars="400"/>
        <w:rPr>
          <w:rFonts w:hint="eastAsia"/>
          <w:szCs w:val="32"/>
        </w:rPr>
      </w:pPr>
    </w:p>
    <w:p>
      <w:pPr>
        <w:spacing w:line="180" w:lineRule="exact"/>
        <w:ind w:right="1264" w:rightChars="400"/>
        <w:rPr>
          <w:rFonts w:hint="eastAsia"/>
          <w:szCs w:val="32"/>
        </w:rPr>
      </w:pPr>
    </w:p>
    <w:p>
      <w:pPr>
        <w:spacing w:line="180" w:lineRule="exact"/>
        <w:ind w:right="1264" w:rightChars="400"/>
        <w:rPr>
          <w:rFonts w:hint="eastAsia"/>
          <w:szCs w:val="32"/>
        </w:rPr>
      </w:pPr>
    </w:p>
    <w:p>
      <w:pPr>
        <w:spacing w:line="180" w:lineRule="exact"/>
        <w:ind w:right="1264" w:rightChars="400"/>
        <w:rPr>
          <w:rFonts w:hint="eastAsia"/>
          <w:szCs w:val="32"/>
        </w:rPr>
      </w:pPr>
    </w:p>
    <w:p>
      <w:pPr>
        <w:spacing w:line="180" w:lineRule="exact"/>
        <w:ind w:right="1264" w:rightChars="400"/>
        <w:rPr>
          <w:rFonts w:hint="eastAsia"/>
          <w:szCs w:val="32"/>
        </w:rPr>
      </w:pPr>
    </w:p>
    <w:p>
      <w:pPr>
        <w:spacing w:line="180" w:lineRule="exact"/>
        <w:ind w:right="1264" w:rightChars="400"/>
        <w:rPr>
          <w:rFonts w:hint="eastAsia"/>
          <w:szCs w:val="32"/>
        </w:rPr>
      </w:pPr>
    </w:p>
    <w:p>
      <w:pPr>
        <w:keepNext w:val="0"/>
        <w:keepLines w:val="0"/>
        <w:pageBreakBefore w:val="0"/>
        <w:widowControl w:val="0"/>
        <w:pBdr>
          <w:top w:val="single" w:color="auto" w:sz="6" w:space="1"/>
        </w:pBdr>
        <w:kinsoku/>
        <w:wordWrap/>
        <w:overflowPunct/>
        <w:topLinePunct w:val="0"/>
        <w:autoSpaceDE/>
        <w:autoSpaceDN/>
        <w:bidi w:val="0"/>
        <w:adjustRightInd/>
        <w:snapToGrid/>
        <w:ind w:firstLine="276" w:firstLineChars="100"/>
        <w:textAlignment w:val="auto"/>
        <w:rPr>
          <w:rFonts w:hint="eastAsia"/>
          <w:color w:val="000000"/>
          <w:kern w:val="0"/>
          <w:sz w:val="28"/>
          <w:szCs w:val="28"/>
          <w:lang w:eastAsia="zh-CN"/>
        </w:rPr>
      </w:pPr>
      <w:r>
        <w:rPr>
          <w:rFonts w:hint="eastAsia"/>
          <w:color w:val="000000"/>
          <w:kern w:val="0"/>
          <w:sz w:val="28"/>
          <w:szCs w:val="28"/>
        </w:rPr>
        <w:t>抄送：</w:t>
      </w:r>
      <w:r>
        <w:rPr>
          <w:rFonts w:hint="eastAsia"/>
          <w:color w:val="000000"/>
          <w:kern w:val="0"/>
          <w:sz w:val="28"/>
          <w:szCs w:val="28"/>
          <w:lang w:eastAsia="zh-CN"/>
        </w:rPr>
        <w:t>区</w:t>
      </w:r>
      <w:r>
        <w:rPr>
          <w:rFonts w:hint="eastAsia"/>
          <w:color w:val="000000"/>
          <w:spacing w:val="-11"/>
          <w:kern w:val="0"/>
          <w:sz w:val="28"/>
          <w:szCs w:val="28"/>
          <w:lang w:eastAsia="zh-CN"/>
        </w:rPr>
        <w:t>委办公室，区人大常委会办公室，区政协办公室，区纪委</w:t>
      </w:r>
      <w:r>
        <w:rPr>
          <w:rFonts w:hint="eastAsia"/>
          <w:color w:val="000000"/>
          <w:kern w:val="0"/>
          <w:sz w:val="28"/>
          <w:szCs w:val="28"/>
          <w:lang w:eastAsia="zh-CN"/>
        </w:rPr>
        <w:t>监委机关，</w:t>
      </w:r>
    </w:p>
    <w:p>
      <w:pPr>
        <w:pBdr>
          <w:top w:val="single" w:color="auto" w:sz="6" w:space="1"/>
        </w:pBdr>
        <w:ind w:firstLine="1104" w:firstLineChars="400"/>
        <w:rPr>
          <w:rFonts w:hint="default"/>
          <w:color w:val="000000"/>
          <w:kern w:val="0"/>
          <w:sz w:val="28"/>
          <w:szCs w:val="28"/>
          <w:lang w:val="en"/>
        </w:rPr>
      </w:pPr>
      <w:r>
        <w:rPr>
          <w:rFonts w:hint="eastAsia"/>
          <w:color w:val="000000"/>
          <w:kern w:val="0"/>
          <w:sz w:val="28"/>
          <w:szCs w:val="28"/>
          <w:lang w:eastAsia="zh-CN"/>
        </w:rPr>
        <w:t>区法院，区检察院，区人武部。</w:t>
      </w:r>
    </w:p>
    <w:p>
      <w:pPr>
        <w:pBdr>
          <w:top w:val="single" w:color="auto" w:sz="4" w:space="2"/>
          <w:bottom w:val="single" w:color="auto" w:sz="6" w:space="1"/>
        </w:pBdr>
        <w:ind w:firstLine="276" w:firstLineChars="100"/>
      </w:pPr>
      <w:r>
        <w:rPr>
          <w:rFonts w:hint="eastAsia"/>
          <w:color w:val="000000"/>
          <w:kern w:val="0"/>
          <w:sz w:val="28"/>
          <w:szCs w:val="28"/>
        </w:rPr>
        <w:t>重庆市綦江区人民政府办公室</w:t>
      </w:r>
      <w:r>
        <w:rPr>
          <w:sz w:val="28"/>
          <w:szCs w:val="28"/>
        </w:rPr>
        <w:t xml:space="preserve">          </w:t>
      </w:r>
      <w:r>
        <w:rPr>
          <w:rFonts w:hint="eastAsia"/>
          <w:sz w:val="28"/>
          <w:szCs w:val="28"/>
        </w:rPr>
        <w:t xml:space="preserve">  </w:t>
      </w:r>
      <w:r>
        <w:rPr>
          <w:sz w:val="28"/>
          <w:szCs w:val="28"/>
        </w:rPr>
        <w:t xml:space="preserve">    </w:t>
      </w:r>
      <w:r>
        <w:rPr>
          <w:rFonts w:hint="eastAsia"/>
          <w:sz w:val="28"/>
          <w:szCs w:val="28"/>
          <w:lang w:val="en-US" w:eastAsia="zh-CN"/>
        </w:rPr>
        <w:t>2023</w:t>
      </w:r>
      <w:r>
        <w:rPr>
          <w:rFonts w:hint="eastAsia"/>
          <w:sz w:val="28"/>
          <w:szCs w:val="28"/>
        </w:rPr>
        <w:t>年</w:t>
      </w:r>
      <w:r>
        <w:rPr>
          <w:rFonts w:hint="eastAsia"/>
          <w:sz w:val="28"/>
          <w:szCs w:val="28"/>
          <w:lang w:val="en-US" w:eastAsia="zh-CN"/>
        </w:rPr>
        <w:t>9</w:t>
      </w:r>
      <w:r>
        <w:rPr>
          <w:rFonts w:hint="eastAsia"/>
          <w:sz w:val="28"/>
          <w:szCs w:val="28"/>
        </w:rPr>
        <w:t>月</w:t>
      </w:r>
      <w:r>
        <w:rPr>
          <w:rFonts w:hint="eastAsia"/>
          <w:sz w:val="28"/>
          <w:szCs w:val="28"/>
          <w:lang w:val="en-US" w:eastAsia="zh-CN"/>
        </w:rPr>
        <w:t>8</w:t>
      </w:r>
      <w:r>
        <w:rPr>
          <w:rFonts w:hint="eastAsia"/>
          <w:sz w:val="28"/>
          <w:szCs w:val="28"/>
        </w:rPr>
        <w:t>日印发</w:t>
      </w:r>
      <w:bookmarkEnd w:id="0"/>
    </w:p>
    <w:sectPr>
      <w:headerReference r:id="rId5" w:type="first"/>
      <w:headerReference r:id="rId3" w:type="default"/>
      <w:footerReference r:id="rId6" w:type="default"/>
      <w:headerReference r:id="rId4" w:type="even"/>
      <w:footerReference r:id="rId7" w:type="even"/>
      <w:pgSz w:w="11906" w:h="16838"/>
      <w:pgMar w:top="2098" w:right="1531" w:bottom="1985" w:left="1531" w:header="851"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2000000000000000000"/>
    <w:charset w:val="86"/>
    <w:family w:val="script"/>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楷体_GBK">
    <w:altName w:val="微软雅黑"/>
    <w:panose1 w:val="02000000000000000000"/>
    <w:charset w:val="86"/>
    <w:family w:val="script"/>
    <w:pitch w:val="default"/>
    <w:sig w:usb0="00000000" w:usb1="00000000" w:usb2="00000000" w:usb3="00000000" w:csb0="00040000" w:csb1="00000000"/>
  </w:font>
  <w:font w:name="方正黑体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360" w:firstLine="360"/>
      <w:jc w:val="right"/>
      <w:rPr>
        <w:sz w:val="28"/>
      </w:rPr>
    </w:pPr>
    <w:r>
      <w:rPr>
        <w:rStyle w:val="13"/>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3</w:t>
    </w:r>
    <w:r>
      <w:rPr>
        <w:kern w:val="0"/>
        <w:sz w:val="28"/>
      </w:rPr>
      <w:fldChar w:fldCharType="end"/>
    </w:r>
    <w:r>
      <w:rPr>
        <w:kern w:val="0"/>
        <w:sz w:val="28"/>
      </w:rPr>
      <w:t xml:space="preserve"> </w:t>
    </w:r>
    <w:r>
      <w:rPr>
        <w:rStyle w:val="13"/>
        <w:rFonts w:hint="eastAsia"/>
        <w:sz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360" w:firstLine="360"/>
      <w:jc w:val="right"/>
      <w:rPr>
        <w:sz w:val="28"/>
      </w:rPr>
    </w:pPr>
    <w:r>
      <w:rPr>
        <w:rStyle w:val="13"/>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kern w:val="0"/>
        <w:sz w:val="28"/>
      </w:rPr>
      <w:t xml:space="preserve"> </w:t>
    </w:r>
    <w:r>
      <w:rPr>
        <w:rStyle w:val="13"/>
        <w:rFonts w:hint="eastAsia"/>
        <w:sz w:val="28"/>
      </w:rPr>
      <w:t>―</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hZDI5ZDUxM2NjMTA2ZTNlZmY4ZGE1MmRkZDVkMDQifQ=="/>
  </w:docVars>
  <w:rsids>
    <w:rsidRoot w:val="B174E7F8"/>
    <w:rsid w:val="3E9DD27A"/>
    <w:rsid w:val="3FFE1CAB"/>
    <w:rsid w:val="4FBFEB94"/>
    <w:rsid w:val="6D6B7BF1"/>
    <w:rsid w:val="6E6B67F1"/>
    <w:rsid w:val="6EF3872B"/>
    <w:rsid w:val="70EFE700"/>
    <w:rsid w:val="772F005F"/>
    <w:rsid w:val="78F720E8"/>
    <w:rsid w:val="79719CF3"/>
    <w:rsid w:val="7BBFC743"/>
    <w:rsid w:val="7E7372B7"/>
    <w:rsid w:val="7E73873A"/>
    <w:rsid w:val="7EFDAA72"/>
    <w:rsid w:val="7FEE52A3"/>
    <w:rsid w:val="967BCF61"/>
    <w:rsid w:val="9F570CF6"/>
    <w:rsid w:val="AFEDB9F7"/>
    <w:rsid w:val="B174E7F8"/>
    <w:rsid w:val="DFFDEC08"/>
    <w:rsid w:val="E762F2BB"/>
    <w:rsid w:val="E7F74A7A"/>
    <w:rsid w:val="E9F7B0AE"/>
    <w:rsid w:val="F63335D2"/>
    <w:rsid w:val="F7FF7CD2"/>
    <w:rsid w:val="F9A99077"/>
    <w:rsid w:val="FADFADEB"/>
    <w:rsid w:val="FB2D248F"/>
    <w:rsid w:val="FBF7B84E"/>
    <w:rsid w:val="FEBD683D"/>
    <w:rsid w:val="FF3EE7BD"/>
    <w:rsid w:val="FF7FF6BA"/>
    <w:rsid w:val="FFFA1425"/>
    <w:rsid w:val="FFFDDE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ind w:firstLine="1040" w:firstLineChars="200"/>
      <w:jc w:val="center"/>
      <w:outlineLvl w:val="0"/>
    </w:pPr>
    <w:rPr>
      <w:rFonts w:ascii="Times New Roman" w:hAnsi="Times New Roman" w:eastAsia="方正小标宋_GBK" w:cs="Times New Roman"/>
      <w:kern w:val="44"/>
      <w:sz w:val="52"/>
      <w:szCs w:val="22"/>
    </w:rPr>
  </w:style>
  <w:style w:type="paragraph" w:styleId="4">
    <w:name w:val="heading 2"/>
    <w:basedOn w:val="1"/>
    <w:next w:val="1"/>
    <w:link w:val="18"/>
    <w:semiHidden/>
    <w:unhideWhenUsed/>
    <w:qFormat/>
    <w:uiPriority w:val="0"/>
    <w:pPr>
      <w:keepNext/>
      <w:keepLines/>
      <w:spacing w:beforeLines="0" w:beforeAutospacing="0" w:afterLines="0" w:afterAutospacing="0" w:line="240" w:lineRule="auto"/>
      <w:ind w:firstLine="1040" w:firstLineChars="200"/>
      <w:jc w:val="center"/>
      <w:outlineLvl w:val="1"/>
    </w:pPr>
    <w:rPr>
      <w:rFonts w:ascii="Arial" w:hAnsi="Arial" w:eastAsia="方正小标宋_GBK" w:cstheme="minorBidi"/>
      <w:sz w:val="44"/>
      <w:szCs w:val="22"/>
    </w:rPr>
  </w:style>
  <w:style w:type="paragraph" w:styleId="5">
    <w:name w:val="heading 3"/>
    <w:basedOn w:val="1"/>
    <w:next w:val="1"/>
    <w:link w:val="17"/>
    <w:semiHidden/>
    <w:unhideWhenUsed/>
    <w:qFormat/>
    <w:uiPriority w:val="0"/>
    <w:pPr>
      <w:keepNext/>
      <w:keepLines/>
      <w:spacing w:before="260" w:beforeLines="0" w:beforeAutospacing="0" w:after="260" w:afterLines="0" w:afterAutospacing="0" w:line="413" w:lineRule="auto"/>
      <w:ind w:firstLine="1040" w:firstLineChars="200"/>
      <w:outlineLvl w:val="2"/>
    </w:pPr>
    <w:rPr>
      <w:rFonts w:ascii="Calibri" w:hAnsi="Calibri" w:eastAsia="方正小标宋_GBK" w:cstheme="minorBidi"/>
      <w:sz w:val="28"/>
      <w:szCs w:val="22"/>
    </w:rPr>
  </w:style>
  <w:style w:type="paragraph" w:styleId="6">
    <w:name w:val="heading 4"/>
    <w:basedOn w:val="1"/>
    <w:next w:val="1"/>
    <w:link w:val="16"/>
    <w:semiHidden/>
    <w:unhideWhenUsed/>
    <w:qFormat/>
    <w:uiPriority w:val="0"/>
    <w:pPr>
      <w:keepNext/>
      <w:keepLines/>
      <w:spacing w:beforeLines="0" w:beforeAutospacing="0" w:afterLines="0" w:afterAutospacing="0" w:line="560" w:lineRule="exact"/>
      <w:ind w:firstLine="883" w:firstLineChars="200"/>
      <w:outlineLvl w:val="3"/>
    </w:pPr>
    <w:rPr>
      <w:rFonts w:ascii="Arial" w:hAnsi="Arial" w:eastAsia="方正小标宋_GBK" w:cstheme="minorBidi"/>
      <w:sz w:val="21"/>
      <w:szCs w:val="22"/>
    </w:rPr>
  </w:style>
  <w:style w:type="character" w:default="1" w:styleId="12">
    <w:name w:val="Default Paragraph Font"/>
    <w:unhideWhenUsed/>
    <w:qFormat/>
    <w:uiPriority w:val="1"/>
  </w:style>
  <w:style w:type="table" w:default="1" w:styleId="11">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rPr>
  </w:style>
  <w:style w:type="paragraph" w:styleId="7">
    <w:name w:val="Plain Text"/>
    <w:basedOn w:val="1"/>
    <w:qFormat/>
    <w:uiPriority w:val="0"/>
    <w:rPr>
      <w:rFonts w:ascii="宋体" w:hAnsi="Courier New" w:eastAsia="宋体" w:cs="Courier New"/>
      <w:sz w:val="21"/>
      <w:szCs w:val="21"/>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styleId="9">
    <w:name w:val="footnote text"/>
    <w:basedOn w:val="1"/>
    <w:link w:val="19"/>
    <w:qFormat/>
    <w:uiPriority w:val="0"/>
    <w:pPr>
      <w:snapToGrid w:val="0"/>
      <w:ind w:firstLine="1040" w:firstLineChars="200"/>
      <w:jc w:val="left"/>
    </w:pPr>
    <w:rPr>
      <w:rFonts w:ascii="Calibri" w:hAnsi="Calibri" w:eastAsia="宋体" w:cstheme="minorBidi"/>
      <w:sz w:val="18"/>
      <w:szCs w:val="18"/>
    </w:rPr>
  </w:style>
  <w:style w:type="paragraph" w:styleId="10">
    <w:name w:val="Normal (Web)"/>
    <w:basedOn w:val="1"/>
    <w:unhideWhenUsed/>
    <w:qFormat/>
    <w:uiPriority w:val="99"/>
    <w:pPr>
      <w:spacing w:before="100" w:beforeLines="0" w:beforeAutospacing="1" w:after="100" w:afterLines="0" w:afterAutospacing="1"/>
      <w:ind w:left="0" w:right="0" w:firstLine="1040" w:firstLineChars="200"/>
      <w:jc w:val="left"/>
    </w:pPr>
    <w:rPr>
      <w:rFonts w:ascii="Calibri" w:hAnsi="Calibri" w:eastAsia="宋体" w:cstheme="minorBidi"/>
      <w:kern w:val="0"/>
      <w:sz w:val="24"/>
      <w:szCs w:val="20"/>
      <w:lang w:val="en-US" w:eastAsia="zh-CN" w:bidi="ar-SA"/>
    </w:rPr>
  </w:style>
  <w:style w:type="character" w:styleId="13">
    <w:name w:val="page number"/>
    <w:basedOn w:val="12"/>
    <w:qFormat/>
    <w:uiPriority w:val="0"/>
  </w:style>
  <w:style w:type="character" w:styleId="14">
    <w:name w:val="footnote reference"/>
    <w:qFormat/>
    <w:uiPriority w:val="0"/>
    <w:rPr>
      <w:rFonts w:ascii="Calibri" w:hAnsi="Calibri" w:eastAsia="宋体" w:cstheme="minorBidi"/>
      <w:sz w:val="18"/>
      <w:vertAlign w:val="superscript"/>
    </w:rPr>
  </w:style>
  <w:style w:type="paragraph" w:customStyle="1" w:styleId="15">
    <w:name w:val="_Style 15"/>
    <w:basedOn w:val="1"/>
    <w:qFormat/>
    <w:uiPriority w:val="0"/>
    <w:rPr>
      <w:rFonts w:ascii="Arial" w:hAnsi="Arial" w:eastAsia="仿宋_GB2312" w:cs="Arial"/>
      <w:sz w:val="20"/>
    </w:rPr>
  </w:style>
  <w:style w:type="character" w:customStyle="1" w:styleId="16">
    <w:name w:val="标题 4 字符"/>
    <w:link w:val="6"/>
    <w:qFormat/>
    <w:uiPriority w:val="0"/>
    <w:rPr>
      <w:rFonts w:ascii="Arial" w:hAnsi="Arial" w:eastAsia="方正小标宋_GBK" w:cstheme="minorBidi"/>
      <w:sz w:val="21"/>
      <w:szCs w:val="22"/>
    </w:rPr>
  </w:style>
  <w:style w:type="character" w:customStyle="1" w:styleId="17">
    <w:name w:val="标题 3 Char"/>
    <w:link w:val="5"/>
    <w:qFormat/>
    <w:uiPriority w:val="0"/>
    <w:rPr>
      <w:rFonts w:eastAsia="方正小标宋_GBK" w:asciiTheme="minorHAnsi" w:hAnsiTheme="minorHAnsi" w:cstheme="minorBidi"/>
      <w:sz w:val="28"/>
    </w:rPr>
  </w:style>
  <w:style w:type="character" w:customStyle="1" w:styleId="18">
    <w:name w:val="标题 2 Char"/>
    <w:basedOn w:val="12"/>
    <w:link w:val="4"/>
    <w:qFormat/>
    <w:uiPriority w:val="0"/>
    <w:rPr>
      <w:rFonts w:ascii="Arial" w:hAnsi="Arial" w:eastAsia="方正小标宋_GBK" w:cstheme="minorBidi"/>
      <w:sz w:val="44"/>
    </w:rPr>
  </w:style>
  <w:style w:type="character" w:customStyle="1" w:styleId="19">
    <w:name w:val="脚注文本 Char"/>
    <w:basedOn w:val="12"/>
    <w:link w:val="9"/>
    <w:qFormat/>
    <w:uiPriority w:val="99"/>
    <w:rPr>
      <w:rFonts w:ascii="Calibri" w:hAnsi="Calibri" w:eastAsiaTheme="minorEastAsia" w:cstheme="minorBid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2023-09-09T01:58:00Z</dcterms:created>
  <dc:creator>A0熊瞎子</dc:creator>
  <cp:lastModifiedBy>~＇Silence＇＇</cp:lastModifiedBy>
  <cp:lastPrinted>2023-09-10T00:43:00Z</cp:lastPrinted>
  <dcterms:modified xsi:type="dcterms:W3CDTF">2023-09-11T02:37:21Z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584053059F1E4727B2211F210DD2D5BE_13</vt:lpwstr>
  </property>
</Properties>
</file>