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outlineLvl w:val="9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60" w:lineRule="exact"/>
        <w:jc w:val="center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綦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矿采交易出</w:t>
      </w:r>
      <w:r>
        <w:rPr>
          <w:rFonts w:ascii="Times New Roman" w:hAnsi="Times New Roman" w:eastAsia="方正仿宋_GBK" w:cs="Times New Roman"/>
          <w:sz w:val="32"/>
          <w:szCs w:val="32"/>
        </w:rPr>
        <w:t>〔202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7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6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日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重庆市綦江区公共资源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服务有限公司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举办的采矿权拍卖（挂牌）出让活动中，由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获得重庆市綦江区篆塘镇白坪村建筑用砂岩矿采矿权（公告序号：QJGC20210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）。现将相关事项确认如下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outlineLvl w:val="9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重庆市綦江区篆塘镇白坪村建筑用砂岩矿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重庆市綦江区篆塘镇白坪村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（三）开采矿种：</w:t>
      </w:r>
      <w:r>
        <w:rPr>
          <w:rFonts w:hint="eastAsia" w:eastAsia="仿宋_GB2312"/>
          <w:sz w:val="32"/>
          <w:szCs w:val="32"/>
          <w:lang w:eastAsia="zh-CN"/>
        </w:rPr>
        <w:t>建筑用砂岩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vertAlign w:val="superscript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（四）资源储量：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100.3万立方米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（五）生产规模：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立方米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/年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（六）矿区面积：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0.0375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km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（七）开采标高：+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500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m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~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+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445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（八）采矿权出让年限：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7.3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（九）开采范围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5"/>
        <w:tblW w:w="875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1080"/>
        <w:gridCol w:w="1180"/>
        <w:gridCol w:w="510"/>
        <w:gridCol w:w="1080"/>
        <w:gridCol w:w="1180"/>
        <w:gridCol w:w="510"/>
        <w:gridCol w:w="1527"/>
        <w:gridCol w:w="11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hAnsi="Times New Roman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Y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hAnsi="Times New Roman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Y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hAnsi="Times New Roman"/>
              </w:rPr>
              <w:t>序号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Style w:val="8"/>
                <w:rFonts w:hAnsi="Times New Roman"/>
              </w:rPr>
              <w:t>坐标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outlineLvl w:val="9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Y</w:t>
            </w:r>
            <w:r>
              <w:rPr>
                <w:rStyle w:val="8"/>
                <w:rFonts w:hAnsi="Times New Roman"/>
              </w:rPr>
              <w:t>坐标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3193045.466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36374857.874 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3193044.905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36374691.535 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3193240.421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36374666.674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3192949.507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36374857.874 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3193110.801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36374685.378 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10　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3193261.090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36374666.674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3192949.507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36374748.743 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3193194.260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36374643.895 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3193261.090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36374753.916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3193045.457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36374748.743 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3193240.421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36374643.770 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3193154.507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18"/>
                <w:szCs w:val="18"/>
              </w:rPr>
              <w:t xml:space="preserve">36374779.674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60" w:lineRule="exact"/>
        <w:ind w:firstLine="643" w:firstLineChars="200"/>
        <w:outlineLvl w:val="9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二、竞得人基本情况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（一）竞得人名称：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（二）地址：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（三）法定代表人：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 xml:space="preserve"> 身份证号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码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3" w:firstLineChars="200"/>
        <w:outlineLvl w:val="9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该宗采矿权出让收益为人民币大写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元（小写：￥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万元）。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采矿权出让缴纳的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0%保证金，采矿权成交后转为采矿权出让收益，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剩余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0%采矿权出让收益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2期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完清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、竞得人须按照出让公告、须知要求在取得成交确认书后的15个工作日内，持成交确认书及相关资料向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重庆市綦江区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规划和自然资源局申请签订《采矿权出让合同》。若逾期未提交签订合同申请的，则视为竞得人自愿放弃竞得资格，出让方不予退还保证金并有权另行出让该宗采矿权。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、本成交确认书一式四份，双方各持两份，签字盖章后生效。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eastAsia="方正仿宋_GBK"/>
          <w:sz w:val="32"/>
          <w:szCs w:val="32"/>
        </w:rPr>
        <w:t>拍卖（挂牌）人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 xml:space="preserve">   竞得人：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630" w:rightChars="300" w:firstLine="1593" w:firstLineChars="498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630" w:rightChars="300" w:firstLine="1593" w:firstLineChars="498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法定代表人（受托人）：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945" w:rightChars="450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945" w:rightChars="450"/>
        <w:jc w:val="right"/>
        <w:outlineLvl w:val="9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月  日</w:t>
      </w:r>
    </w:p>
    <w:sectPr>
      <w:pgSz w:w="11906" w:h="16838"/>
      <w:pgMar w:top="1361" w:right="1587" w:bottom="136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00C48"/>
    <w:rsid w:val="00004258"/>
    <w:rsid w:val="00016398"/>
    <w:rsid w:val="000331A5"/>
    <w:rsid w:val="00035981"/>
    <w:rsid w:val="00063EA1"/>
    <w:rsid w:val="00065D1F"/>
    <w:rsid w:val="00076E08"/>
    <w:rsid w:val="000C77BC"/>
    <w:rsid w:val="000E5C05"/>
    <w:rsid w:val="000E60AD"/>
    <w:rsid w:val="00111846"/>
    <w:rsid w:val="00144AA1"/>
    <w:rsid w:val="00152350"/>
    <w:rsid w:val="00166523"/>
    <w:rsid w:val="001C10D7"/>
    <w:rsid w:val="001D1623"/>
    <w:rsid w:val="00207E1C"/>
    <w:rsid w:val="00237D1B"/>
    <w:rsid w:val="002430E5"/>
    <w:rsid w:val="00272C6C"/>
    <w:rsid w:val="00296003"/>
    <w:rsid w:val="0029641E"/>
    <w:rsid w:val="00300C48"/>
    <w:rsid w:val="00304EC4"/>
    <w:rsid w:val="00305D97"/>
    <w:rsid w:val="00310FBA"/>
    <w:rsid w:val="00347DE0"/>
    <w:rsid w:val="00362139"/>
    <w:rsid w:val="00374A1A"/>
    <w:rsid w:val="003A5532"/>
    <w:rsid w:val="003C3278"/>
    <w:rsid w:val="003C7146"/>
    <w:rsid w:val="003E6538"/>
    <w:rsid w:val="003F5CB6"/>
    <w:rsid w:val="004217D2"/>
    <w:rsid w:val="004230C1"/>
    <w:rsid w:val="00426430"/>
    <w:rsid w:val="00432DAB"/>
    <w:rsid w:val="00452D31"/>
    <w:rsid w:val="00470BC8"/>
    <w:rsid w:val="00496138"/>
    <w:rsid w:val="00496D73"/>
    <w:rsid w:val="004A391A"/>
    <w:rsid w:val="004B4EA7"/>
    <w:rsid w:val="004D24C4"/>
    <w:rsid w:val="004F09BE"/>
    <w:rsid w:val="0050223A"/>
    <w:rsid w:val="00505831"/>
    <w:rsid w:val="00535530"/>
    <w:rsid w:val="00553337"/>
    <w:rsid w:val="0056397F"/>
    <w:rsid w:val="005A0227"/>
    <w:rsid w:val="005A1A0D"/>
    <w:rsid w:val="005D37A1"/>
    <w:rsid w:val="005E1816"/>
    <w:rsid w:val="005E1AD4"/>
    <w:rsid w:val="005F16DC"/>
    <w:rsid w:val="00610994"/>
    <w:rsid w:val="00612562"/>
    <w:rsid w:val="006200F5"/>
    <w:rsid w:val="00627C88"/>
    <w:rsid w:val="00651538"/>
    <w:rsid w:val="006805F2"/>
    <w:rsid w:val="006A75BA"/>
    <w:rsid w:val="006B3ABA"/>
    <w:rsid w:val="006B3F20"/>
    <w:rsid w:val="006B7003"/>
    <w:rsid w:val="006C5C2F"/>
    <w:rsid w:val="006D1149"/>
    <w:rsid w:val="006D687B"/>
    <w:rsid w:val="006E6332"/>
    <w:rsid w:val="00713003"/>
    <w:rsid w:val="00716086"/>
    <w:rsid w:val="00726EF5"/>
    <w:rsid w:val="00731799"/>
    <w:rsid w:val="007368D0"/>
    <w:rsid w:val="00755AC0"/>
    <w:rsid w:val="00755D89"/>
    <w:rsid w:val="007A28D9"/>
    <w:rsid w:val="007E2667"/>
    <w:rsid w:val="007E5A2B"/>
    <w:rsid w:val="00807CC3"/>
    <w:rsid w:val="0083365E"/>
    <w:rsid w:val="00846DB6"/>
    <w:rsid w:val="00850205"/>
    <w:rsid w:val="00883B0F"/>
    <w:rsid w:val="00894987"/>
    <w:rsid w:val="008A47C9"/>
    <w:rsid w:val="008E2468"/>
    <w:rsid w:val="0092259B"/>
    <w:rsid w:val="00927F55"/>
    <w:rsid w:val="00953BA6"/>
    <w:rsid w:val="009760E0"/>
    <w:rsid w:val="009A1C1C"/>
    <w:rsid w:val="009A2393"/>
    <w:rsid w:val="009E43A5"/>
    <w:rsid w:val="009E6784"/>
    <w:rsid w:val="009F218F"/>
    <w:rsid w:val="009F7794"/>
    <w:rsid w:val="00A013A9"/>
    <w:rsid w:val="00A16D59"/>
    <w:rsid w:val="00A21607"/>
    <w:rsid w:val="00A4175E"/>
    <w:rsid w:val="00A47513"/>
    <w:rsid w:val="00A47B54"/>
    <w:rsid w:val="00A62E72"/>
    <w:rsid w:val="00A70FA0"/>
    <w:rsid w:val="00A77367"/>
    <w:rsid w:val="00AC21AD"/>
    <w:rsid w:val="00AD1C77"/>
    <w:rsid w:val="00AD544B"/>
    <w:rsid w:val="00AE2F5B"/>
    <w:rsid w:val="00B11CB7"/>
    <w:rsid w:val="00B176C7"/>
    <w:rsid w:val="00B2478D"/>
    <w:rsid w:val="00B30C2A"/>
    <w:rsid w:val="00B3163F"/>
    <w:rsid w:val="00B44580"/>
    <w:rsid w:val="00B6371D"/>
    <w:rsid w:val="00B73F08"/>
    <w:rsid w:val="00B74E2D"/>
    <w:rsid w:val="00B77151"/>
    <w:rsid w:val="00B9538F"/>
    <w:rsid w:val="00BB5B35"/>
    <w:rsid w:val="00BB68E9"/>
    <w:rsid w:val="00BD0815"/>
    <w:rsid w:val="00BD6840"/>
    <w:rsid w:val="00BF4F53"/>
    <w:rsid w:val="00C204B8"/>
    <w:rsid w:val="00C245E1"/>
    <w:rsid w:val="00CC131F"/>
    <w:rsid w:val="00CC3F36"/>
    <w:rsid w:val="00CE18E5"/>
    <w:rsid w:val="00D26427"/>
    <w:rsid w:val="00D376A0"/>
    <w:rsid w:val="00D734B5"/>
    <w:rsid w:val="00D80BE6"/>
    <w:rsid w:val="00DA0D81"/>
    <w:rsid w:val="00DA31AE"/>
    <w:rsid w:val="00DE7543"/>
    <w:rsid w:val="00DF64B7"/>
    <w:rsid w:val="00DF7989"/>
    <w:rsid w:val="00E065E0"/>
    <w:rsid w:val="00E26413"/>
    <w:rsid w:val="00E4551B"/>
    <w:rsid w:val="00E65223"/>
    <w:rsid w:val="00E659BE"/>
    <w:rsid w:val="00E754FD"/>
    <w:rsid w:val="00EB2AFA"/>
    <w:rsid w:val="00EC0920"/>
    <w:rsid w:val="00EC553A"/>
    <w:rsid w:val="00EE2C44"/>
    <w:rsid w:val="00EE30E5"/>
    <w:rsid w:val="00EE763A"/>
    <w:rsid w:val="00F2552F"/>
    <w:rsid w:val="00F4074C"/>
    <w:rsid w:val="00F42321"/>
    <w:rsid w:val="00F56B4A"/>
    <w:rsid w:val="00F80826"/>
    <w:rsid w:val="00FA24F3"/>
    <w:rsid w:val="00FA5517"/>
    <w:rsid w:val="00FD2118"/>
    <w:rsid w:val="00FE0609"/>
    <w:rsid w:val="00FE06B9"/>
    <w:rsid w:val="00FE2C55"/>
    <w:rsid w:val="015F697B"/>
    <w:rsid w:val="01A175FF"/>
    <w:rsid w:val="051B0168"/>
    <w:rsid w:val="07BC4D61"/>
    <w:rsid w:val="0E261A0C"/>
    <w:rsid w:val="0EDE637E"/>
    <w:rsid w:val="0FE64DCB"/>
    <w:rsid w:val="15E1164E"/>
    <w:rsid w:val="17A900CD"/>
    <w:rsid w:val="1A3942E2"/>
    <w:rsid w:val="1B8D37A4"/>
    <w:rsid w:val="1C636AE9"/>
    <w:rsid w:val="1ECD2C48"/>
    <w:rsid w:val="1FF571C1"/>
    <w:rsid w:val="27802B91"/>
    <w:rsid w:val="28FA2233"/>
    <w:rsid w:val="2DA307C9"/>
    <w:rsid w:val="2DF01581"/>
    <w:rsid w:val="2EFA62B9"/>
    <w:rsid w:val="31124C8A"/>
    <w:rsid w:val="347217C1"/>
    <w:rsid w:val="34CD747C"/>
    <w:rsid w:val="368552FC"/>
    <w:rsid w:val="36F71102"/>
    <w:rsid w:val="3BAC011C"/>
    <w:rsid w:val="3D647EF4"/>
    <w:rsid w:val="3DDD7EEF"/>
    <w:rsid w:val="408517DD"/>
    <w:rsid w:val="47BD1354"/>
    <w:rsid w:val="48ED0C5A"/>
    <w:rsid w:val="49F12CBB"/>
    <w:rsid w:val="4F1D4CA0"/>
    <w:rsid w:val="52C22BC9"/>
    <w:rsid w:val="585911CD"/>
    <w:rsid w:val="590754E2"/>
    <w:rsid w:val="5CB83506"/>
    <w:rsid w:val="5F607653"/>
    <w:rsid w:val="60C06769"/>
    <w:rsid w:val="61AF40A6"/>
    <w:rsid w:val="629943E8"/>
    <w:rsid w:val="636358F8"/>
    <w:rsid w:val="63BC4FCF"/>
    <w:rsid w:val="64EB1570"/>
    <w:rsid w:val="66254762"/>
    <w:rsid w:val="66A14F76"/>
    <w:rsid w:val="6C49386D"/>
    <w:rsid w:val="6F00107C"/>
    <w:rsid w:val="72F33319"/>
    <w:rsid w:val="74E961F9"/>
    <w:rsid w:val="7B007D1E"/>
    <w:rsid w:val="7BB71809"/>
    <w:rsid w:val="7C0A27CE"/>
    <w:rsid w:val="7C0A7492"/>
    <w:rsid w:val="7F81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character" w:customStyle="1" w:styleId="8">
    <w:name w:val="font01"/>
    <w:basedOn w:val="4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208</Words>
  <Characters>1191</Characters>
  <Lines>9</Lines>
  <Paragraphs>2</Paragraphs>
  <TotalTime>3</TotalTime>
  <ScaleCrop>false</ScaleCrop>
  <LinksUpToDate>false</LinksUpToDate>
  <CharactersWithSpaces>1397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2019-08-21T02:37:00Z</dcterms:created>
  <dc:creator>Microsoft</dc:creator>
  <cp:lastModifiedBy>王雷雨</cp:lastModifiedBy>
  <cp:lastPrinted>2020-07-27T06:14:00Z</cp:lastPrinted>
  <dcterms:modified xsi:type="dcterms:W3CDTF">2021-06-07T02:38:09Z</dcterms:modified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