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FF0000"/>
          <w:sz w:val="44"/>
          <w:szCs w:val="44"/>
        </w:rPr>
        <w:t>采矿权出让成交确认书</w:t>
      </w:r>
    </w:p>
    <w:p>
      <w:pPr>
        <w:spacing w:before="156" w:beforeLines="50" w:after="156" w:afterLines="5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出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〔20  〕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</w:rPr>
        <w:t>20</w:t>
      </w:r>
      <w:r>
        <w:rPr>
          <w:rFonts w:hint="eastAsia"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</w:rPr>
        <w:t>年  月  日</w:t>
      </w:r>
      <w:r>
        <w:rPr>
          <w:rFonts w:hint="eastAsia"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</w:rPr>
        <w:t>，重庆市公共资源交易中心</w:t>
      </w:r>
      <w:r>
        <w:rPr>
          <w:rFonts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</w:rPr>
        <w:t>在</w:t>
      </w:r>
      <w:r>
        <w:rPr>
          <w:rFonts w:hint="eastAsia"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</w:rPr>
        <w:t>重庆市渝北区青枫北路6号渝兴广场B9、B10栋，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举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办的采矿权（挂牌）出让活动中，由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（竞得人名称）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获得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綦江区东溪镇三台村建筑用砂岩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w w:val="99"/>
          <w:sz w:val="32"/>
          <w:szCs w:val="32"/>
          <w:u w:val="none"/>
        </w:rPr>
        <w:t>采</w:t>
      </w:r>
      <w:r>
        <w:rPr>
          <w:rFonts w:ascii="Times New Roman" w:hAnsi="Times New Roman" w:eastAsia="方正仿宋_GBK" w:cs="Times New Roman"/>
          <w:color w:val="000000"/>
          <w:w w:val="99"/>
          <w:sz w:val="32"/>
          <w:szCs w:val="32"/>
          <w:u w:val="none"/>
        </w:rPr>
        <w:t>矿权（公告序号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w w:val="99"/>
          <w:sz w:val="32"/>
          <w:szCs w:val="32"/>
          <w:u w:val="none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QJGC202501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。现将相关事项确认如下：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一、出让采矿权基本情况：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（一）采矿权名称（暂定名）：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綦江区东溪镇三台村建筑用砂岩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（二）矿山地址：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綦江区东溪镇三台村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）矿区面积：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0.0141</w:t>
      </w:r>
      <w:r>
        <w:rPr>
          <w:rFonts w:hint="eastAsia" w:ascii="方正仿宋_GBK" w:hAnsi="宋体" w:eastAsia="方正仿宋_GBK" w:cs="宋体"/>
          <w:sz w:val="32"/>
          <w:u w:val="none"/>
        </w:rPr>
        <w:t>平方公里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）开采标高：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+735m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+682m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）开采矿种：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建筑用砂岩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六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）资源储量：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23.84万立方米（约合57.7万吨）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拟建设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生产规模：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20万立方米/年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）出让年限：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年；</w:t>
      </w:r>
    </w:p>
    <w:p>
      <w:pPr>
        <w:spacing w:after="156" w:afterLines="5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（九）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矿区范围坐标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（2000坐标系）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</w:p>
    <w:tbl>
      <w:tblPr>
        <w:tblStyle w:val="5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7"/>
        <w:gridCol w:w="1966"/>
        <w:gridCol w:w="776"/>
        <w:gridCol w:w="159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拐点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X坐标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Y坐标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拐点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X坐标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Y坐标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3176633.34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36370473.59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3176836.83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36370521.16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3176682.48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36370535.62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9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3176763.28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36370457.31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3176727.41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36370558.98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10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3176732.81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36370463.58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3176756.49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36370569.14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11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3176713.77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36370450.08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3176768.15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36370541.24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3176682.14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36370441.88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6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3176803.98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36370523.67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3176663.89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36370433.38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7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3176827.58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36370536.75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/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/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/</w:t>
            </w:r>
          </w:p>
        </w:tc>
      </w:tr>
    </w:tbl>
    <w:p>
      <w:pPr>
        <w:spacing w:before="156" w:beforeLines="50" w:line="600" w:lineRule="exact"/>
        <w:ind w:firstLine="707" w:firstLineChars="22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交易双方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基本情况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出让人：</w:t>
      </w:r>
      <w:r>
        <w:rPr>
          <w:rFonts w:hint="eastAsia"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  <w:lang w:eastAsia="zh-CN"/>
        </w:rPr>
        <w:t>綦江区</w:t>
      </w:r>
      <w:r>
        <w:rPr>
          <w:rFonts w:ascii="Times New Roman" w:hAnsi="Times New Roman" w:eastAsia="方正仿宋_GBK" w:cs="Times New Roman"/>
          <w:i w:val="0"/>
          <w:iCs/>
          <w:color w:val="000000"/>
          <w:sz w:val="32"/>
          <w:szCs w:val="32"/>
          <w:u w:val="none"/>
        </w:rPr>
        <w:t>规划和自然资源局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住所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</w:rPr>
        <w:t>綦江区古南街道南门路1号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（二）竞得人：</w:t>
      </w:r>
      <w:r>
        <w:rPr>
          <w:rFonts w:hint="eastAsia" w:ascii="宋体" w:hAnsi="宋体" w:eastAsia="宋体" w:cs="宋体"/>
          <w:sz w:val="32"/>
          <w:u w:val="none"/>
        </w:rPr>
        <w:t xml:space="preserve"> </w:t>
      </w:r>
      <w:r>
        <w:rPr>
          <w:rFonts w:ascii="宋体" w:hAnsi="宋体" w:eastAsia="宋体" w:cs="宋体"/>
          <w:sz w:val="32"/>
          <w:u w:val="none"/>
        </w:rPr>
        <w:t xml:space="preserve">                       </w:t>
      </w:r>
      <w:r>
        <w:rPr>
          <w:rFonts w:hint="eastAsia" w:ascii="宋体" w:hAnsi="宋体" w:eastAsia="宋体" w:cs="宋体"/>
          <w:sz w:val="32"/>
          <w:u w:val="none"/>
          <w:lang w:eastAsia="zh-CN"/>
        </w:rPr>
        <w:t>，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住所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u w:val="none"/>
          <w:lang w:eastAsia="zh-CN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</w:rPr>
        <w:t>该宗采矿权出让收益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</w:rPr>
        <w:t>成交价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</w:rPr>
        <w:t>为人民币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小写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大写</w:t>
      </w:r>
      <w:r>
        <w:rPr>
          <w:rFonts w:hint="eastAsia" w:ascii="Times New Roman" w:hAnsi="Times New Roman" w:eastAsia="方正仿宋_GBK" w:cs="Times New Roman"/>
          <w:i w:val="0"/>
          <w:iCs w:val="0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  <w:t>；出让收益率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u w:val="none"/>
          <w:lang w:val="en-US" w:eastAsia="zh-CN"/>
        </w:rPr>
        <w:t xml:space="preserve"> （仅用于出让收益率征收的矿种）。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竞得人应在取得成交确认书后的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15个工作日内，持成交确认书、合同签订申请书及其他相关资料向出让人申请签订《重庆市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采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矿权出让合同》。成交结果公示期满无异议的，竞得人应于  年  月  日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  <w:lang w:eastAsia="zh-CN"/>
        </w:rPr>
        <w:t>前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（取得成交确认书后的30个工作日内）与出让人完成合同签订。若逾期未申请或拒不完成合同签订的，则视为竞得人自动放弃竞得资格，出让人不予退还竞买保证金并有权另行出让该宗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采</w:t>
      </w:r>
      <w:r>
        <w:rPr>
          <w:rFonts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</w:rPr>
        <w:t>矿权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五、</w:t>
      </w:r>
      <w:r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  <w:t>本成交确认书一式四份，双方各持两份，签字盖章后生效。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交易平台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                     竞得人：</w:t>
      </w:r>
    </w:p>
    <w:p>
      <w:pPr>
        <w:spacing w:line="600" w:lineRule="exact"/>
        <w:ind w:right="630" w:rightChars="300" w:firstLine="1593" w:firstLineChars="498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法定代表人（受托人）：</w:t>
      </w:r>
    </w:p>
    <w:p>
      <w:pPr>
        <w:spacing w:line="600" w:lineRule="exact"/>
        <w:ind w:right="945" w:rightChars="45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right="945" w:rightChars="450"/>
        <w:jc w:val="right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sectPr>
      <w:pgSz w:w="11906" w:h="16838"/>
      <w:pgMar w:top="1587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NzVkNTQ2ZDBmNDgzNmVlYTU5MDkxZmUwYjcyYTIifQ=="/>
  </w:docVars>
  <w:rsids>
    <w:rsidRoot w:val="004364EF"/>
    <w:rsid w:val="00020DB0"/>
    <w:rsid w:val="00052A37"/>
    <w:rsid w:val="00072F05"/>
    <w:rsid w:val="000B332D"/>
    <w:rsid w:val="00146465"/>
    <w:rsid w:val="00153588"/>
    <w:rsid w:val="001754CA"/>
    <w:rsid w:val="0018302C"/>
    <w:rsid w:val="001A03E2"/>
    <w:rsid w:val="001A676E"/>
    <w:rsid w:val="001B6529"/>
    <w:rsid w:val="001E5FC3"/>
    <w:rsid w:val="0021038D"/>
    <w:rsid w:val="00216CF3"/>
    <w:rsid w:val="0026659B"/>
    <w:rsid w:val="002753D4"/>
    <w:rsid w:val="00280743"/>
    <w:rsid w:val="002A5EA1"/>
    <w:rsid w:val="00317984"/>
    <w:rsid w:val="003621C7"/>
    <w:rsid w:val="003737BB"/>
    <w:rsid w:val="003C7B0D"/>
    <w:rsid w:val="003D6EDE"/>
    <w:rsid w:val="003E3539"/>
    <w:rsid w:val="00426CCA"/>
    <w:rsid w:val="004364EF"/>
    <w:rsid w:val="004517EB"/>
    <w:rsid w:val="004F4B49"/>
    <w:rsid w:val="00534D0F"/>
    <w:rsid w:val="005D5ACA"/>
    <w:rsid w:val="00610F65"/>
    <w:rsid w:val="00665F9B"/>
    <w:rsid w:val="00672F2C"/>
    <w:rsid w:val="006B28A8"/>
    <w:rsid w:val="006E312D"/>
    <w:rsid w:val="00710C93"/>
    <w:rsid w:val="00785705"/>
    <w:rsid w:val="00811735"/>
    <w:rsid w:val="008A663D"/>
    <w:rsid w:val="008C5A8C"/>
    <w:rsid w:val="009157A6"/>
    <w:rsid w:val="009542F0"/>
    <w:rsid w:val="009A124E"/>
    <w:rsid w:val="009C4122"/>
    <w:rsid w:val="00A251B7"/>
    <w:rsid w:val="00A40968"/>
    <w:rsid w:val="00B1632F"/>
    <w:rsid w:val="00B97EC9"/>
    <w:rsid w:val="00BB55F8"/>
    <w:rsid w:val="00C325B4"/>
    <w:rsid w:val="00C51BF8"/>
    <w:rsid w:val="00CE24E4"/>
    <w:rsid w:val="00CF2DE1"/>
    <w:rsid w:val="00D30A83"/>
    <w:rsid w:val="00D87516"/>
    <w:rsid w:val="00DD419D"/>
    <w:rsid w:val="00E827AF"/>
    <w:rsid w:val="00E83ACF"/>
    <w:rsid w:val="00EB454A"/>
    <w:rsid w:val="00F03EC0"/>
    <w:rsid w:val="00F94D9F"/>
    <w:rsid w:val="00FD0D66"/>
    <w:rsid w:val="00FD5829"/>
    <w:rsid w:val="0A183662"/>
    <w:rsid w:val="0B7B601E"/>
    <w:rsid w:val="1466295F"/>
    <w:rsid w:val="1EA578FE"/>
    <w:rsid w:val="1EFB51A0"/>
    <w:rsid w:val="2DD7791D"/>
    <w:rsid w:val="48852A09"/>
    <w:rsid w:val="5A712ABA"/>
    <w:rsid w:val="606351F0"/>
    <w:rsid w:val="65AC6CA8"/>
    <w:rsid w:val="69412885"/>
    <w:rsid w:val="72060DDD"/>
    <w:rsid w:val="75107AF6"/>
    <w:rsid w:val="76FA1E05"/>
    <w:rsid w:val="7A951BF9"/>
    <w:rsid w:val="7F8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543</Words>
  <Characters>553</Characters>
  <Lines>6</Lines>
  <Paragraphs>1</Paragraphs>
  <TotalTime>2</TotalTime>
  <ScaleCrop>false</ScaleCrop>
  <LinksUpToDate>false</LinksUpToDate>
  <CharactersWithSpaces>799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2023-02-15T02:45:00Z</dcterms:created>
  <dc:creator>国土资源</dc:creator>
  <cp:lastModifiedBy>Administrator</cp:lastModifiedBy>
  <cp:lastPrinted>2025-02-07T09:47:20Z</cp:lastPrinted>
  <dcterms:modified xsi:type="dcterms:W3CDTF">2025-02-07T09:47:24Z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E919137831724530A3B028CCCB442DAB_12</vt:lpwstr>
  </property>
</Properties>
</file>