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63" w:rsidRDefault="00B40BA5">
      <w:pPr>
        <w:spacing w:line="56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1</w:t>
      </w:r>
    </w:p>
    <w:p w:rsidR="00A23663" w:rsidRDefault="00A23663">
      <w:pPr>
        <w:spacing w:line="560" w:lineRule="exact"/>
        <w:jc w:val="center"/>
        <w:rPr>
          <w:rFonts w:ascii="Times New Roman" w:eastAsia="方正仿宋_GBK" w:hAnsi="Times New Roman"/>
          <w:sz w:val="32"/>
          <w:szCs w:val="32"/>
        </w:rPr>
      </w:pPr>
    </w:p>
    <w:p w:rsidR="00A23663" w:rsidRDefault="00B40BA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标识墙与标识牌</w:t>
      </w:r>
    </w:p>
    <w:p w:rsidR="00A23663" w:rsidRDefault="00A23663">
      <w:pPr>
        <w:rPr>
          <w:rFonts w:ascii="Times New Roman" w:eastAsia="方正仿宋_GBK" w:hAnsi="Times New Roman"/>
          <w:sz w:val="32"/>
          <w:szCs w:val="32"/>
        </w:rPr>
      </w:pPr>
    </w:p>
    <w:p w:rsidR="00A23663" w:rsidRDefault="00A23663">
      <w:pPr>
        <w:rPr>
          <w:rFonts w:ascii="Times New Roman" w:eastAsia="方正仿宋_GBK" w:hAnsi="Times New Roman"/>
          <w:sz w:val="32"/>
          <w:szCs w:val="32"/>
        </w:rPr>
      </w:pPr>
    </w:p>
    <w:p w:rsidR="00A23663" w:rsidRDefault="00B40BA5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-462915</wp:posOffset>
            </wp:positionH>
            <wp:positionV relativeFrom="paragraph">
              <wp:posOffset>278765</wp:posOffset>
            </wp:positionV>
            <wp:extent cx="6407150" cy="2382520"/>
            <wp:effectExtent l="0" t="0" r="12700" b="17780"/>
            <wp:wrapNone/>
            <wp:docPr id="3" name="图片 1" descr="标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标识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238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3663" w:rsidRDefault="00A23663">
      <w:pPr>
        <w:rPr>
          <w:rFonts w:ascii="Times New Roman" w:eastAsia="方正仿宋_GBK" w:hAnsi="Times New Roman"/>
          <w:sz w:val="32"/>
          <w:szCs w:val="32"/>
        </w:rPr>
      </w:pPr>
    </w:p>
    <w:p w:rsidR="00A23663" w:rsidRDefault="00A23663">
      <w:pPr>
        <w:rPr>
          <w:rFonts w:ascii="Times New Roman" w:eastAsia="方正仿宋_GBK" w:hAnsi="Times New Roman"/>
          <w:sz w:val="32"/>
          <w:szCs w:val="32"/>
        </w:rPr>
      </w:pPr>
    </w:p>
    <w:p w:rsidR="00A23663" w:rsidRDefault="00B40BA5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：制度牌</w:t>
      </w:r>
    </w:p>
    <w:p w:rsidR="00A23663" w:rsidRDefault="00A23663">
      <w:pPr>
        <w:spacing w:line="560" w:lineRule="exact"/>
        <w:rPr>
          <w:rFonts w:ascii="Times New Roman" w:eastAsia="方正小标宋_GBK" w:hAnsi="Times New Roman"/>
          <w:sz w:val="32"/>
          <w:szCs w:val="32"/>
        </w:rPr>
      </w:pPr>
    </w:p>
    <w:p w:rsidR="00A23663" w:rsidRDefault="00A23663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A23663" w:rsidRDefault="00A23663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A23663" w:rsidRDefault="00A23663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A23663" w:rsidRDefault="00A23663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A23663" w:rsidRDefault="00A23663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A23663" w:rsidRDefault="00A23663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A23663" w:rsidRDefault="00A23663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A23663" w:rsidRDefault="00A23663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A23663" w:rsidRDefault="00A23663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A23663" w:rsidRDefault="00A23663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A23663" w:rsidRDefault="00A23663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A23663" w:rsidRDefault="00A23663">
      <w:pPr>
        <w:spacing w:line="560" w:lineRule="exact"/>
        <w:rPr>
          <w:rFonts w:ascii="Times New Roman" w:eastAsia="方正仿宋_GBK" w:hAnsi="Times New Roman"/>
          <w:sz w:val="32"/>
          <w:szCs w:val="32"/>
        </w:rPr>
      </w:pPr>
    </w:p>
    <w:p w:rsidR="00A23663" w:rsidRDefault="00B40BA5">
      <w:pPr>
        <w:spacing w:line="560" w:lineRule="exac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/>
          <w:sz w:val="32"/>
          <w:szCs w:val="32"/>
        </w:rPr>
        <w:t>2</w:t>
      </w:r>
    </w:p>
    <w:p w:rsidR="00A23663" w:rsidRDefault="00B40BA5">
      <w:pPr>
        <w:spacing w:line="5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制度牌</w:t>
      </w:r>
    </w:p>
    <w:p w:rsidR="00A23663" w:rsidRDefault="00A23663">
      <w:pPr>
        <w:spacing w:line="540" w:lineRule="exact"/>
        <w:ind w:firstLineChars="200" w:firstLine="640"/>
        <w:rPr>
          <w:rFonts w:ascii="Times New Roman" w:eastAsia="方正小标宋_GBK" w:hAnsi="Times New Roman"/>
          <w:sz w:val="32"/>
          <w:szCs w:val="32"/>
        </w:rPr>
      </w:pPr>
    </w:p>
    <w:p w:rsidR="00A23663" w:rsidRDefault="00B40BA5">
      <w:pPr>
        <w:spacing w:line="54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/>
          <w:sz w:val="32"/>
          <w:szCs w:val="32"/>
        </w:rPr>
        <w:t>（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一</w:t>
      </w:r>
      <w:r>
        <w:rPr>
          <w:rFonts w:ascii="方正楷体_GBK" w:eastAsia="方正楷体_GBK" w:hAnsi="方正楷体_GBK" w:cs="方正楷体_GBK"/>
          <w:sz w:val="32"/>
          <w:szCs w:val="32"/>
        </w:rPr>
        <w:t>）村社区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“</w:t>
      </w:r>
      <w:r>
        <w:rPr>
          <w:rFonts w:ascii="方正楷体_GBK" w:eastAsia="方正楷体_GBK" w:hAnsi="方正楷体_GBK" w:cs="方正楷体_GBK"/>
          <w:sz w:val="32"/>
          <w:szCs w:val="32"/>
        </w:rPr>
        <w:t>法律之家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”</w:t>
      </w:r>
      <w:r>
        <w:rPr>
          <w:rFonts w:ascii="方正楷体_GBK" w:eastAsia="方正楷体_GBK" w:hAnsi="方正楷体_GBK" w:cs="方正楷体_GBK"/>
          <w:sz w:val="32"/>
          <w:szCs w:val="32"/>
        </w:rPr>
        <w:t>成员</w:t>
      </w:r>
    </w:p>
    <w:p w:rsidR="00A23663" w:rsidRDefault="00B40BA5">
      <w:pPr>
        <w:tabs>
          <w:tab w:val="left" w:pos="1237"/>
        </w:tabs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法治带头人：</w:t>
      </w:r>
      <w:r>
        <w:rPr>
          <w:rFonts w:ascii="Times New Roman" w:eastAsia="方正仿宋_GBK" w:hAnsi="Times New Roman"/>
          <w:sz w:val="32"/>
          <w:szCs w:val="32"/>
        </w:rPr>
        <w:t xml:space="preserve">           </w:t>
      </w:r>
      <w:r>
        <w:rPr>
          <w:rFonts w:ascii="Times New Roman" w:eastAsia="方正仿宋_GBK" w:hAnsi="Times New Roman"/>
          <w:sz w:val="32"/>
          <w:szCs w:val="32"/>
        </w:rPr>
        <w:t>综治专干：</w:t>
      </w:r>
      <w:r>
        <w:rPr>
          <w:rFonts w:ascii="Times New Roman" w:eastAsia="方正仿宋_GBK" w:hAnsi="Times New Roman"/>
          <w:sz w:val="32"/>
          <w:szCs w:val="32"/>
        </w:rPr>
        <w:t xml:space="preserve">         </w:t>
      </w:r>
    </w:p>
    <w:p w:rsidR="00A23663" w:rsidRDefault="00B40BA5">
      <w:pPr>
        <w:tabs>
          <w:tab w:val="left" w:pos="1237"/>
        </w:tabs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驻村民警：</w:t>
      </w:r>
      <w:r>
        <w:rPr>
          <w:rFonts w:ascii="Times New Roman" w:eastAsia="方正仿宋_GBK" w:hAnsi="Times New Roman"/>
          <w:sz w:val="32"/>
          <w:szCs w:val="32"/>
        </w:rPr>
        <w:t xml:space="preserve">             </w:t>
      </w:r>
      <w:r>
        <w:rPr>
          <w:rFonts w:ascii="Times New Roman" w:eastAsia="方正仿宋_GBK" w:hAnsi="Times New Roman"/>
          <w:sz w:val="32"/>
          <w:szCs w:val="32"/>
        </w:rPr>
        <w:t>人民调解员：</w:t>
      </w:r>
      <w:r>
        <w:rPr>
          <w:rFonts w:ascii="Times New Roman" w:eastAsia="方正仿宋_GBK" w:hAnsi="Times New Roman"/>
          <w:sz w:val="32"/>
          <w:szCs w:val="32"/>
        </w:rPr>
        <w:t xml:space="preserve">          </w:t>
      </w:r>
    </w:p>
    <w:p w:rsidR="00A23663" w:rsidRDefault="00B40BA5">
      <w:pPr>
        <w:tabs>
          <w:tab w:val="left" w:pos="1237"/>
        </w:tabs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法律顾问：</w:t>
      </w:r>
      <w:r>
        <w:rPr>
          <w:rFonts w:ascii="Times New Roman" w:eastAsia="方正仿宋_GBK" w:hAnsi="Times New Roman"/>
          <w:sz w:val="32"/>
          <w:szCs w:val="32"/>
        </w:rPr>
        <w:t xml:space="preserve">             </w:t>
      </w:r>
      <w:r>
        <w:rPr>
          <w:rFonts w:ascii="Times New Roman" w:eastAsia="方正仿宋_GBK" w:hAnsi="Times New Roman"/>
          <w:sz w:val="32"/>
          <w:szCs w:val="32"/>
        </w:rPr>
        <w:t>法律明白人：</w:t>
      </w:r>
      <w:r>
        <w:rPr>
          <w:rFonts w:ascii="Times New Roman" w:eastAsia="方正仿宋_GBK" w:hAnsi="Times New Roman"/>
          <w:sz w:val="32"/>
          <w:szCs w:val="32"/>
        </w:rPr>
        <w:t xml:space="preserve">         </w:t>
      </w:r>
    </w:p>
    <w:p w:rsidR="00A23663" w:rsidRDefault="00B40BA5">
      <w:pPr>
        <w:tabs>
          <w:tab w:val="left" w:pos="1237"/>
        </w:tabs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公证员：</w:t>
      </w:r>
      <w:r>
        <w:rPr>
          <w:rFonts w:ascii="Times New Roman" w:eastAsia="方正仿宋_GBK" w:hAnsi="Times New Roman"/>
          <w:sz w:val="32"/>
          <w:szCs w:val="32"/>
        </w:rPr>
        <w:t xml:space="preserve">               </w:t>
      </w:r>
      <w:r>
        <w:rPr>
          <w:rFonts w:ascii="Times New Roman" w:eastAsia="方正仿宋_GBK" w:hAnsi="Times New Roman"/>
          <w:sz w:val="32"/>
          <w:szCs w:val="32"/>
        </w:rPr>
        <w:t>宣传员：</w:t>
      </w:r>
    </w:p>
    <w:p w:rsidR="00A23663" w:rsidRDefault="00B40BA5">
      <w:pPr>
        <w:tabs>
          <w:tab w:val="left" w:pos="1237"/>
        </w:tabs>
        <w:spacing w:line="54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普法志愿服务队：</w:t>
      </w:r>
      <w:r>
        <w:rPr>
          <w:rFonts w:ascii="Times New Roman" w:eastAsia="方正仿宋_GBK" w:hAnsi="Times New Roman"/>
          <w:sz w:val="32"/>
          <w:szCs w:val="32"/>
        </w:rPr>
        <w:t xml:space="preserve"> </w:t>
      </w:r>
    </w:p>
    <w:p w:rsidR="00A23663" w:rsidRDefault="00B40BA5">
      <w:pPr>
        <w:tabs>
          <w:tab w:val="left" w:pos="1237"/>
        </w:tabs>
        <w:spacing w:line="54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学法用法示范户：</w:t>
      </w:r>
    </w:p>
    <w:p w:rsidR="00A23663" w:rsidRDefault="00B40BA5">
      <w:pPr>
        <w:spacing w:line="54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/>
          <w:sz w:val="32"/>
          <w:szCs w:val="32"/>
        </w:rPr>
        <w:t>（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二</w:t>
      </w:r>
      <w:r>
        <w:rPr>
          <w:rFonts w:ascii="方正楷体_GBK" w:eastAsia="方正楷体_GBK" w:hAnsi="方正楷体_GBK" w:cs="方正楷体_GBK"/>
          <w:sz w:val="32"/>
          <w:szCs w:val="32"/>
        </w:rPr>
        <w:t>）村社区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“</w:t>
      </w:r>
      <w:r>
        <w:rPr>
          <w:rFonts w:ascii="方正楷体_GBK" w:eastAsia="方正楷体_GBK" w:hAnsi="方正楷体_GBK" w:cs="方正楷体_GBK"/>
          <w:sz w:val="32"/>
          <w:szCs w:val="32"/>
        </w:rPr>
        <w:t>法律之家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”</w:t>
      </w:r>
      <w:r>
        <w:rPr>
          <w:rFonts w:ascii="方正楷体_GBK" w:eastAsia="方正楷体_GBK" w:hAnsi="方正楷体_GBK" w:cs="方正楷体_GBK"/>
          <w:sz w:val="32"/>
          <w:szCs w:val="32"/>
        </w:rPr>
        <w:t>服务内容</w:t>
      </w:r>
    </w:p>
    <w:p w:rsidR="00A23663" w:rsidRDefault="00B40BA5">
      <w:pPr>
        <w:tabs>
          <w:tab w:val="left" w:pos="341"/>
          <w:tab w:val="left" w:pos="1237"/>
        </w:tabs>
        <w:spacing w:line="54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/>
          <w:sz w:val="32"/>
          <w:szCs w:val="32"/>
        </w:rPr>
        <w:t>全面梳理法律服务项目，纳入村（社区）公共服务目录清单。</w:t>
      </w:r>
    </w:p>
    <w:p w:rsidR="00A23663" w:rsidRDefault="00B40BA5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2. </w:t>
      </w:r>
      <w:r>
        <w:rPr>
          <w:rFonts w:ascii="Times New Roman" w:eastAsia="方正仿宋_GBK" w:hAnsi="Times New Roman"/>
          <w:sz w:val="32"/>
          <w:szCs w:val="32"/>
        </w:rPr>
        <w:t>面向群众开展法治宣传、解答法律政策咨询。</w:t>
      </w:r>
    </w:p>
    <w:p w:rsidR="00A23663" w:rsidRDefault="00B40BA5">
      <w:pPr>
        <w:tabs>
          <w:tab w:val="left" w:pos="1237"/>
        </w:tabs>
        <w:spacing w:line="54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3. </w:t>
      </w:r>
      <w:r>
        <w:rPr>
          <w:rFonts w:ascii="Times New Roman" w:eastAsia="方正仿宋_GBK" w:hAnsi="Times New Roman"/>
          <w:sz w:val="32"/>
          <w:szCs w:val="32"/>
        </w:rPr>
        <w:t>每季度组织法律援助、公证、司法鉴定等法律服务机构人员开展</w:t>
      </w:r>
      <w:r>
        <w:rPr>
          <w:rFonts w:ascii="Times New Roman" w:eastAsia="方正仿宋_GBK" w:hAnsi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社区（乡村）法律之家主题日</w:t>
      </w:r>
      <w:r>
        <w:rPr>
          <w:rFonts w:ascii="Times New Roman" w:eastAsia="方正仿宋_GBK" w:hAnsi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活动，开展普法宣传和提供法律服务。</w:t>
      </w:r>
    </w:p>
    <w:p w:rsidR="00A23663" w:rsidRDefault="00B40BA5">
      <w:pPr>
        <w:tabs>
          <w:tab w:val="left" w:pos="1237"/>
        </w:tabs>
        <w:spacing w:line="54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4. </w:t>
      </w:r>
      <w:r>
        <w:rPr>
          <w:rFonts w:ascii="Times New Roman" w:eastAsia="方正仿宋_GBK" w:hAnsi="Times New Roman"/>
          <w:sz w:val="32"/>
          <w:szCs w:val="32"/>
        </w:rPr>
        <w:t>每月开展</w:t>
      </w:r>
      <w:r>
        <w:rPr>
          <w:rFonts w:ascii="Times New Roman" w:eastAsia="方正仿宋_GBK" w:hAnsi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村居法律顾问日</w:t>
      </w:r>
      <w:r>
        <w:rPr>
          <w:rFonts w:ascii="Times New Roman" w:eastAsia="方正仿宋_GBK" w:hAnsi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活动。</w:t>
      </w:r>
    </w:p>
    <w:p w:rsidR="00A23663" w:rsidRDefault="00B40BA5">
      <w:pPr>
        <w:tabs>
          <w:tab w:val="left" w:pos="1237"/>
        </w:tabs>
        <w:spacing w:line="54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5. </w:t>
      </w:r>
      <w:r>
        <w:rPr>
          <w:rFonts w:ascii="Times New Roman" w:eastAsia="方正仿宋_GBK" w:hAnsi="Times New Roman"/>
          <w:sz w:val="32"/>
          <w:szCs w:val="32"/>
        </w:rPr>
        <w:t>收集社情民意，化解矛盾纠纷。</w:t>
      </w:r>
    </w:p>
    <w:p w:rsidR="00A23663" w:rsidRDefault="00B40BA5">
      <w:pPr>
        <w:pStyle w:val="a3"/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6. </w:t>
      </w:r>
      <w:r>
        <w:rPr>
          <w:rFonts w:ascii="Times New Roman" w:eastAsia="方正仿宋_GBK" w:hAnsi="Times New Roman"/>
          <w:sz w:val="32"/>
          <w:szCs w:val="32"/>
        </w:rPr>
        <w:t>推广运用</w:t>
      </w:r>
      <w:r>
        <w:rPr>
          <w:rFonts w:ascii="Times New Roman" w:eastAsia="方正仿宋_GBK" w:hAnsi="Times New Roman"/>
          <w:sz w:val="32"/>
          <w:szCs w:val="32"/>
        </w:rPr>
        <w:t>重庆</w:t>
      </w:r>
      <w:r>
        <w:rPr>
          <w:rFonts w:ascii="Times New Roman" w:eastAsia="方正仿宋_GBK" w:hAnsi="Times New Roman"/>
          <w:sz w:val="32"/>
          <w:szCs w:val="32"/>
        </w:rPr>
        <w:t>12348</w:t>
      </w:r>
      <w:r>
        <w:rPr>
          <w:rFonts w:ascii="Times New Roman" w:eastAsia="方正仿宋_GBK" w:hAnsi="Times New Roman"/>
          <w:sz w:val="32"/>
          <w:szCs w:val="32"/>
        </w:rPr>
        <w:t>热线和</w:t>
      </w:r>
      <w:r>
        <w:rPr>
          <w:rFonts w:ascii="Times New Roman" w:eastAsia="方正仿宋_GBK" w:hAnsi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村居法律顾问服务平台</w:t>
      </w:r>
      <w:r>
        <w:rPr>
          <w:rFonts w:ascii="Times New Roman" w:eastAsia="方正仿宋_GBK" w:hAnsi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等职能法律服务平台。</w:t>
      </w:r>
    </w:p>
    <w:p w:rsidR="00A23663" w:rsidRDefault="00B40BA5">
      <w:pPr>
        <w:tabs>
          <w:tab w:val="left" w:pos="1237"/>
        </w:tabs>
        <w:spacing w:line="54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7. </w:t>
      </w:r>
      <w:r>
        <w:rPr>
          <w:rFonts w:ascii="Times New Roman" w:eastAsia="方正仿宋_GBK" w:hAnsi="Times New Roman"/>
          <w:sz w:val="32"/>
          <w:szCs w:val="32"/>
        </w:rPr>
        <w:t>建立</w:t>
      </w:r>
      <w:r>
        <w:rPr>
          <w:rFonts w:ascii="Times New Roman" w:eastAsia="方正仿宋_GBK" w:hAnsi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社区（乡村）法律之家</w:t>
      </w:r>
      <w:r>
        <w:rPr>
          <w:rFonts w:ascii="Times New Roman" w:eastAsia="方正仿宋_GBK" w:hAnsi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微信工作群。</w:t>
      </w:r>
    </w:p>
    <w:p w:rsidR="00A23663" w:rsidRDefault="00B40BA5">
      <w:pPr>
        <w:tabs>
          <w:tab w:val="left" w:pos="1237"/>
        </w:tabs>
        <w:spacing w:line="54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8. </w:t>
      </w:r>
      <w:r>
        <w:rPr>
          <w:rFonts w:ascii="Times New Roman" w:eastAsia="方正仿宋_GBK" w:hAnsi="Times New Roman"/>
          <w:sz w:val="32"/>
          <w:szCs w:val="32"/>
        </w:rPr>
        <w:t>协调相关部门，依托法律之家开展各类主题服务日活动。</w:t>
      </w:r>
    </w:p>
    <w:p w:rsidR="00A23663" w:rsidRDefault="00B40BA5">
      <w:pPr>
        <w:tabs>
          <w:tab w:val="left" w:pos="1237"/>
        </w:tabs>
        <w:spacing w:line="540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9</w:t>
      </w:r>
      <w:r>
        <w:rPr>
          <w:rFonts w:ascii="Times New Roman" w:eastAsia="方正仿宋_GBK" w:hAnsi="Times New Roman"/>
          <w:sz w:val="32"/>
          <w:szCs w:val="32"/>
        </w:rPr>
        <w:t>．完成其他公共法律服务相关工作。</w:t>
      </w:r>
    </w:p>
    <w:p w:rsidR="00A23663" w:rsidRDefault="00B40BA5">
      <w:pPr>
        <w:spacing w:line="54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/>
          <w:sz w:val="32"/>
          <w:szCs w:val="32"/>
        </w:rPr>
        <w:t>（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三</w:t>
      </w:r>
      <w:r>
        <w:rPr>
          <w:rFonts w:ascii="方正楷体_GBK" w:eastAsia="方正楷体_GBK" w:hAnsi="方正楷体_GBK" w:cs="方正楷体_GBK"/>
          <w:sz w:val="32"/>
          <w:szCs w:val="32"/>
        </w:rPr>
        <w:t>）村（社区）法律顾问工作职责</w:t>
      </w:r>
    </w:p>
    <w:p w:rsidR="00A23663" w:rsidRDefault="00B40BA5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1. </w:t>
      </w:r>
      <w:r>
        <w:rPr>
          <w:rFonts w:ascii="Times New Roman" w:eastAsia="方正仿宋_GBK" w:hAnsi="Times New Roman"/>
          <w:sz w:val="32"/>
          <w:szCs w:val="32"/>
        </w:rPr>
        <w:t>协助做好村（社区）</w:t>
      </w:r>
      <w:r>
        <w:rPr>
          <w:rFonts w:ascii="Times New Roman" w:eastAsia="方正仿宋_GBK" w:hAnsi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两委</w:t>
      </w:r>
      <w:r>
        <w:rPr>
          <w:rFonts w:ascii="Times New Roman" w:eastAsia="方正仿宋_GBK" w:hAnsi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班子换届选举工作。</w:t>
      </w:r>
    </w:p>
    <w:p w:rsidR="00A23663" w:rsidRDefault="00B40BA5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2. </w:t>
      </w:r>
      <w:r>
        <w:rPr>
          <w:rFonts w:ascii="Times New Roman" w:eastAsia="方正仿宋_GBK" w:hAnsi="Times New Roman"/>
          <w:sz w:val="32"/>
          <w:szCs w:val="32"/>
        </w:rPr>
        <w:t>协助、参与村（社区）制定、修改、审核和完善村（居）民自治章程或村规民约、居民公约。</w:t>
      </w:r>
    </w:p>
    <w:p w:rsidR="00A23663" w:rsidRDefault="00B40BA5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 xml:space="preserve">3. </w:t>
      </w:r>
      <w:r>
        <w:rPr>
          <w:rFonts w:ascii="Times New Roman" w:eastAsia="方正仿宋_GBK" w:hAnsi="Times New Roman"/>
          <w:sz w:val="32"/>
          <w:szCs w:val="32"/>
        </w:rPr>
        <w:t>帮助审查村（社区）各类合同</w:t>
      </w:r>
      <w:r>
        <w:rPr>
          <w:rFonts w:ascii="Times New Roman" w:eastAsia="方正仿宋_GBK" w:hAnsi="Times New Roman"/>
          <w:sz w:val="32"/>
          <w:szCs w:val="32"/>
        </w:rPr>
        <w:t>，</w:t>
      </w:r>
      <w:r>
        <w:rPr>
          <w:rFonts w:ascii="Times New Roman" w:eastAsia="方正仿宋_GBK" w:hAnsi="Times New Roman"/>
          <w:sz w:val="32"/>
          <w:szCs w:val="32"/>
        </w:rPr>
        <w:t>列席涉法事务</w:t>
      </w:r>
      <w:r>
        <w:rPr>
          <w:rFonts w:ascii="Times New Roman" w:eastAsia="方正仿宋_GBK" w:hAnsi="Times New Roman"/>
          <w:sz w:val="32"/>
          <w:szCs w:val="32"/>
        </w:rPr>
        <w:t>相关</w:t>
      </w:r>
      <w:r>
        <w:rPr>
          <w:rFonts w:ascii="Times New Roman" w:eastAsia="方正仿宋_GBK" w:hAnsi="Times New Roman"/>
          <w:sz w:val="32"/>
          <w:szCs w:val="32"/>
        </w:rPr>
        <w:t>会议，提供法律意见，参与研究和处理相关</w:t>
      </w:r>
      <w:r>
        <w:rPr>
          <w:rFonts w:ascii="Times New Roman" w:eastAsia="方正仿宋_GBK" w:hAnsi="Times New Roman"/>
          <w:sz w:val="32"/>
          <w:szCs w:val="32"/>
        </w:rPr>
        <w:t>涉法</w:t>
      </w:r>
      <w:r>
        <w:rPr>
          <w:rFonts w:ascii="Times New Roman" w:eastAsia="方正仿宋_GBK" w:hAnsi="Times New Roman"/>
          <w:sz w:val="32"/>
          <w:szCs w:val="32"/>
        </w:rPr>
        <w:t>事务。</w:t>
      </w:r>
    </w:p>
    <w:p w:rsidR="00A23663" w:rsidRDefault="00B40BA5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 xml:space="preserve">. </w:t>
      </w:r>
      <w:r>
        <w:rPr>
          <w:rFonts w:ascii="Times New Roman" w:eastAsia="方正仿宋_GBK" w:hAnsi="Times New Roman"/>
          <w:sz w:val="32"/>
          <w:szCs w:val="32"/>
        </w:rPr>
        <w:t>参与村（社区）完善基层调解组织建设及人民调解工作的开展，依法调处各类矛盾纠纷。</w:t>
      </w:r>
    </w:p>
    <w:p w:rsidR="00A23663" w:rsidRDefault="00B40BA5">
      <w:pPr>
        <w:spacing w:line="540" w:lineRule="exact"/>
        <w:ind w:firstLineChars="200" w:firstLine="640"/>
        <w:rPr>
          <w:rFonts w:ascii="Times New Roman" w:eastAsia="方正仿宋_GBK" w:hAnsi="Times New Roman"/>
          <w:b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 xml:space="preserve">. </w:t>
      </w:r>
      <w:r>
        <w:rPr>
          <w:rFonts w:ascii="Times New Roman" w:eastAsia="方正仿宋_GBK" w:hAnsi="Times New Roman"/>
          <w:sz w:val="32"/>
          <w:szCs w:val="32"/>
        </w:rPr>
        <w:t>解答群众法律咨询，引导群众依法理性表达合理诉求，帮助困难群众申请法律援助。</w:t>
      </w:r>
    </w:p>
    <w:p w:rsidR="00A23663" w:rsidRDefault="00B40BA5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eastAsia="方正仿宋_GBK" w:hAnsi="Times New Roman"/>
          <w:sz w:val="32"/>
          <w:szCs w:val="32"/>
        </w:rPr>
        <w:t xml:space="preserve">. </w:t>
      </w:r>
      <w:r>
        <w:rPr>
          <w:rFonts w:ascii="Times New Roman" w:eastAsia="方正仿宋_GBK" w:hAnsi="Times New Roman"/>
          <w:sz w:val="32"/>
          <w:szCs w:val="32"/>
        </w:rPr>
        <w:t>开展法治宣传教育工作，积极参与群众性文化活动，强化法治实践教育，增强群众法治观念。</w:t>
      </w:r>
    </w:p>
    <w:p w:rsidR="00A23663" w:rsidRDefault="00B40BA5">
      <w:pPr>
        <w:spacing w:line="54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/>
          <w:sz w:val="32"/>
          <w:szCs w:val="32"/>
        </w:rPr>
        <w:t xml:space="preserve">. </w:t>
      </w:r>
      <w:r>
        <w:rPr>
          <w:rFonts w:ascii="Times New Roman" w:eastAsia="方正仿宋_GBK" w:hAnsi="Times New Roman"/>
          <w:sz w:val="32"/>
          <w:szCs w:val="32"/>
        </w:rPr>
        <w:t>完</w:t>
      </w:r>
      <w:r>
        <w:rPr>
          <w:rFonts w:ascii="Times New Roman" w:eastAsia="方正仿宋_GBK" w:hAnsi="Times New Roman"/>
          <w:sz w:val="32"/>
          <w:szCs w:val="32"/>
        </w:rPr>
        <w:t>成村（社区）需要</w:t>
      </w:r>
      <w:r>
        <w:rPr>
          <w:rFonts w:ascii="Times New Roman" w:eastAsia="方正仿宋_GBK" w:hAnsi="Times New Roman" w:hint="eastAsia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法律顾问</w:t>
      </w:r>
      <w:r>
        <w:rPr>
          <w:rFonts w:ascii="Times New Roman" w:eastAsia="方正仿宋_GBK" w:hAnsi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提供法律服务的其他事项。</w:t>
      </w:r>
    </w:p>
    <w:p w:rsidR="00A23663" w:rsidRDefault="00B40BA5">
      <w:pPr>
        <w:spacing w:line="540" w:lineRule="exact"/>
        <w:ind w:firstLineChars="200" w:firstLine="640"/>
        <w:rPr>
          <w:rFonts w:ascii="方正楷体_GBK" w:eastAsia="方正楷体_GBK" w:hAnsi="方正楷体_GBK" w:cs="方正楷体_GBK"/>
          <w:sz w:val="32"/>
          <w:szCs w:val="32"/>
        </w:rPr>
      </w:pPr>
      <w:r>
        <w:rPr>
          <w:rFonts w:ascii="方正楷体_GBK" w:eastAsia="方正楷体_GBK" w:hAnsi="方正楷体_GBK" w:cs="方正楷体_GBK" w:hint="eastAsia"/>
          <w:sz w:val="32"/>
          <w:szCs w:val="32"/>
        </w:rPr>
        <w:t>（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四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）“</w:t>
      </w:r>
      <w:r>
        <w:rPr>
          <w:rFonts w:ascii="方正楷体_GBK" w:eastAsia="方正楷体_GBK" w:hAnsi="方正楷体_GBK" w:cs="方正楷体_GBK" w:hint="eastAsia"/>
          <w:sz w:val="32"/>
          <w:szCs w:val="32"/>
        </w:rPr>
        <w:t>法律明白人”主要职责</w:t>
      </w:r>
    </w:p>
    <w:p w:rsidR="00A23663" w:rsidRDefault="00B40BA5" w:rsidP="00A23663">
      <w:pPr>
        <w:numPr>
          <w:ilvl w:val="0"/>
          <w:numId w:val="2"/>
        </w:numPr>
        <w:spacing w:line="540" w:lineRule="exact"/>
        <w:ind w:firstLineChars="200" w:firstLine="643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>当好</w:t>
      </w:r>
      <w:r>
        <w:rPr>
          <w:rFonts w:ascii="Times New Roman" w:eastAsia="方正仿宋_GBK" w:hAnsi="Times New Roman"/>
          <w:b/>
          <w:bCs/>
          <w:sz w:val="32"/>
          <w:szCs w:val="32"/>
        </w:rPr>
        <w:t>法律法规</w:t>
      </w:r>
      <w:r>
        <w:rPr>
          <w:rFonts w:ascii="Times New Roman" w:eastAsia="方正仿宋_GBK" w:hAnsi="Times New Roman"/>
          <w:b/>
          <w:bCs/>
          <w:sz w:val="32"/>
          <w:szCs w:val="32"/>
        </w:rPr>
        <w:t>的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“</w:t>
      </w:r>
      <w:r>
        <w:rPr>
          <w:rFonts w:ascii="Times New Roman" w:eastAsia="方正仿宋_GBK" w:hAnsi="Times New Roman"/>
          <w:b/>
          <w:bCs/>
          <w:sz w:val="32"/>
          <w:szCs w:val="32"/>
        </w:rPr>
        <w:t>宣传员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”</w:t>
      </w:r>
      <w:r>
        <w:rPr>
          <w:rFonts w:ascii="Times New Roman" w:eastAsia="方正仿宋_GBK" w:hAnsi="Times New Roman"/>
          <w:b/>
          <w:bCs/>
          <w:sz w:val="32"/>
          <w:szCs w:val="32"/>
        </w:rPr>
        <w:t>。</w:t>
      </w:r>
      <w:r>
        <w:rPr>
          <w:rFonts w:ascii="Times New Roman" w:eastAsia="方正仿宋_GBK" w:hAnsi="Times New Roman"/>
          <w:color w:val="000000"/>
          <w:sz w:val="32"/>
          <w:szCs w:val="32"/>
        </w:rPr>
        <w:t>充分利用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12·4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国家宪法日、宪法宣传周、民法典宣传月、中国农民丰收节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、每个月的法治宣传主题</w:t>
      </w:r>
      <w:r>
        <w:rPr>
          <w:rFonts w:ascii="Times New Roman" w:eastAsia="方正仿宋_GBK" w:hAnsi="Times New Roman"/>
          <w:color w:val="000000"/>
          <w:sz w:val="32"/>
          <w:szCs w:val="32"/>
        </w:rPr>
        <w:t>等重要时间节点，依托农贸会、各类集市、</w:t>
      </w:r>
      <w:r>
        <w:rPr>
          <w:rFonts w:ascii="Times New Roman" w:eastAsia="方正仿宋_GBK" w:hAnsi="Times New Roman"/>
          <w:color w:val="000000"/>
          <w:sz w:val="32"/>
          <w:szCs w:val="32"/>
        </w:rPr>
        <w:t>赶场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/>
          <w:color w:val="000000"/>
          <w:sz w:val="32"/>
          <w:szCs w:val="32"/>
        </w:rPr>
        <w:t>村居公共法律服务站、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乡里茶谈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、</w:t>
      </w:r>
      <w:r>
        <w:rPr>
          <w:rFonts w:ascii="Times New Roman" w:eastAsia="方正仿宋_GBK" w:hAnsi="Times New Roman"/>
          <w:color w:val="000000"/>
          <w:sz w:val="32"/>
          <w:szCs w:val="32"/>
        </w:rPr>
        <w:t>家庭聚会等场合，</w:t>
      </w:r>
      <w:r>
        <w:rPr>
          <w:rFonts w:ascii="Times New Roman" w:eastAsia="方正仿宋_GBK" w:hAnsi="Times New Roman"/>
          <w:color w:val="000000"/>
          <w:sz w:val="32"/>
          <w:szCs w:val="32"/>
        </w:rPr>
        <w:t>也可以</w:t>
      </w:r>
      <w:r>
        <w:rPr>
          <w:rFonts w:ascii="Times New Roman" w:eastAsia="方正仿宋_GBK" w:hAnsi="Times New Roman"/>
          <w:color w:val="000000"/>
          <w:sz w:val="32"/>
          <w:szCs w:val="32"/>
        </w:rPr>
        <w:t>通过走村串户等方式，积极宣传习近平法治思想、宪法法律知识和党的政策，讲述身边法治故事，组织群众性法治文化活动。</w:t>
      </w:r>
      <w:r>
        <w:rPr>
          <w:rFonts w:ascii="Times New Roman" w:eastAsia="方正仿宋_GBK" w:hAnsi="Times New Roman"/>
          <w:color w:val="000000"/>
          <w:sz w:val="32"/>
          <w:szCs w:val="32"/>
        </w:rPr>
        <w:t>其中参加集中学习、自主学习、入户走访宣传以及开展集中宣传每月至</w:t>
      </w:r>
      <w:r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少分别开展</w:t>
      </w:r>
      <w:r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/>
          <w:color w:val="000000"/>
          <w:sz w:val="32"/>
          <w:szCs w:val="32"/>
        </w:rPr>
        <w:t>次。</w:t>
      </w:r>
    </w:p>
    <w:p w:rsidR="00A23663" w:rsidRDefault="00B40BA5" w:rsidP="00A23663">
      <w:pPr>
        <w:pStyle w:val="PlainText"/>
        <w:spacing w:line="54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color w:val="000000"/>
          <w:sz w:val="32"/>
          <w:szCs w:val="32"/>
        </w:rPr>
        <w:t>2.</w:t>
      </w:r>
      <w:r>
        <w:rPr>
          <w:rFonts w:ascii="Times New Roman" w:eastAsia="方正仿宋_GBK" w:hAnsi="Times New Roman"/>
          <w:b/>
          <w:bCs/>
          <w:color w:val="000000"/>
          <w:sz w:val="32"/>
          <w:szCs w:val="32"/>
        </w:rPr>
        <w:t>当好</w:t>
      </w:r>
      <w:r>
        <w:rPr>
          <w:rFonts w:ascii="Times New Roman" w:eastAsia="方正仿宋_GBK" w:hAnsi="Times New Roman"/>
          <w:b/>
          <w:bCs/>
          <w:sz w:val="32"/>
          <w:szCs w:val="32"/>
        </w:rPr>
        <w:t>矛盾纠纷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“</w:t>
      </w:r>
      <w:r>
        <w:rPr>
          <w:rFonts w:ascii="Times New Roman" w:eastAsia="方正仿宋_GBK" w:hAnsi="Times New Roman"/>
          <w:b/>
          <w:bCs/>
          <w:sz w:val="32"/>
          <w:szCs w:val="32"/>
        </w:rPr>
        <w:t>调解员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”</w:t>
      </w:r>
      <w:r>
        <w:rPr>
          <w:rFonts w:ascii="Times New Roman" w:eastAsia="方正仿宋_GBK" w:hAnsi="Times New Roman"/>
          <w:b/>
          <w:bCs/>
          <w:sz w:val="32"/>
          <w:szCs w:val="32"/>
        </w:rPr>
        <w:t>。</w:t>
      </w:r>
      <w:r>
        <w:rPr>
          <w:rFonts w:ascii="Times New Roman" w:eastAsia="方正仿宋_GBK" w:hAnsi="Times New Roman"/>
          <w:sz w:val="32"/>
          <w:szCs w:val="32"/>
        </w:rPr>
        <w:t>积极参与村（社区）的矛盾纠纷预防、排查、化解工作，引导群众理性表达利益诉求，依法维护合法权益，防治矛盾激化升级，并做好相关工作记录。每月至少参加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次。</w:t>
      </w:r>
    </w:p>
    <w:p w:rsidR="00A23663" w:rsidRDefault="00B40BA5" w:rsidP="00A23663">
      <w:pPr>
        <w:pStyle w:val="PlainText"/>
        <w:spacing w:line="540" w:lineRule="exact"/>
        <w:ind w:firstLineChars="200" w:firstLine="643"/>
        <w:rPr>
          <w:rFonts w:ascii="Times New Roman" w:eastAsia="方正仿宋_GBK" w:hAnsi="Times New Roman"/>
          <w:color w:val="0000FF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 xml:space="preserve">3. </w:t>
      </w:r>
      <w:r>
        <w:rPr>
          <w:rFonts w:ascii="Times New Roman" w:eastAsia="方正仿宋_GBK" w:hAnsi="Times New Roman"/>
          <w:b/>
          <w:bCs/>
          <w:sz w:val="32"/>
          <w:szCs w:val="32"/>
        </w:rPr>
        <w:t>当好</w:t>
      </w:r>
      <w:r>
        <w:rPr>
          <w:rFonts w:ascii="Times New Roman" w:eastAsia="方正仿宋_GBK" w:hAnsi="Times New Roman"/>
          <w:b/>
          <w:bCs/>
          <w:sz w:val="32"/>
          <w:szCs w:val="32"/>
        </w:rPr>
        <w:t>社情民意</w:t>
      </w:r>
      <w:r>
        <w:rPr>
          <w:rFonts w:ascii="Times New Roman" w:eastAsia="方正仿宋_GBK" w:hAnsi="Times New Roman"/>
          <w:b/>
          <w:bCs/>
          <w:sz w:val="32"/>
          <w:szCs w:val="32"/>
        </w:rPr>
        <w:t>的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“</w:t>
      </w:r>
      <w:r>
        <w:rPr>
          <w:rFonts w:ascii="Times New Roman" w:eastAsia="方正仿宋_GBK" w:hAnsi="Times New Roman"/>
          <w:b/>
          <w:bCs/>
          <w:sz w:val="32"/>
          <w:szCs w:val="32"/>
        </w:rPr>
        <w:t>信息员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”</w:t>
      </w:r>
      <w:r>
        <w:rPr>
          <w:rFonts w:ascii="Times New Roman" w:eastAsia="方正仿宋_GBK" w:hAnsi="Times New Roman"/>
          <w:b/>
          <w:bCs/>
          <w:sz w:val="32"/>
          <w:szCs w:val="32"/>
        </w:rPr>
        <w:t>。</w:t>
      </w:r>
      <w:r>
        <w:rPr>
          <w:rFonts w:ascii="Times New Roman" w:eastAsia="方正仿宋_GBK" w:hAnsi="Times New Roman"/>
          <w:sz w:val="32"/>
          <w:szCs w:val="32"/>
        </w:rPr>
        <w:t>及时收集村（居）民的法律需求，做好法律服务信息记录，每季度向村（局）维护和街镇司法所提交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次书面信息汇报</w:t>
      </w:r>
      <w:r>
        <w:rPr>
          <w:rFonts w:ascii="Times New Roman" w:eastAsia="方正仿宋_GBK" w:hAnsi="Times New Roman"/>
          <w:color w:val="0000FF"/>
          <w:sz w:val="32"/>
          <w:szCs w:val="32"/>
        </w:rPr>
        <w:t>。</w:t>
      </w:r>
    </w:p>
    <w:p w:rsidR="00A23663" w:rsidRDefault="00B40BA5" w:rsidP="00A23663">
      <w:pPr>
        <w:pStyle w:val="PlainText"/>
        <w:spacing w:line="54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 xml:space="preserve">4. </w:t>
      </w:r>
      <w:r>
        <w:rPr>
          <w:rFonts w:ascii="Times New Roman" w:eastAsia="方正仿宋_GBK" w:hAnsi="Times New Roman"/>
          <w:b/>
          <w:bCs/>
          <w:sz w:val="32"/>
          <w:szCs w:val="32"/>
        </w:rPr>
        <w:t>当好</w:t>
      </w:r>
      <w:r>
        <w:rPr>
          <w:rFonts w:ascii="Times New Roman" w:eastAsia="方正仿宋_GBK" w:hAnsi="Times New Roman"/>
          <w:b/>
          <w:bCs/>
          <w:sz w:val="32"/>
          <w:szCs w:val="32"/>
        </w:rPr>
        <w:t>法治阵地</w:t>
      </w:r>
      <w:r>
        <w:rPr>
          <w:rFonts w:ascii="Times New Roman" w:eastAsia="方正仿宋_GBK" w:hAnsi="Times New Roman"/>
          <w:b/>
          <w:bCs/>
          <w:sz w:val="32"/>
          <w:szCs w:val="32"/>
        </w:rPr>
        <w:t>的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“</w:t>
      </w:r>
      <w:r>
        <w:rPr>
          <w:rFonts w:ascii="Times New Roman" w:eastAsia="方正仿宋_GBK" w:hAnsi="Times New Roman"/>
          <w:b/>
          <w:bCs/>
          <w:sz w:val="32"/>
          <w:szCs w:val="32"/>
        </w:rPr>
        <w:t>管理员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”</w:t>
      </w:r>
      <w:r>
        <w:rPr>
          <w:rFonts w:ascii="Times New Roman" w:eastAsia="方正仿宋_GBK" w:hAnsi="Times New Roman"/>
          <w:b/>
          <w:bCs/>
          <w:sz w:val="32"/>
          <w:szCs w:val="32"/>
        </w:rPr>
        <w:t>。</w:t>
      </w:r>
      <w:r>
        <w:rPr>
          <w:rFonts w:ascii="Times New Roman" w:eastAsia="方正仿宋_GBK" w:hAnsi="Times New Roman"/>
          <w:sz w:val="32"/>
          <w:szCs w:val="32"/>
        </w:rPr>
        <w:t>做名有心人，随时关注村（居）的法治宣传展板、法治长廊、法治标语等法治文化设施和法治阵地是否有损毁、破坏或者缺失，发现问题要及时向村（居）委或司法所报告。</w:t>
      </w:r>
    </w:p>
    <w:p w:rsidR="00A23663" w:rsidRDefault="00B40BA5" w:rsidP="00A23663">
      <w:pPr>
        <w:spacing w:line="54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 xml:space="preserve">5. </w:t>
      </w:r>
      <w:r>
        <w:rPr>
          <w:rFonts w:ascii="Times New Roman" w:eastAsia="方正仿宋_GBK" w:hAnsi="Times New Roman"/>
          <w:b/>
          <w:bCs/>
          <w:sz w:val="32"/>
          <w:szCs w:val="32"/>
        </w:rPr>
        <w:t>当好</w:t>
      </w:r>
      <w:r>
        <w:rPr>
          <w:rFonts w:ascii="Times New Roman" w:eastAsia="方正仿宋_GBK" w:hAnsi="Times New Roman"/>
          <w:b/>
          <w:bCs/>
          <w:sz w:val="32"/>
          <w:szCs w:val="32"/>
        </w:rPr>
        <w:t>法治创建</w:t>
      </w:r>
      <w:r>
        <w:rPr>
          <w:rFonts w:ascii="Times New Roman" w:eastAsia="方正仿宋_GBK" w:hAnsi="Times New Roman"/>
          <w:b/>
          <w:bCs/>
          <w:sz w:val="32"/>
          <w:szCs w:val="32"/>
        </w:rPr>
        <w:t>的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“</w:t>
      </w:r>
      <w:r>
        <w:rPr>
          <w:rFonts w:ascii="Times New Roman" w:eastAsia="方正仿宋_GBK" w:hAnsi="Times New Roman"/>
          <w:b/>
          <w:bCs/>
          <w:sz w:val="32"/>
          <w:szCs w:val="32"/>
        </w:rPr>
        <w:t>监督员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”</w:t>
      </w:r>
      <w:r>
        <w:rPr>
          <w:rFonts w:ascii="Times New Roman" w:eastAsia="方正仿宋_GBK" w:hAnsi="Times New Roman"/>
          <w:b/>
          <w:bCs/>
          <w:sz w:val="32"/>
          <w:szCs w:val="32"/>
        </w:rPr>
        <w:t>。</w:t>
      </w:r>
      <w:r>
        <w:rPr>
          <w:rFonts w:ascii="Times New Roman" w:eastAsia="方正仿宋_GBK" w:hAnsi="Times New Roman"/>
          <w:sz w:val="32"/>
          <w:szCs w:val="32"/>
        </w:rPr>
        <w:t>要自觉遵守自治章程和村规民约，</w:t>
      </w:r>
      <w:r>
        <w:rPr>
          <w:rFonts w:ascii="Times New Roman" w:eastAsia="方正仿宋_GBK" w:hAnsi="Times New Roman"/>
          <w:color w:val="000000"/>
          <w:sz w:val="32"/>
          <w:szCs w:val="32"/>
        </w:rPr>
        <w:t>积极参与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民主法治示范村（社区）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和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/>
          <w:color w:val="000000"/>
          <w:sz w:val="32"/>
          <w:szCs w:val="32"/>
        </w:rPr>
        <w:t>农村学法用法示范户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/>
          <w:color w:val="000000"/>
          <w:sz w:val="32"/>
          <w:szCs w:val="32"/>
        </w:rPr>
        <w:t>的</w:t>
      </w:r>
      <w:r>
        <w:rPr>
          <w:rFonts w:ascii="Times New Roman" w:eastAsia="方正仿宋_GBK" w:hAnsi="Times New Roman"/>
          <w:color w:val="000000"/>
          <w:sz w:val="32"/>
          <w:szCs w:val="32"/>
        </w:rPr>
        <w:t>创建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。</w:t>
      </w:r>
      <w:r>
        <w:rPr>
          <w:rFonts w:ascii="Times New Roman" w:eastAsia="方正仿宋_GBK" w:hAnsi="Times New Roman"/>
          <w:sz w:val="32"/>
          <w:szCs w:val="32"/>
        </w:rPr>
        <w:t>要善于发现、敢于揭发违法犯罪行为以及黑恶</w:t>
      </w:r>
      <w:r>
        <w:rPr>
          <w:rFonts w:ascii="Times New Roman" w:eastAsia="方正仿宋_GBK" w:hAnsi="Times New Roman"/>
          <w:color w:val="000000"/>
          <w:sz w:val="32"/>
          <w:szCs w:val="32"/>
        </w:rPr>
        <w:t>势力。</w:t>
      </w:r>
    </w:p>
    <w:p w:rsidR="00A23663" w:rsidRDefault="00B40BA5" w:rsidP="00A23663">
      <w:pPr>
        <w:spacing w:line="540" w:lineRule="exact"/>
        <w:ind w:firstLineChars="200" w:firstLine="643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b/>
          <w:bCs/>
          <w:sz w:val="32"/>
          <w:szCs w:val="32"/>
        </w:rPr>
        <w:t xml:space="preserve">6. </w:t>
      </w:r>
      <w:r>
        <w:rPr>
          <w:rFonts w:ascii="Times New Roman" w:eastAsia="方正仿宋_GBK" w:hAnsi="Times New Roman"/>
          <w:b/>
          <w:bCs/>
          <w:sz w:val="32"/>
          <w:szCs w:val="32"/>
        </w:rPr>
        <w:t>做好法律援助的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“</w:t>
      </w:r>
      <w:r>
        <w:rPr>
          <w:rFonts w:ascii="Times New Roman" w:eastAsia="方正仿宋_GBK" w:hAnsi="Times New Roman"/>
          <w:b/>
          <w:bCs/>
          <w:sz w:val="32"/>
          <w:szCs w:val="32"/>
        </w:rPr>
        <w:t>引导员</w:t>
      </w:r>
      <w:r>
        <w:rPr>
          <w:rFonts w:ascii="Times New Roman" w:eastAsia="方正仿宋_GBK" w:hAnsi="Times New Roman" w:hint="eastAsia"/>
          <w:b/>
          <w:bCs/>
          <w:sz w:val="32"/>
          <w:szCs w:val="32"/>
        </w:rPr>
        <w:t>”</w:t>
      </w:r>
      <w:r>
        <w:rPr>
          <w:rFonts w:ascii="Times New Roman" w:eastAsia="方正仿宋_GBK" w:hAnsi="Times New Roman"/>
          <w:b/>
          <w:bCs/>
          <w:sz w:val="32"/>
          <w:szCs w:val="32"/>
        </w:rPr>
        <w:t>。</w:t>
      </w:r>
      <w:r>
        <w:rPr>
          <w:rFonts w:ascii="Times New Roman" w:eastAsia="方正仿宋_GBK" w:hAnsi="Times New Roman"/>
          <w:sz w:val="32"/>
          <w:szCs w:val="32"/>
        </w:rPr>
        <w:t>如果本村出现了一些法律问题，或者群众有法律需求，虽然我们不能准确地界定可否申请法律援助，也不知道该提供哪些资料，但是我们可以引导群众到镇上的司法所求助，也可以引导群众到区里的市民服务中心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楼，找法律援助窗口，还可以让他们直接拨打电话</w:t>
      </w:r>
      <w:r>
        <w:rPr>
          <w:rFonts w:ascii="Times New Roman" w:eastAsia="方正仿宋_GBK" w:hAnsi="Times New Roman"/>
          <w:sz w:val="32"/>
          <w:szCs w:val="32"/>
        </w:rPr>
        <w:t>12348</w:t>
      </w:r>
      <w:r>
        <w:rPr>
          <w:rFonts w:ascii="Times New Roman" w:eastAsia="方正仿宋_GBK" w:hAnsi="Times New Roman"/>
          <w:sz w:val="32"/>
          <w:szCs w:val="32"/>
        </w:rPr>
        <w:t>咨询法律问题并获得法律服务。</w:t>
      </w:r>
    </w:p>
    <w:p w:rsidR="00A23663" w:rsidRDefault="00A23663" w:rsidP="00A23663">
      <w:pPr>
        <w:pStyle w:val="a7"/>
        <w:widowControl/>
        <w:shd w:val="clear" w:color="auto" w:fill="FFFFFF"/>
        <w:spacing w:before="0" w:beforeAutospacing="0" w:after="0" w:afterAutospacing="0" w:line="580" w:lineRule="exact"/>
        <w:ind w:firstLine="640"/>
        <w:rPr>
          <w:rFonts w:ascii="Times New Roman" w:eastAsia="方正小标宋_GBK" w:hAnsi="Times New Roman"/>
          <w:color w:val="000000"/>
          <w:sz w:val="32"/>
          <w:szCs w:val="32"/>
          <w:shd w:val="clear" w:color="auto" w:fill="FFFFFF"/>
        </w:rPr>
      </w:pPr>
    </w:p>
    <w:p w:rsidR="00A23663" w:rsidRDefault="00B40BA5">
      <w:pPr>
        <w:tabs>
          <w:tab w:val="left" w:pos="1237"/>
        </w:tabs>
        <w:spacing w:line="576" w:lineRule="exact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/>
          <w:sz w:val="32"/>
          <w:szCs w:val="32"/>
        </w:rPr>
        <w:t>3</w:t>
      </w:r>
    </w:p>
    <w:p w:rsidR="00A23663" w:rsidRDefault="00A23663">
      <w:pPr>
        <w:tabs>
          <w:tab w:val="left" w:pos="1237"/>
        </w:tabs>
        <w:spacing w:line="576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A23663" w:rsidRDefault="00B40BA5">
      <w:pPr>
        <w:tabs>
          <w:tab w:val="left" w:pos="1237"/>
        </w:tabs>
        <w:spacing w:line="576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第一批建设试点村居名单</w:t>
      </w:r>
    </w:p>
    <w:p w:rsidR="00A23663" w:rsidRDefault="00A23663">
      <w:pPr>
        <w:pStyle w:val="PlainText"/>
        <w:spacing w:line="576" w:lineRule="exact"/>
        <w:rPr>
          <w:rFonts w:ascii="Times New Roman" w:hAnsi="Times New Roman"/>
        </w:rPr>
      </w:pPr>
    </w:p>
    <w:p w:rsidR="00A23663" w:rsidRDefault="00B40BA5">
      <w:pPr>
        <w:spacing w:line="576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）重庆市綦江区永城镇中华村</w:t>
      </w:r>
    </w:p>
    <w:p w:rsidR="00A23663" w:rsidRDefault="00B40BA5">
      <w:pPr>
        <w:spacing w:line="576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）重庆市綦江区古南街道南山村</w:t>
      </w:r>
    </w:p>
    <w:p w:rsidR="00A23663" w:rsidRDefault="00B40BA5">
      <w:pPr>
        <w:spacing w:line="576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3</w:t>
      </w:r>
      <w:r>
        <w:rPr>
          <w:rFonts w:ascii="Times New Roman" w:eastAsia="方正仿宋_GBK" w:hAnsi="Times New Roman"/>
          <w:sz w:val="32"/>
          <w:szCs w:val="32"/>
        </w:rPr>
        <w:t>）重庆市綦江区古南街道两路社区村</w:t>
      </w:r>
    </w:p>
    <w:p w:rsidR="00A23663" w:rsidRDefault="00B40BA5">
      <w:pPr>
        <w:spacing w:line="576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4</w:t>
      </w:r>
      <w:r>
        <w:rPr>
          <w:rFonts w:ascii="Times New Roman" w:eastAsia="方正仿宋_GBK" w:hAnsi="Times New Roman"/>
          <w:sz w:val="32"/>
          <w:szCs w:val="32"/>
        </w:rPr>
        <w:t>）重庆市綦江区永新镇石坪村</w:t>
      </w:r>
    </w:p>
    <w:p w:rsidR="00A23663" w:rsidRDefault="00B40BA5">
      <w:pPr>
        <w:spacing w:line="576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5</w:t>
      </w:r>
      <w:r>
        <w:rPr>
          <w:rFonts w:ascii="Times New Roman" w:eastAsia="方正仿宋_GBK" w:hAnsi="Times New Roman"/>
          <w:sz w:val="32"/>
          <w:szCs w:val="32"/>
        </w:rPr>
        <w:t>）重庆市綦江区永新镇双凤村</w:t>
      </w:r>
    </w:p>
    <w:p w:rsidR="00A23663" w:rsidRDefault="00B40BA5">
      <w:pPr>
        <w:spacing w:line="576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6</w:t>
      </w:r>
      <w:r>
        <w:rPr>
          <w:rFonts w:ascii="Times New Roman" w:eastAsia="方正仿宋_GBK" w:hAnsi="Times New Roman"/>
          <w:sz w:val="32"/>
          <w:szCs w:val="32"/>
        </w:rPr>
        <w:t>）重庆市綦江区打通镇打通村</w:t>
      </w:r>
    </w:p>
    <w:p w:rsidR="00A23663" w:rsidRDefault="00B40BA5">
      <w:pPr>
        <w:spacing w:line="576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7</w:t>
      </w:r>
      <w:r>
        <w:rPr>
          <w:rFonts w:ascii="Times New Roman" w:eastAsia="方正仿宋_GBK" w:hAnsi="Times New Roman"/>
          <w:sz w:val="32"/>
          <w:szCs w:val="32"/>
        </w:rPr>
        <w:t>）重庆市綦江区文龙街道白庙村</w:t>
      </w:r>
    </w:p>
    <w:p w:rsidR="00A23663" w:rsidRDefault="00B40BA5">
      <w:pPr>
        <w:spacing w:line="576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8</w:t>
      </w:r>
      <w:r>
        <w:rPr>
          <w:rFonts w:ascii="Times New Roman" w:eastAsia="方正仿宋_GBK" w:hAnsi="Times New Roman"/>
          <w:sz w:val="32"/>
          <w:szCs w:val="32"/>
        </w:rPr>
        <w:t>）重庆市綦江区文龙街道东五村</w:t>
      </w:r>
    </w:p>
    <w:p w:rsidR="00A23663" w:rsidRDefault="00B40BA5">
      <w:pPr>
        <w:spacing w:line="576" w:lineRule="exact"/>
        <w:ind w:firstLineChars="200" w:firstLine="640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9</w:t>
      </w:r>
      <w:r>
        <w:rPr>
          <w:rFonts w:ascii="Times New Roman" w:eastAsia="方正仿宋_GBK" w:hAnsi="Times New Roman"/>
          <w:sz w:val="32"/>
          <w:szCs w:val="32"/>
        </w:rPr>
        <w:t>）重庆市綦江区通惠街道柏林村</w:t>
      </w:r>
    </w:p>
    <w:p w:rsidR="00A23663" w:rsidRDefault="00B40BA5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10</w:t>
      </w:r>
      <w:r>
        <w:rPr>
          <w:rFonts w:ascii="Times New Roman" w:eastAsia="方正仿宋_GBK" w:hAnsi="Times New Roman"/>
          <w:sz w:val="32"/>
          <w:szCs w:val="32"/>
        </w:rPr>
        <w:t>）重庆市綦江区篆塘镇珠滩村</w:t>
      </w:r>
    </w:p>
    <w:p w:rsidR="00A23663" w:rsidRDefault="00B40BA5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11</w:t>
      </w:r>
      <w:r>
        <w:rPr>
          <w:rFonts w:ascii="Times New Roman" w:eastAsia="方正仿宋_GBK" w:hAnsi="Times New Roman"/>
          <w:sz w:val="32"/>
          <w:szCs w:val="32"/>
        </w:rPr>
        <w:t>）重庆市綦江区中峰镇新场社区</w:t>
      </w:r>
    </w:p>
    <w:p w:rsidR="00A23663" w:rsidRDefault="00B40BA5">
      <w:pPr>
        <w:spacing w:line="576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/>
          <w:sz w:val="32"/>
          <w:szCs w:val="32"/>
        </w:rPr>
        <w:t>12</w:t>
      </w:r>
      <w:r>
        <w:rPr>
          <w:rFonts w:ascii="Times New Roman" w:eastAsia="方正仿宋_GBK" w:hAnsi="Times New Roman"/>
          <w:sz w:val="32"/>
          <w:szCs w:val="32"/>
        </w:rPr>
        <w:t>）重庆市綦江区丁山镇石佛村</w:t>
      </w:r>
    </w:p>
    <w:p w:rsidR="00A23663" w:rsidRDefault="00A23663">
      <w:pPr>
        <w:tabs>
          <w:tab w:val="left" w:pos="1237"/>
        </w:tabs>
        <w:jc w:val="left"/>
        <w:rPr>
          <w:rFonts w:ascii="Times New Roman" w:eastAsia="方正仿宋_GBK" w:hAnsi="Times New Roman"/>
          <w:sz w:val="32"/>
          <w:szCs w:val="32"/>
        </w:rPr>
      </w:pPr>
    </w:p>
    <w:p w:rsidR="00A23663" w:rsidRDefault="00A23663">
      <w:pPr>
        <w:spacing w:line="520" w:lineRule="exact"/>
        <w:jc w:val="left"/>
        <w:rPr>
          <w:rFonts w:ascii="Times New Roman" w:eastAsia="方正仿宋_GBK" w:hAnsi="Times New Roman"/>
          <w:w w:val="90"/>
          <w:sz w:val="32"/>
          <w:szCs w:val="32"/>
        </w:rPr>
      </w:pPr>
    </w:p>
    <w:p w:rsidR="00A23663" w:rsidRDefault="00A23663">
      <w:pPr>
        <w:spacing w:line="520" w:lineRule="exact"/>
        <w:jc w:val="left"/>
        <w:rPr>
          <w:rFonts w:ascii="Times New Roman" w:eastAsia="方正仿宋_GBK" w:hAnsi="Times New Roman"/>
          <w:w w:val="90"/>
          <w:sz w:val="32"/>
          <w:szCs w:val="32"/>
        </w:rPr>
      </w:pPr>
    </w:p>
    <w:p w:rsidR="00A23663" w:rsidRDefault="00A23663">
      <w:pPr>
        <w:spacing w:line="520" w:lineRule="exact"/>
        <w:jc w:val="left"/>
        <w:rPr>
          <w:rFonts w:ascii="Times New Roman" w:eastAsia="方正仿宋_GBK" w:hAnsi="Times New Roman"/>
          <w:w w:val="90"/>
          <w:sz w:val="32"/>
          <w:szCs w:val="32"/>
        </w:rPr>
      </w:pPr>
    </w:p>
    <w:p w:rsidR="00A23663" w:rsidRDefault="00A23663">
      <w:pPr>
        <w:spacing w:line="520" w:lineRule="exact"/>
        <w:jc w:val="left"/>
        <w:rPr>
          <w:rFonts w:ascii="Times New Roman" w:eastAsia="方正仿宋_GBK" w:hAnsi="Times New Roman"/>
          <w:w w:val="90"/>
          <w:sz w:val="32"/>
          <w:szCs w:val="32"/>
        </w:rPr>
      </w:pPr>
    </w:p>
    <w:p w:rsidR="00A23663" w:rsidRDefault="00A23663">
      <w:pPr>
        <w:spacing w:line="520" w:lineRule="exact"/>
        <w:jc w:val="left"/>
        <w:rPr>
          <w:rFonts w:ascii="Times New Roman" w:eastAsia="方正仿宋_GBK" w:hAnsi="Times New Roman"/>
          <w:w w:val="90"/>
          <w:sz w:val="32"/>
          <w:szCs w:val="32"/>
        </w:rPr>
      </w:pPr>
    </w:p>
    <w:p w:rsidR="00A23663" w:rsidRDefault="00A23663">
      <w:pPr>
        <w:spacing w:line="520" w:lineRule="exact"/>
        <w:jc w:val="left"/>
        <w:rPr>
          <w:rFonts w:ascii="Times New Roman" w:eastAsia="方正仿宋_GBK" w:hAnsi="Times New Roman"/>
          <w:w w:val="90"/>
          <w:sz w:val="32"/>
          <w:szCs w:val="32"/>
        </w:rPr>
      </w:pPr>
    </w:p>
    <w:p w:rsidR="00A23663" w:rsidRDefault="00A23663">
      <w:pPr>
        <w:spacing w:line="520" w:lineRule="exact"/>
        <w:jc w:val="left"/>
        <w:rPr>
          <w:rFonts w:ascii="Times New Roman" w:eastAsia="方正仿宋_GBK" w:hAnsi="Times New Roman"/>
          <w:w w:val="90"/>
          <w:sz w:val="32"/>
          <w:szCs w:val="32"/>
        </w:rPr>
      </w:pPr>
    </w:p>
    <w:p w:rsidR="00A23663" w:rsidRDefault="00A23663">
      <w:pPr>
        <w:spacing w:line="520" w:lineRule="exact"/>
        <w:jc w:val="left"/>
        <w:rPr>
          <w:rFonts w:ascii="Times New Roman" w:eastAsia="方正仿宋_GBK" w:hAnsi="Times New Roman"/>
          <w:w w:val="90"/>
          <w:sz w:val="32"/>
          <w:szCs w:val="32"/>
        </w:rPr>
      </w:pPr>
    </w:p>
    <w:p w:rsidR="00A23663" w:rsidRDefault="00A23663">
      <w:pPr>
        <w:pStyle w:val="PlainText"/>
        <w:rPr>
          <w:rFonts w:ascii="Times New Roman" w:eastAsia="方正仿宋_GBK" w:hAnsi="Times New Roman"/>
          <w:w w:val="90"/>
          <w:sz w:val="32"/>
          <w:szCs w:val="32"/>
        </w:rPr>
      </w:pPr>
    </w:p>
    <w:p w:rsidR="00A23663" w:rsidRDefault="00A23663">
      <w:pPr>
        <w:pStyle w:val="PlainText"/>
        <w:rPr>
          <w:rFonts w:ascii="Times New Roman" w:eastAsia="方正仿宋_GBK" w:hAnsi="Times New Roman"/>
          <w:w w:val="90"/>
          <w:sz w:val="32"/>
          <w:szCs w:val="32"/>
        </w:rPr>
      </w:pPr>
    </w:p>
    <w:p w:rsidR="00A23663" w:rsidRDefault="00A23663">
      <w:pPr>
        <w:pStyle w:val="PlainText"/>
        <w:rPr>
          <w:rFonts w:ascii="Times New Roman" w:eastAsia="方正仿宋_GBK" w:hAnsi="Times New Roman"/>
          <w:w w:val="90"/>
          <w:sz w:val="32"/>
          <w:szCs w:val="32"/>
        </w:rPr>
      </w:pPr>
    </w:p>
    <w:p w:rsidR="00A23663" w:rsidRDefault="00A23663">
      <w:pPr>
        <w:pStyle w:val="PlainText"/>
        <w:rPr>
          <w:rFonts w:ascii="Times New Roman" w:eastAsia="方正仿宋_GBK" w:hAnsi="Times New Roman"/>
          <w:w w:val="90"/>
          <w:sz w:val="32"/>
          <w:szCs w:val="32"/>
        </w:rPr>
      </w:pPr>
    </w:p>
    <w:p w:rsidR="00A23663" w:rsidRDefault="00A23663">
      <w:pPr>
        <w:pStyle w:val="PlainText"/>
        <w:rPr>
          <w:rFonts w:ascii="Times New Roman" w:eastAsia="方正仿宋_GBK" w:hAnsi="Times New Roman"/>
          <w:w w:val="90"/>
          <w:sz w:val="32"/>
          <w:szCs w:val="32"/>
        </w:rPr>
      </w:pPr>
    </w:p>
    <w:p w:rsidR="00A23663" w:rsidRDefault="00A23663">
      <w:pPr>
        <w:pStyle w:val="PlainText"/>
        <w:rPr>
          <w:rFonts w:ascii="Times New Roman" w:eastAsia="方正仿宋_GBK" w:hAnsi="Times New Roman"/>
          <w:w w:val="90"/>
          <w:sz w:val="32"/>
          <w:szCs w:val="32"/>
        </w:rPr>
      </w:pPr>
    </w:p>
    <w:p w:rsidR="00A23663" w:rsidRDefault="00A23663">
      <w:pPr>
        <w:pStyle w:val="PlainText"/>
        <w:rPr>
          <w:rFonts w:ascii="Times New Roman" w:eastAsia="方正仿宋_GBK" w:hAnsi="Times New Roman"/>
          <w:w w:val="90"/>
          <w:sz w:val="32"/>
          <w:szCs w:val="32"/>
        </w:rPr>
      </w:pPr>
    </w:p>
    <w:p w:rsidR="00A23663" w:rsidRDefault="00A23663">
      <w:pPr>
        <w:pStyle w:val="PlainText"/>
        <w:rPr>
          <w:rFonts w:ascii="Times New Roman" w:eastAsia="方正仿宋_GBK" w:hAnsi="Times New Roman"/>
          <w:w w:val="90"/>
          <w:sz w:val="32"/>
          <w:szCs w:val="32"/>
        </w:rPr>
      </w:pPr>
    </w:p>
    <w:p w:rsidR="00A23663" w:rsidRDefault="00A23663">
      <w:pPr>
        <w:pStyle w:val="PlainText"/>
        <w:rPr>
          <w:rFonts w:ascii="Times New Roman" w:eastAsia="方正仿宋_GBK" w:hAnsi="Times New Roman"/>
          <w:w w:val="90"/>
          <w:sz w:val="32"/>
          <w:szCs w:val="32"/>
        </w:rPr>
      </w:pPr>
    </w:p>
    <w:p w:rsidR="00A23663" w:rsidRDefault="00A23663">
      <w:pPr>
        <w:pStyle w:val="PlainText"/>
        <w:rPr>
          <w:rFonts w:ascii="Times New Roman" w:eastAsia="方正仿宋_GBK" w:hAnsi="Times New Roman"/>
          <w:w w:val="90"/>
          <w:sz w:val="32"/>
          <w:szCs w:val="32"/>
        </w:rPr>
      </w:pPr>
    </w:p>
    <w:sectPr w:rsidR="00A23663" w:rsidSect="00A23663">
      <w:footerReference w:type="default" r:id="rId9"/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BA5" w:rsidRDefault="00B40BA5" w:rsidP="00A23663">
      <w:r>
        <w:separator/>
      </w:r>
    </w:p>
  </w:endnote>
  <w:endnote w:type="continuationSeparator" w:id="1">
    <w:p w:rsidR="00B40BA5" w:rsidRDefault="00B40BA5" w:rsidP="00A2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方正大标宋简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altName w:val="DejaVu Sans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663" w:rsidRDefault="00A23663">
    <w:pPr>
      <w:pStyle w:val="a5"/>
      <w:jc w:val="center"/>
      <w:rPr>
        <w:rFonts w:ascii="宋体" w:hAnsi="宋体"/>
        <w:sz w:val="28"/>
        <w:szCs w:val="28"/>
      </w:rPr>
    </w:pPr>
    <w:r w:rsidRPr="00A23663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Quad Arrow 1" o:spid="_x0000_s3073" type="#_x0000_t202" style="position:absolute;left:0;text-align:left;margin-left:104pt;margin-top:0;width:2in;height:2in;z-index:251659264;mso-wrap-style:none;mso-position-horizontal:outside;mso-position-horizontal-relative:margin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WAAAAZHJzL1BLAQIUABQAAAAIAIdO4kDO&#10;qXm5zwAAAAUBAAAPAAAAAAAAAAEAIAAAADgAAABkcnMvZG93bnJldi54bWxQSwECFAAUAAAACACH&#10;TuJA0Rueg6UBAABSAwAADgAAAAAAAAABACAAAAA0AQAAZHJzL2Uyb0RvYy54bWxQSwUGAAAAAAYA&#10;BgBZAQAASwUAAAAA&#10;" filled="f" stroked="f">
          <v:textbox style="mso-fit-shape-to-text:t" inset="0,0,0,0">
            <w:txbxContent>
              <w:p w:rsidR="00A23663" w:rsidRDefault="00B40BA5">
                <w:pPr>
                  <w:pStyle w:val="a5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— </w:t>
                </w:r>
                <w:r w:rsidR="00A23663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 w:rsidR="00A23663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B147FA">
                  <w:rPr>
                    <w:rFonts w:ascii="Times New Roman" w:hAnsi="Times New Roman"/>
                    <w:noProof/>
                    <w:sz w:val="28"/>
                    <w:szCs w:val="28"/>
                  </w:rPr>
                  <w:t>2</w:t>
                </w:r>
                <w:r w:rsidR="00A23663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A23663" w:rsidRDefault="00A236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BA5" w:rsidRDefault="00B40BA5" w:rsidP="00A23663">
      <w:r>
        <w:separator/>
      </w:r>
    </w:p>
  </w:footnote>
  <w:footnote w:type="continuationSeparator" w:id="1">
    <w:p w:rsidR="00B40BA5" w:rsidRDefault="00B40BA5" w:rsidP="00A23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274C83"/>
    <w:multiLevelType w:val="singleLevel"/>
    <w:tmpl w:val="C1274C83"/>
    <w:lvl w:ilvl="0">
      <w:start w:val="1"/>
      <w:numFmt w:val="decimal"/>
      <w:suff w:val="space"/>
      <w:lvlText w:val="%1."/>
      <w:lvlJc w:val="left"/>
    </w:lvl>
  </w:abstractNum>
  <w:abstractNum w:abstractNumId="1">
    <w:nsid w:val="2FE90BC7"/>
    <w:multiLevelType w:val="singleLevel"/>
    <w:tmpl w:val="2FE90BC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hjYmUzZTMxNjUyODNmMjg4ODFjMmYxYmMwZDIxODcifQ=="/>
  </w:docVars>
  <w:rsids>
    <w:rsidRoot w:val="008738AA"/>
    <w:rsid w:val="A67F4E1A"/>
    <w:rsid w:val="BAF7FFFA"/>
    <w:rsid w:val="DEF88E45"/>
    <w:rsid w:val="FDFFABEF"/>
    <w:rsid w:val="000972AC"/>
    <w:rsid w:val="000B21FD"/>
    <w:rsid w:val="000E10BC"/>
    <w:rsid w:val="00112FB5"/>
    <w:rsid w:val="00126B94"/>
    <w:rsid w:val="001412CA"/>
    <w:rsid w:val="001A5CDE"/>
    <w:rsid w:val="001F1B64"/>
    <w:rsid w:val="001F45BB"/>
    <w:rsid w:val="002302A4"/>
    <w:rsid w:val="002A799C"/>
    <w:rsid w:val="002E6233"/>
    <w:rsid w:val="003318E1"/>
    <w:rsid w:val="00346759"/>
    <w:rsid w:val="00355761"/>
    <w:rsid w:val="00361C1A"/>
    <w:rsid w:val="0037532D"/>
    <w:rsid w:val="00384F25"/>
    <w:rsid w:val="003E532D"/>
    <w:rsid w:val="00440EF2"/>
    <w:rsid w:val="00490B58"/>
    <w:rsid w:val="004A3512"/>
    <w:rsid w:val="004D3054"/>
    <w:rsid w:val="00506167"/>
    <w:rsid w:val="0051237D"/>
    <w:rsid w:val="00512A3C"/>
    <w:rsid w:val="0053757E"/>
    <w:rsid w:val="005975F3"/>
    <w:rsid w:val="005B1044"/>
    <w:rsid w:val="005D50A6"/>
    <w:rsid w:val="005D668C"/>
    <w:rsid w:val="0060497C"/>
    <w:rsid w:val="00633FD5"/>
    <w:rsid w:val="00670207"/>
    <w:rsid w:val="00670C65"/>
    <w:rsid w:val="0067211A"/>
    <w:rsid w:val="00681E94"/>
    <w:rsid w:val="0068442D"/>
    <w:rsid w:val="00685A6E"/>
    <w:rsid w:val="006C527F"/>
    <w:rsid w:val="00700A81"/>
    <w:rsid w:val="0071584A"/>
    <w:rsid w:val="007443AD"/>
    <w:rsid w:val="007560BD"/>
    <w:rsid w:val="00762C2A"/>
    <w:rsid w:val="007A2739"/>
    <w:rsid w:val="007C0E28"/>
    <w:rsid w:val="007F2301"/>
    <w:rsid w:val="00811131"/>
    <w:rsid w:val="008201E6"/>
    <w:rsid w:val="00830E16"/>
    <w:rsid w:val="0086370D"/>
    <w:rsid w:val="00864A34"/>
    <w:rsid w:val="008738AA"/>
    <w:rsid w:val="008D6AE4"/>
    <w:rsid w:val="008F732C"/>
    <w:rsid w:val="00916A6E"/>
    <w:rsid w:val="00945F06"/>
    <w:rsid w:val="00957D2D"/>
    <w:rsid w:val="009961BB"/>
    <w:rsid w:val="009D771B"/>
    <w:rsid w:val="009E632E"/>
    <w:rsid w:val="00A03B0F"/>
    <w:rsid w:val="00A23663"/>
    <w:rsid w:val="00A55FF8"/>
    <w:rsid w:val="00A971A1"/>
    <w:rsid w:val="00AA0501"/>
    <w:rsid w:val="00B01A54"/>
    <w:rsid w:val="00B10AA1"/>
    <w:rsid w:val="00B147FA"/>
    <w:rsid w:val="00B259A2"/>
    <w:rsid w:val="00B40BA5"/>
    <w:rsid w:val="00B72999"/>
    <w:rsid w:val="00B915D5"/>
    <w:rsid w:val="00BA19C8"/>
    <w:rsid w:val="00BA4291"/>
    <w:rsid w:val="00BC03F7"/>
    <w:rsid w:val="00C0003D"/>
    <w:rsid w:val="00C111C2"/>
    <w:rsid w:val="00C4050D"/>
    <w:rsid w:val="00C54D0F"/>
    <w:rsid w:val="00C92AB6"/>
    <w:rsid w:val="00CE0908"/>
    <w:rsid w:val="00CF3FD2"/>
    <w:rsid w:val="00D74823"/>
    <w:rsid w:val="00D923DB"/>
    <w:rsid w:val="00DA102A"/>
    <w:rsid w:val="00DE0CCD"/>
    <w:rsid w:val="00E30A80"/>
    <w:rsid w:val="00EB2E68"/>
    <w:rsid w:val="00EB41D0"/>
    <w:rsid w:val="00EF3D5B"/>
    <w:rsid w:val="00EF7D0B"/>
    <w:rsid w:val="00F62EAE"/>
    <w:rsid w:val="00F776D8"/>
    <w:rsid w:val="00F97171"/>
    <w:rsid w:val="00FD3DCC"/>
    <w:rsid w:val="02BB7627"/>
    <w:rsid w:val="06A42F44"/>
    <w:rsid w:val="0DFA3615"/>
    <w:rsid w:val="11CC0DDD"/>
    <w:rsid w:val="166D7CE7"/>
    <w:rsid w:val="17771741"/>
    <w:rsid w:val="19350D20"/>
    <w:rsid w:val="1F007E62"/>
    <w:rsid w:val="24BF0F46"/>
    <w:rsid w:val="251338B4"/>
    <w:rsid w:val="274C03AD"/>
    <w:rsid w:val="29030005"/>
    <w:rsid w:val="2D4E4A69"/>
    <w:rsid w:val="2F5A6DE2"/>
    <w:rsid w:val="36F2260A"/>
    <w:rsid w:val="398A3A2E"/>
    <w:rsid w:val="3A39715D"/>
    <w:rsid w:val="3D9E0D23"/>
    <w:rsid w:val="43446B14"/>
    <w:rsid w:val="4F0847DB"/>
    <w:rsid w:val="53DA2475"/>
    <w:rsid w:val="5D76219E"/>
    <w:rsid w:val="5F020FC0"/>
    <w:rsid w:val="60445E97"/>
    <w:rsid w:val="68051AF0"/>
    <w:rsid w:val="6E24408E"/>
    <w:rsid w:val="76FC69BC"/>
    <w:rsid w:val="77110997"/>
    <w:rsid w:val="77A919FE"/>
    <w:rsid w:val="7BFBA428"/>
    <w:rsid w:val="7BFE603C"/>
    <w:rsid w:val="7F87E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99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99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PlainText"/>
    <w:qFormat/>
    <w:rsid w:val="00A2366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Text"/>
    <w:basedOn w:val="a"/>
    <w:qFormat/>
    <w:rsid w:val="00A23663"/>
    <w:pPr>
      <w:textAlignment w:val="baseline"/>
    </w:pPr>
    <w:rPr>
      <w:rFonts w:ascii="宋体" w:hAnsi="Courier New"/>
    </w:rPr>
  </w:style>
  <w:style w:type="paragraph" w:styleId="a3">
    <w:name w:val="Body Text"/>
    <w:basedOn w:val="a"/>
    <w:link w:val="Char"/>
    <w:uiPriority w:val="99"/>
    <w:unhideWhenUsed/>
    <w:qFormat/>
    <w:rsid w:val="00A23663"/>
    <w:pPr>
      <w:spacing w:after="120"/>
    </w:pPr>
  </w:style>
  <w:style w:type="paragraph" w:styleId="3">
    <w:name w:val="toc 3"/>
    <w:basedOn w:val="a"/>
    <w:next w:val="a"/>
    <w:uiPriority w:val="39"/>
    <w:unhideWhenUsed/>
    <w:qFormat/>
    <w:rsid w:val="00A23663"/>
    <w:pPr>
      <w:ind w:left="420"/>
    </w:pPr>
    <w:rPr>
      <w:rFonts w:ascii="等线" w:eastAsia="等线" w:hAnsi="等线"/>
      <w:b/>
      <w:sz w:val="30"/>
      <w:szCs w:val="30"/>
    </w:rPr>
  </w:style>
  <w:style w:type="paragraph" w:styleId="a4">
    <w:name w:val="Balloon Text"/>
    <w:basedOn w:val="a"/>
    <w:link w:val="Char0"/>
    <w:unhideWhenUsed/>
    <w:qFormat/>
    <w:rsid w:val="00A2366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2366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nhideWhenUsed/>
    <w:qFormat/>
    <w:rsid w:val="00A2366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7">
    <w:name w:val="Normal (Web)"/>
    <w:basedOn w:val="a"/>
    <w:unhideWhenUsed/>
    <w:qFormat/>
    <w:rsid w:val="00A23663"/>
    <w:pPr>
      <w:spacing w:before="100" w:beforeAutospacing="1" w:after="100" w:afterAutospacing="1" w:line="594" w:lineRule="exact"/>
      <w:ind w:firstLineChars="200" w:firstLine="880"/>
      <w:jc w:val="left"/>
    </w:pPr>
    <w:rPr>
      <w:rFonts w:eastAsia="方正仿宋_GBK"/>
      <w:kern w:val="0"/>
    </w:rPr>
  </w:style>
  <w:style w:type="character" w:styleId="a8">
    <w:name w:val="page number"/>
    <w:basedOn w:val="a0"/>
    <w:qFormat/>
    <w:rsid w:val="00A23663"/>
  </w:style>
  <w:style w:type="paragraph" w:customStyle="1" w:styleId="1">
    <w:name w:val="列出段落1"/>
    <w:basedOn w:val="a"/>
    <w:uiPriority w:val="34"/>
    <w:qFormat/>
    <w:rsid w:val="00A23663"/>
    <w:pPr>
      <w:ind w:firstLineChars="200" w:firstLine="420"/>
    </w:pPr>
  </w:style>
  <w:style w:type="paragraph" w:customStyle="1" w:styleId="CharCharCharChar">
    <w:name w:val="Char Char Char Char"/>
    <w:basedOn w:val="a"/>
    <w:qFormat/>
    <w:rsid w:val="00A23663"/>
    <w:pPr>
      <w:widowControl/>
      <w:spacing w:after="160" w:line="240" w:lineRule="exact"/>
      <w:jc w:val="left"/>
    </w:pPr>
    <w:rPr>
      <w:rFonts w:ascii="Verdana" w:eastAsia="仿宋_GB2312" w:hAnsi="Verdana" w:cs="Verdana"/>
      <w:sz w:val="24"/>
      <w:lang w:eastAsia="en-US"/>
    </w:rPr>
  </w:style>
  <w:style w:type="character" w:customStyle="1" w:styleId="Char">
    <w:name w:val="正文文本 Char"/>
    <w:basedOn w:val="a0"/>
    <w:link w:val="a3"/>
    <w:uiPriority w:val="99"/>
    <w:qFormat/>
    <w:rsid w:val="00A23663"/>
    <w:rPr>
      <w:rFonts w:ascii="Calibri" w:eastAsia="宋体" w:hAnsi="Calibri" w:cs="Times New Roman"/>
      <w:szCs w:val="24"/>
    </w:rPr>
  </w:style>
  <w:style w:type="character" w:customStyle="1" w:styleId="Char0">
    <w:name w:val="批注框文本 Char"/>
    <w:basedOn w:val="a0"/>
    <w:link w:val="a4"/>
    <w:semiHidden/>
    <w:qFormat/>
    <w:rsid w:val="00A23663"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23663"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260</Words>
  <Characters>1485</Characters>
  <Application>Microsoft Office Word</Application>
  <DocSecurity>0</DocSecurity>
  <Lines>12</Lines>
  <Paragraphs>3</Paragraphs>
  <ScaleCrop>false</ScaleCrop>
  <Company>LT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普法与依法治理科重点工作情况</dc:title>
  <dc:creator>LT</dc:creator>
  <cp:lastModifiedBy>HP</cp:lastModifiedBy>
  <cp:revision>2</cp:revision>
  <cp:lastPrinted>2022-09-21T18:50:00Z</cp:lastPrinted>
  <dcterms:created xsi:type="dcterms:W3CDTF">2022-11-29T03:18:00Z</dcterms:created>
  <dcterms:modified xsi:type="dcterms:W3CDTF">2022-11-29T03:18:00Z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552C89EC260A482B8B5E34AA1F889C85</vt:lpwstr>
  </property>
</Properties>
</file>