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ind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76" w:lineRule="exact"/>
        <w:ind w:firstLine="880" w:firstLineChars="20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val="0"/>
        <w:snapToGrid w:val="0"/>
        <w:spacing w:line="576"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重庆市綦江区人民政府通惠街道办事处</w:t>
      </w:r>
    </w:p>
    <w:p>
      <w:pPr>
        <w:keepNext w:val="0"/>
        <w:keepLines w:val="0"/>
        <w:pageBreakBefore w:val="0"/>
        <w:widowControl w:val="0"/>
        <w:kinsoku/>
        <w:wordWrap/>
        <w:overflowPunct/>
        <w:topLinePunct w:val="0"/>
        <w:autoSpaceDE/>
        <w:autoSpaceDN/>
        <w:bidi w:val="0"/>
        <w:adjustRightInd w:val="0"/>
        <w:snapToGrid w:val="0"/>
        <w:spacing w:line="576" w:lineRule="exact"/>
        <w:ind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关于废止部分文件</w:t>
      </w:r>
      <w:r>
        <w:rPr>
          <w:rFonts w:hint="eastAsia" w:ascii="方正小标宋_GBK" w:hAnsi="方正小标宋_GBK"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通惠街办发〔</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rPr>
        <w:t>号</w:t>
      </w: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各村（居）民委员会</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各办公室（站、所、队、中心）</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辖区相关单位：</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经办事处研究决定，对</w:t>
      </w:r>
      <w:r>
        <w:rPr>
          <w:rFonts w:hint="eastAsia" w:ascii="方正仿宋_GBK" w:hAnsi="方正仿宋_GBK" w:eastAsia="方正仿宋_GBK" w:cs="方正仿宋_GBK"/>
          <w:sz w:val="32"/>
          <w:szCs w:val="32"/>
        </w:rPr>
        <w:t>《通惠街道“四好农村路”建设实施细则》的通知</w:t>
      </w:r>
      <w:r>
        <w:rPr>
          <w:rFonts w:hint="eastAsia" w:ascii="方正仿宋_GBK" w:hAnsi="方正仿宋_GBK" w:eastAsia="方正仿宋_GBK" w:cs="方正仿宋_GBK"/>
          <w:sz w:val="32"/>
          <w:szCs w:val="32"/>
          <w:lang w:eastAsia="zh-CN"/>
        </w:rPr>
        <w:t>（通惠街办发〔</w:t>
      </w:r>
      <w:r>
        <w:rPr>
          <w:rFonts w:hint="eastAsia" w:ascii="Times New Roman" w:hAnsi="Times New Roman" w:eastAsia="方正仿宋_GBK" w:cs="Times New Roman"/>
          <w:sz w:val="32"/>
          <w:szCs w:val="32"/>
          <w:lang w:eastAsia="zh-CN"/>
        </w:rPr>
        <w:t>2022</w:t>
      </w:r>
      <w:r>
        <w:rPr>
          <w:rFonts w:hint="eastAsia" w:ascii="方正仿宋_GBK" w:hAnsi="方正仿宋_GBK" w:eastAsia="方正仿宋_GBK" w:cs="方正仿宋_GBK"/>
          <w:sz w:val="32"/>
          <w:szCs w:val="32"/>
          <w:lang w:eastAsia="zh-CN"/>
        </w:rPr>
        <w:t>〕</w:t>
      </w:r>
      <w:r>
        <w:rPr>
          <w:rFonts w:hint="eastAsia" w:ascii="Times New Roman" w:hAnsi="Times New Roman" w:eastAsia="方正仿宋_GBK" w:cs="Times New Roman"/>
          <w:sz w:val="32"/>
          <w:szCs w:val="32"/>
          <w:lang w:eastAsia="zh-CN"/>
        </w:rPr>
        <w:t>13</w:t>
      </w:r>
      <w:r>
        <w:rPr>
          <w:rFonts w:hint="eastAsia" w:ascii="方正仿宋_GBK" w:hAnsi="方正仿宋_GBK" w:eastAsia="方正仿宋_GBK" w:cs="方正仿宋_GBK"/>
          <w:sz w:val="32"/>
          <w:szCs w:val="32"/>
          <w:lang w:eastAsia="zh-CN"/>
        </w:rPr>
        <w:t>号）</w:t>
      </w:r>
      <w:r>
        <w:rPr>
          <w:rFonts w:hint="eastAsia" w:ascii="方正仿宋_GBK" w:hAnsi="方正仿宋_GBK" w:eastAsia="方正仿宋_GBK" w:cs="方正仿宋_GBK"/>
          <w:sz w:val="32"/>
          <w:szCs w:val="32"/>
          <w:lang w:val="en-US" w:eastAsia="zh-CN"/>
        </w:rPr>
        <w:t>等</w:t>
      </w:r>
      <w:r>
        <w:rPr>
          <w:rFonts w:hint="eastAsia"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lang w:val="en-US" w:eastAsia="zh-CN"/>
        </w:rPr>
        <w:t>个文件予以废止，自本通知印发之日起不再施行。</w:t>
      </w:r>
    </w:p>
    <w:p>
      <w:pPr>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附件：通惠街道废止文件目录</w:t>
      </w:r>
    </w:p>
    <w:p>
      <w:pPr>
        <w:rPr>
          <w:rFonts w:hint="eastAsia" w:ascii="方正仿宋_GBK" w:hAnsi="方正仿宋_GBK" w:eastAsia="方正仿宋_GBK" w:cs="方正仿宋_GBK"/>
          <w:sz w:val="32"/>
          <w:szCs w:val="40"/>
          <w:lang w:val="en-US" w:eastAsia="zh-CN"/>
        </w:rPr>
      </w:pPr>
    </w:p>
    <w:p>
      <w:pPr>
        <w:rPr>
          <w:rFonts w:hint="eastAsia" w:ascii="方正仿宋_GBK" w:hAnsi="方正仿宋_GBK" w:eastAsia="方正仿宋_GBK" w:cs="方正仿宋_GBK"/>
          <w:sz w:val="32"/>
          <w:szCs w:val="40"/>
          <w:lang w:val="en-US" w:eastAsia="zh-CN"/>
        </w:rPr>
      </w:pPr>
    </w:p>
    <w:p>
      <w:pPr>
        <w:keepNext w:val="0"/>
        <w:keepLines w:val="0"/>
        <w:pageBreakBefore w:val="0"/>
        <w:widowControl w:val="0"/>
        <w:kinsoku/>
        <w:wordWrap/>
        <w:overflowPunct/>
        <w:topLinePunct w:val="0"/>
        <w:autoSpaceDE/>
        <w:autoSpaceDN/>
        <w:bidi w:val="0"/>
        <w:adjustRightInd w:val="0"/>
        <w:snapToGrid w:val="0"/>
        <w:ind w:leftChars="1000" w:right="0" w:rightChars="0"/>
        <w:jc w:val="center"/>
        <w:textAlignment w:val="auto"/>
        <w:rPr>
          <w:rFonts w:hint="default" w:ascii="方正仿宋_GBK" w:hAnsi="方正仿宋_GBK" w:eastAsia="方正仿宋_GBK" w:cs="方正仿宋_GBK"/>
          <w:sz w:val="32"/>
          <w:szCs w:val="40"/>
          <w:lang w:val="en-US" w:eastAsia="zh-CN"/>
        </w:rPr>
      </w:pPr>
      <w:r>
        <w:rPr>
          <w:rFonts w:hint="eastAsia" w:ascii="方正仿宋_GBK" w:hAnsi="方正仿宋_GBK" w:eastAsia="方正仿宋_GBK" w:cs="方正仿宋_GBK"/>
          <w:sz w:val="32"/>
          <w:szCs w:val="40"/>
          <w:lang w:val="en-US" w:eastAsia="zh-CN"/>
        </w:rPr>
        <w:t xml:space="preserve">重庆市綦江区人民政府通惠街道办事处    </w:t>
      </w:r>
    </w:p>
    <w:p>
      <w:pPr>
        <w:keepNext w:val="0"/>
        <w:keepLines w:val="0"/>
        <w:pageBreakBefore w:val="0"/>
        <w:widowControl w:val="0"/>
        <w:kinsoku/>
        <w:wordWrap/>
        <w:overflowPunct/>
        <w:topLinePunct w:val="0"/>
        <w:autoSpaceDE/>
        <w:autoSpaceDN/>
        <w:bidi w:val="0"/>
        <w:adjustRightInd w:val="0"/>
        <w:snapToGrid w:val="0"/>
        <w:ind w:leftChars="1000" w:right="0" w:rightChars="0" w:firstLine="320" w:firstLineChars="100"/>
        <w:jc w:val="center"/>
        <w:textAlignment w:val="auto"/>
        <w:rPr>
          <w:rFonts w:hint="default" w:ascii="方正黑体_GBK" w:hAnsi="方正黑体_GBK" w:eastAsia="方正黑体_GBK" w:cs="方正黑体_GBK"/>
          <w:sz w:val="32"/>
          <w:szCs w:val="32"/>
          <w:lang w:val="en-US" w:eastAsia="zh-CN"/>
        </w:rPr>
      </w:pPr>
      <w:r>
        <w:rPr>
          <w:rFonts w:hint="default" w:ascii="Times New Roman" w:hAnsi="Times New Roman" w:eastAsia="方正仿宋_GBK" w:cs="Times New Roman"/>
          <w:sz w:val="32"/>
          <w:szCs w:val="40"/>
          <w:lang w:val="en-US" w:eastAsia="zh-CN"/>
        </w:rPr>
        <w:t>2023</w:t>
      </w:r>
      <w:r>
        <w:rPr>
          <w:rFonts w:hint="eastAsia" w:ascii="方正仿宋_GBK" w:hAnsi="方正仿宋_GBK" w:eastAsia="方正仿宋_GBK" w:cs="方正仿宋_GBK"/>
          <w:sz w:val="32"/>
          <w:szCs w:val="40"/>
          <w:lang w:val="en-US" w:eastAsia="zh-CN"/>
        </w:rPr>
        <w:t>年</w:t>
      </w:r>
      <w:r>
        <w:rPr>
          <w:rFonts w:hint="eastAsia" w:ascii="Times New Roman" w:hAnsi="Times New Roman" w:eastAsia="方正仿宋_GBK" w:cs="Times New Roman"/>
          <w:sz w:val="32"/>
          <w:szCs w:val="40"/>
          <w:lang w:val="en-US" w:eastAsia="zh-CN"/>
        </w:rPr>
        <w:t>3</w:t>
      </w:r>
      <w:r>
        <w:rPr>
          <w:rFonts w:hint="eastAsia" w:ascii="方正仿宋_GBK" w:hAnsi="方正仿宋_GBK" w:eastAsia="方正仿宋_GBK" w:cs="方正仿宋_GBK"/>
          <w:sz w:val="32"/>
          <w:szCs w:val="40"/>
          <w:lang w:val="en-US" w:eastAsia="zh-CN"/>
        </w:rPr>
        <w:t>月</w:t>
      </w:r>
      <w:r>
        <w:rPr>
          <w:rFonts w:hint="eastAsia" w:ascii="Times New Roman" w:hAnsi="Times New Roman" w:eastAsia="方正仿宋_GBK" w:cs="Times New Roman"/>
          <w:sz w:val="32"/>
          <w:szCs w:val="40"/>
          <w:lang w:val="en-US" w:eastAsia="zh-CN"/>
        </w:rPr>
        <w:t>20</w:t>
      </w:r>
      <w:r>
        <w:rPr>
          <w:rFonts w:hint="eastAsia" w:ascii="方正仿宋_GBK" w:hAnsi="方正仿宋_GBK" w:eastAsia="方正仿宋_GBK" w:cs="方正仿宋_GBK"/>
          <w:sz w:val="32"/>
          <w:szCs w:val="40"/>
          <w:lang w:val="en-US" w:eastAsia="zh-CN"/>
        </w:rPr>
        <w:t>日</w:t>
      </w:r>
      <w:r>
        <w:rPr>
          <w:rFonts w:hint="eastAsia" w:ascii="Times New Roman" w:hAnsi="Times New Roman" w:eastAsia="方正仿宋_GBK" w:cs="Times New Roman"/>
          <w:sz w:val="32"/>
          <w:szCs w:val="32"/>
          <w:lang w:eastAsia="zh-CN"/>
        </w:rPr>
        <w:t>　　　</w:t>
      </w:r>
      <w:bookmarkStart w:id="0" w:name="_GoBack"/>
      <w:bookmarkEnd w:id="0"/>
    </w:p>
    <w:p>
      <w:pPr>
        <w:rPr>
          <w:rFonts w:hint="eastAsia" w:ascii="方正黑体_GBK" w:hAnsi="方正黑体_GBK" w:eastAsia="方正黑体_GBK" w:cs="方正黑体_GBK"/>
          <w:sz w:val="32"/>
          <w:szCs w:val="32"/>
          <w:lang w:val="en-US" w:eastAsia="zh-CN"/>
        </w:rPr>
      </w:pPr>
    </w:p>
    <w:p>
      <w:pPr>
        <w:rPr>
          <w:rFonts w:hint="eastAsia" w:ascii="方正黑体_GBK" w:hAnsi="方正黑体_GBK" w:eastAsia="方正黑体_GBK" w:cs="方正黑体_GBK"/>
          <w:sz w:val="32"/>
          <w:szCs w:val="32"/>
          <w:lang w:val="en-US" w:eastAsia="zh-CN"/>
        </w:rPr>
      </w:pPr>
    </w:p>
    <w:p>
      <w:pPr>
        <w:rPr>
          <w:rFonts w:hint="eastAsia" w:ascii="方正黑体_GBK" w:hAnsi="方正黑体_GBK" w:eastAsia="方正黑体_GBK" w:cs="方正黑体_GBK"/>
          <w:sz w:val="32"/>
          <w:szCs w:val="32"/>
          <w:lang w:val="en-US" w:eastAsia="zh-CN"/>
        </w:rPr>
      </w:pPr>
    </w:p>
    <w:p>
      <w:pPr>
        <w:rPr>
          <w:rFonts w:hint="eastAsia" w:ascii="方正黑体_GBK" w:hAnsi="方正黑体_GBK" w:eastAsia="方正黑体_GBK" w:cs="方正黑体_GBK"/>
          <w:sz w:val="32"/>
          <w:szCs w:val="32"/>
          <w:lang w:val="en-US" w:eastAsia="zh-CN"/>
        </w:rPr>
      </w:pPr>
    </w:p>
    <w:p>
      <w:pP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val="en-US" w:eastAsia="zh-CN"/>
        </w:rPr>
        <w:t>附件</w:t>
      </w:r>
    </w:p>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通惠街道废止文件目录</w:t>
      </w:r>
    </w:p>
    <w:p>
      <w:pPr>
        <w:jc w:val="center"/>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default" w:ascii="Times New Roman" w:hAnsi="Times New Roman" w:eastAsia="方正仿宋_GBK" w:cs="Times New Roman"/>
          <w:sz w:val="32"/>
          <w:szCs w:val="32"/>
          <w:lang w:val="en-US" w:eastAsia="zh-CN"/>
        </w:rPr>
        <w:t>1.</w:t>
      </w:r>
      <w:r>
        <w:rPr>
          <w:rFonts w:hint="eastAsia" w:ascii="方正仿宋_GBK" w:hAnsi="方正仿宋_GBK" w:eastAsia="方正仿宋_GBK" w:cs="方正仿宋_GBK"/>
          <w:sz w:val="32"/>
          <w:szCs w:val="32"/>
          <w:lang w:val="en-US" w:eastAsia="zh-CN"/>
        </w:rPr>
        <w:t>重庆市綦江区人民政府通惠街道办事处关于印发《通惠街道“四好农村路”建设实施细则》的通知（通惠街办发〔</w:t>
      </w:r>
      <w:r>
        <w:rPr>
          <w:rFonts w:hint="eastAsia" w:ascii="Times New Roman" w:hAnsi="Times New Roman" w:eastAsia="方正仿宋_GBK" w:cs="Times New Roman"/>
          <w:sz w:val="32"/>
          <w:szCs w:val="32"/>
          <w:lang w:val="en-US" w:eastAsia="zh-CN"/>
        </w:rPr>
        <w:t>2022</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13</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重庆市綦江区人民政府通惠街道办事处关于印发《通惠街道集中式饮用水源地环境保护工作方案》的通知（通惠街办发〔</w:t>
      </w:r>
      <w:r>
        <w:rPr>
          <w:rFonts w:hint="eastAsia"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52</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3.</w:t>
      </w:r>
      <w:r>
        <w:rPr>
          <w:rFonts w:hint="eastAsia" w:ascii="方正仿宋_GBK" w:hAnsi="方正仿宋_GBK" w:eastAsia="方正仿宋_GBK" w:cs="方正仿宋_GBK"/>
          <w:sz w:val="32"/>
          <w:szCs w:val="32"/>
          <w:lang w:val="en-US" w:eastAsia="zh-CN"/>
        </w:rPr>
        <w:t>重庆市綦江区人民政府通惠街道办事处关于印发《通惠街道统筹利用撂荒地促进农业生产发展实施方案》的通知（通惠街办发〔</w:t>
      </w:r>
      <w:r>
        <w:rPr>
          <w:rFonts w:hint="eastAsia"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36</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方正仿宋_GBK" w:hAnsi="方正仿宋_GBK" w:eastAsia="方正仿宋_GBK" w:cs="方正仿宋_GBK"/>
          <w:sz w:val="32"/>
          <w:szCs w:val="32"/>
          <w:lang w:val="en-US" w:eastAsia="zh-CN"/>
        </w:rPr>
        <w:t>重庆市綦江区人民政府通惠街道办事处关于进一步加强村居财务监督管理工作的通知（通惠街办发〔</w:t>
      </w:r>
      <w:r>
        <w:rPr>
          <w:rFonts w:hint="eastAsia" w:ascii="Times New Roman" w:hAnsi="Times New Roman" w:eastAsia="方正仿宋_GBK" w:cs="Times New Roman"/>
          <w:sz w:val="32"/>
          <w:szCs w:val="32"/>
          <w:lang w:val="en-US" w:eastAsia="zh-CN"/>
        </w:rPr>
        <w:t>2021</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2</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rPr>
      </w:pPr>
      <w:r>
        <w:rPr>
          <w:rFonts w:hint="eastAsia" w:ascii="Times New Roman" w:hAnsi="Times New Roman" w:eastAsia="方正仿宋_GBK" w:cs="Times New Roman"/>
          <w:sz w:val="32"/>
          <w:szCs w:val="32"/>
          <w:lang w:val="en-US" w:eastAsia="zh-CN"/>
        </w:rPr>
        <w:t>5.</w:t>
      </w:r>
      <w:r>
        <w:rPr>
          <w:rFonts w:hint="eastAsia" w:ascii="方正仿宋_GBK" w:hAnsi="方正仿宋_GBK" w:eastAsia="方正仿宋_GBK" w:cs="方正仿宋_GBK"/>
          <w:sz w:val="32"/>
          <w:szCs w:val="32"/>
          <w:lang w:val="en-US" w:eastAsia="zh-CN"/>
        </w:rPr>
        <w:t>重庆市綦江区人民政府通惠街道办事处关于印发《通惠街道农村宅基地和建房规划许可审批工作实施方案》的通知（通惠街办发〔</w:t>
      </w:r>
      <w:r>
        <w:rPr>
          <w:rFonts w:hint="eastAsia" w:ascii="Times New Roman" w:hAnsi="Times New Roman" w:eastAsia="方正仿宋_GBK" w:cs="Times New Roman"/>
          <w:sz w:val="32"/>
          <w:szCs w:val="32"/>
          <w:lang w:val="en-US" w:eastAsia="zh-CN"/>
        </w:rPr>
        <w:t>2020〕62</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6.</w:t>
      </w:r>
      <w:r>
        <w:rPr>
          <w:rFonts w:hint="eastAsia" w:ascii="方正仿宋_GBK" w:hAnsi="方正仿宋_GBK" w:eastAsia="方正仿宋_GBK" w:cs="方正仿宋_GBK"/>
          <w:sz w:val="32"/>
          <w:szCs w:val="32"/>
          <w:lang w:val="en-US" w:eastAsia="zh-CN"/>
        </w:rPr>
        <w:t>重庆市綦江区人民政府通惠街道办事处关于开展农村“残垣断壁”清理整治工作方案（通惠街办发〔</w:t>
      </w:r>
      <w:r>
        <w:rPr>
          <w:rFonts w:hint="eastAsia"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38</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7.</w:t>
      </w:r>
      <w:r>
        <w:rPr>
          <w:rFonts w:hint="eastAsia" w:ascii="方正仿宋_GBK" w:hAnsi="方正仿宋_GBK" w:eastAsia="方正仿宋_GBK" w:cs="方正仿宋_GBK"/>
          <w:sz w:val="32"/>
          <w:szCs w:val="32"/>
          <w:lang w:val="en-US" w:eastAsia="zh-CN"/>
        </w:rPr>
        <w:t>重庆市綦江区人民政府通惠街道办事处关于印发《通惠街道村、社区资金资产资源管理暂行办法》的通知（通惠街办发〔</w:t>
      </w:r>
      <w:r>
        <w:rPr>
          <w:rFonts w:hint="eastAsia"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28</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8.</w:t>
      </w:r>
      <w:r>
        <w:rPr>
          <w:rFonts w:hint="eastAsia" w:ascii="方正仿宋_GBK" w:hAnsi="方正仿宋_GBK" w:eastAsia="方正仿宋_GBK" w:cs="方正仿宋_GBK"/>
          <w:sz w:val="32"/>
          <w:szCs w:val="32"/>
          <w:lang w:val="en-US" w:eastAsia="zh-CN"/>
        </w:rPr>
        <w:t>重庆市綦江区人民政府通惠街道办事处关于印发《通惠街道限额以上商贸企业与规模以上工业企业考核奖励办法》的通知（通惠街办发〔</w:t>
      </w:r>
      <w:r>
        <w:rPr>
          <w:rFonts w:hint="eastAsia"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16</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9.</w:t>
      </w:r>
      <w:r>
        <w:rPr>
          <w:rFonts w:hint="eastAsia" w:ascii="方正仿宋_GBK" w:hAnsi="方正仿宋_GBK" w:eastAsia="方正仿宋_GBK" w:cs="方正仿宋_GBK"/>
          <w:sz w:val="32"/>
          <w:szCs w:val="32"/>
          <w:lang w:val="en-US" w:eastAsia="zh-CN"/>
        </w:rPr>
        <w:t>重庆市綦江区人民政府通惠街道办事处关于印发《通惠街道“四好农村路”建设实施细则》的通知（通惠街办发〔</w:t>
      </w:r>
      <w:r>
        <w:rPr>
          <w:rFonts w:hint="eastAsia"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13</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lang w:val="en-US" w:eastAsia="zh-CN"/>
        </w:rPr>
        <w:t>重庆市綦江区人民政府通惠街道办事处关于印发《举报违法倾倒垃圾、渣土及脏车进城等行为奖励办法》的通知（通惠街办发〔</w:t>
      </w:r>
      <w:r>
        <w:rPr>
          <w:rFonts w:hint="eastAsia" w:ascii="Times New Roman" w:hAnsi="Times New Roman" w:eastAsia="方正仿宋_GBK" w:cs="Times New Roman"/>
          <w:sz w:val="32"/>
          <w:szCs w:val="32"/>
          <w:lang w:val="en-US" w:eastAsia="zh-CN"/>
        </w:rPr>
        <w:t>2020</w:t>
      </w:r>
      <w:r>
        <w:rPr>
          <w:rFonts w:hint="eastAsia" w:ascii="方正仿宋_GBK" w:hAnsi="方正仿宋_GBK" w:eastAsia="方正仿宋_GBK" w:cs="方正仿宋_GBK"/>
          <w:sz w:val="32"/>
          <w:szCs w:val="32"/>
          <w:lang w:val="en-US" w:eastAsia="zh-CN"/>
        </w:rPr>
        <w:t>〕</w:t>
      </w:r>
      <w:r>
        <w:rPr>
          <w:rFonts w:hint="eastAsia" w:ascii="Times New Roman" w:hAnsi="Times New Roman" w:eastAsia="方正仿宋_GBK" w:cs="Times New Roman"/>
          <w:sz w:val="32"/>
          <w:szCs w:val="32"/>
          <w:lang w:val="en-US" w:eastAsia="zh-CN"/>
        </w:rPr>
        <w:t>10</w:t>
      </w:r>
      <w:r>
        <w:rPr>
          <w:rFonts w:hint="eastAsia" w:ascii="方正仿宋_GBK" w:hAnsi="方正仿宋_GBK" w:eastAsia="方正仿宋_GBK" w:cs="方正仿宋_GBK"/>
          <w:sz w:val="32"/>
          <w:szCs w:val="32"/>
          <w:lang w:val="en-US" w:eastAsia="zh-CN"/>
        </w:rPr>
        <w:t>号）</w:t>
      </w:r>
    </w:p>
    <w:p>
      <w:pPr>
        <w:keepNext w:val="0"/>
        <w:keepLines w:val="0"/>
        <w:pageBreakBefore w:val="0"/>
        <w:widowControl w:val="0"/>
        <w:kinsoku/>
        <w:wordWrap/>
        <w:overflowPunct/>
        <w:topLinePunct w:val="0"/>
        <w:autoSpaceDE/>
        <w:autoSpaceDN/>
        <w:bidi w:val="0"/>
        <w:adjustRightInd w:val="0"/>
        <w:snapToGrid w:val="0"/>
        <w:spacing w:line="576" w:lineRule="exact"/>
        <w:ind w:firstLine="640" w:firstLineChars="200"/>
        <w:textAlignment w:val="auto"/>
        <w:rPr>
          <w:rFonts w:hint="eastAsia" w:ascii="方正仿宋_GBK" w:hAnsi="方正仿宋_GBK" w:eastAsia="方正仿宋_GBK" w:cs="方正仿宋_GBK"/>
          <w:sz w:val="32"/>
          <w:szCs w:val="32"/>
          <w:lang w:val="en-US" w:eastAsia="zh-CN"/>
        </w:rPr>
      </w:pPr>
    </w:p>
    <w:p>
      <w:pPr>
        <w:rPr>
          <w:rFonts w:hint="eastAsia" w:ascii="方正仿宋_GBK" w:hAnsi="方正仿宋_GBK" w:eastAsia="方正仿宋_GBK" w:cs="方正仿宋_GBK"/>
          <w:sz w:val="32"/>
          <w:szCs w:val="32"/>
          <w:lang w:val="en-US" w:eastAsia="zh-CN"/>
        </w:rPr>
      </w:pPr>
    </w:p>
    <w:p>
      <w:pPr>
        <w:rPr>
          <w:rFonts w:hint="default"/>
          <w:lang w:val="en-US" w:eastAsia="zh-CN"/>
        </w:rPr>
      </w:pP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ind w:left="3364" w:leftChars="1602" w:firstLine="7817" w:firstLineChars="2443"/>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7"/>
      <w:wordWrap/>
      <w:ind w:firstLine="2811" w:firstLineChars="1000"/>
      <w:jc w:val="both"/>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人民政府通惠街道办事处</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val="en-US" w:eastAsia="zh-CN"/>
      </w:rPr>
      <w:t>人民政府通惠街道办事处</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1ZWIyYzllMDVlZDY5NjU4NjExODg2ZTc0MzZiMmU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AC3AA9"/>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98B2998"/>
    <w:rsid w:val="1B2F4AEE"/>
    <w:rsid w:val="1BF952D0"/>
    <w:rsid w:val="1CF734C9"/>
    <w:rsid w:val="1DEC284C"/>
    <w:rsid w:val="1E6523AC"/>
    <w:rsid w:val="1E962E73"/>
    <w:rsid w:val="21461012"/>
    <w:rsid w:val="22440422"/>
    <w:rsid w:val="22BB4BBB"/>
    <w:rsid w:val="25714529"/>
    <w:rsid w:val="265830C4"/>
    <w:rsid w:val="27823D6E"/>
    <w:rsid w:val="291D7E71"/>
    <w:rsid w:val="292C0770"/>
    <w:rsid w:val="2A2A045A"/>
    <w:rsid w:val="2A3F2F53"/>
    <w:rsid w:val="2AEB3417"/>
    <w:rsid w:val="30127B81"/>
    <w:rsid w:val="31A15F24"/>
    <w:rsid w:val="324A1681"/>
    <w:rsid w:val="336C722F"/>
    <w:rsid w:val="34C41FFA"/>
    <w:rsid w:val="35CC5557"/>
    <w:rsid w:val="361B6EFE"/>
    <w:rsid w:val="367D6C5C"/>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A9B2ED2"/>
    <w:rsid w:val="5B790C49"/>
    <w:rsid w:val="5CB00B41"/>
    <w:rsid w:val="5DC34279"/>
    <w:rsid w:val="5F41673E"/>
    <w:rsid w:val="5F916509"/>
    <w:rsid w:val="5FCD688E"/>
    <w:rsid w:val="5FF9BDAA"/>
    <w:rsid w:val="5FFE5333"/>
    <w:rsid w:val="608816D1"/>
    <w:rsid w:val="60EF4E7F"/>
    <w:rsid w:val="615269FA"/>
    <w:rsid w:val="6190036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46F2FAE"/>
    <w:rsid w:val="74BE6C53"/>
    <w:rsid w:val="753355A2"/>
    <w:rsid w:val="759F1C61"/>
    <w:rsid w:val="7645046A"/>
    <w:rsid w:val="769F2DE8"/>
    <w:rsid w:val="76F53C3E"/>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769</Words>
  <Characters>832</Characters>
  <Lines>1</Lines>
  <Paragraphs>1</Paragraphs>
  <TotalTime>26</TotalTime>
  <ScaleCrop>false</ScaleCrop>
  <LinksUpToDate>false</LinksUpToDate>
  <CharactersWithSpaces>841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质数</cp:lastModifiedBy>
  <cp:lastPrinted>2022-06-14T01:56:00Z</cp:lastPrinted>
  <dcterms:modified xsi:type="dcterms:W3CDTF">2023-05-08T08:36:55Z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4460320E6A144332AE7C96D0E8AC05FB_13</vt:lpwstr>
  </property>
</Properties>
</file>