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重庆市綦江区人民政府通惠街道办事处</w:t>
      </w:r>
    </w:p>
    <w:p>
      <w:pPr>
        <w:keepNext w:val="0"/>
        <w:keepLines w:val="0"/>
        <w:pageBreakBefore w:val="0"/>
        <w:widowControl w:val="0"/>
        <w:kinsoku/>
        <w:wordWrap/>
        <w:overflowPunct/>
        <w:topLinePunct w:val="0"/>
        <w:autoSpaceDE/>
        <w:autoSpaceDN/>
        <w:bidi w:val="0"/>
        <w:adjustRightInd w:val="0"/>
        <w:snapToGrid w:val="0"/>
        <w:spacing w:line="576"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关于废止部分文件</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通惠街办发〔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各村（居）民委员会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各办公室（站、所、队、中心）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辖区相关单位：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经办事处研究决定，对</w:t>
      </w:r>
      <w:r>
        <w:rPr>
          <w:rFonts w:hint="eastAsia" w:ascii="方正仿宋_GBK" w:hAnsi="方正仿宋_GBK" w:eastAsia="方正仿宋_GBK" w:cs="方正仿宋_GBK"/>
          <w:sz w:val="32"/>
          <w:szCs w:val="32"/>
        </w:rPr>
        <w:t>《通惠街道“四好农村路”建设实施细则》的通知</w:t>
      </w:r>
      <w:r>
        <w:rPr>
          <w:rFonts w:hint="eastAsia" w:ascii="方正仿宋_GBK" w:hAnsi="方正仿宋_GBK" w:eastAsia="方正仿宋_GBK" w:cs="方正仿宋_GBK"/>
          <w:sz w:val="32"/>
          <w:szCs w:val="32"/>
          <w:lang w:eastAsia="zh-CN"/>
        </w:rPr>
        <w:t>（通惠街办发〔</w:t>
      </w:r>
      <w:r>
        <w:rPr>
          <w:rFonts w:hint="eastAsia" w:ascii="Times New Roman" w:hAnsi="Times New Roman" w:eastAsia="方正仿宋_GBK" w:cs="Times New Roman"/>
          <w:sz w:val="32"/>
          <w:szCs w:val="32"/>
          <w:lang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eastAsia="zh-CN"/>
        </w:rPr>
        <w:t>13</w:t>
      </w:r>
      <w:r>
        <w:rPr>
          <w:rFonts w:hint="eastAsia" w:ascii="方正仿宋_GBK" w:hAnsi="方正仿宋_GBK" w:eastAsia="方正仿宋_GBK" w:cs="方正仿宋_GBK"/>
          <w:sz w:val="32"/>
          <w:szCs w:val="32"/>
          <w:lang w:eastAsia="zh-CN"/>
        </w:rPr>
        <w:t>号）</w:t>
      </w:r>
      <w:r>
        <w:rPr>
          <w:rFonts w:hint="eastAsia" w:ascii="方正仿宋_GBK" w:hAnsi="方正仿宋_GBK" w:eastAsia="方正仿宋_GBK" w:cs="方正仿宋_GBK"/>
          <w:sz w:val="32"/>
          <w:szCs w:val="32"/>
          <w:lang w:val="en-US" w:eastAsia="zh-CN"/>
        </w:rPr>
        <w:t>等</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个文件予以废止，自本通知印发之日起不再施行。</w:t>
      </w:r>
    </w:p>
    <w:p>
      <w:pP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附件：通惠街道废止文件目录</w:t>
      </w:r>
    </w:p>
    <w:p>
      <w:pPr>
        <w:rPr>
          <w:rFonts w:hint="eastAsia" w:ascii="方正仿宋_GBK" w:hAnsi="方正仿宋_GBK" w:eastAsia="方正仿宋_GBK" w:cs="方正仿宋_GBK"/>
          <w:sz w:val="32"/>
          <w:szCs w:val="40"/>
          <w:lang w:val="en-US" w:eastAsia="zh-CN"/>
        </w:rPr>
      </w:pPr>
    </w:p>
    <w:p>
      <w:pPr>
        <w:rPr>
          <w:rFonts w:hint="eastAsia" w:ascii="方正仿宋_GBK" w:hAnsi="方正仿宋_GBK" w:eastAsia="方正仿宋_GBK" w:cs="方正仿宋_GBK"/>
          <w:sz w:val="32"/>
          <w:szCs w:val="40"/>
          <w:lang w:val="en-US" w:eastAsia="zh-CN"/>
        </w:rPr>
      </w:pPr>
    </w:p>
    <w:p>
      <w:pPr>
        <w:keepNext w:val="0"/>
        <w:keepLines w:val="0"/>
        <w:pageBreakBefore w:val="0"/>
        <w:widowControl w:val="0"/>
        <w:kinsoku/>
        <w:wordWrap/>
        <w:overflowPunct/>
        <w:topLinePunct w:val="0"/>
        <w:autoSpaceDE/>
        <w:autoSpaceDN/>
        <w:bidi w:val="0"/>
        <w:adjustRightInd w:val="0"/>
        <w:snapToGrid w:val="0"/>
        <w:ind w:leftChars="1000" w:right="0" w:rightChars="0"/>
        <w:jc w:val="center"/>
        <w:textAlignment w:val="auto"/>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重庆市綦江区人民政府通惠街道办事处    </w:t>
      </w:r>
    </w:p>
    <w:p>
      <w:pPr>
        <w:keepNext w:val="0"/>
        <w:keepLines w:val="0"/>
        <w:pageBreakBefore w:val="0"/>
        <w:widowControl w:val="0"/>
        <w:kinsoku/>
        <w:wordWrap/>
        <w:overflowPunct/>
        <w:topLinePunct w:val="0"/>
        <w:autoSpaceDE/>
        <w:autoSpaceDN/>
        <w:bidi w:val="0"/>
        <w:adjustRightInd w:val="0"/>
        <w:snapToGrid w:val="0"/>
        <w:ind w:leftChars="1000" w:right="0" w:rightChars="0" w:firstLine="320" w:firstLineChars="100"/>
        <w:jc w:val="center"/>
        <w:textAlignment w:val="auto"/>
        <w:rPr>
          <w:rFonts w:hint="default" w:ascii="方正黑体_GBK" w:hAnsi="方正黑体_GBK" w:eastAsia="方正黑体_GBK" w:cs="方正黑体_GBK"/>
          <w:sz w:val="32"/>
          <w:szCs w:val="32"/>
          <w:lang w:val="en-US" w:eastAsia="zh-CN"/>
        </w:rPr>
      </w:pPr>
      <w:r>
        <w:rPr>
          <w:rFonts w:hint="default" w:ascii="Times New Roman" w:hAnsi="Times New Roman" w:eastAsia="方正仿宋_GBK" w:cs="Times New Roman"/>
          <w:sz w:val="32"/>
          <w:szCs w:val="40"/>
          <w:lang w:val="en-US" w:eastAsia="zh-CN"/>
        </w:rPr>
        <w:t>2023</w:t>
      </w:r>
      <w:r>
        <w:rPr>
          <w:rFonts w:hint="eastAsia" w:ascii="方正仿宋_GBK" w:hAnsi="方正仿宋_GBK" w:eastAsia="方正仿宋_GBK" w:cs="方正仿宋_GBK"/>
          <w:sz w:val="32"/>
          <w:szCs w:val="40"/>
          <w:lang w:val="en-US" w:eastAsia="zh-CN"/>
        </w:rPr>
        <w:t>年</w:t>
      </w:r>
      <w:r>
        <w:rPr>
          <w:rFonts w:hint="eastAsia" w:ascii="Times New Roman" w:hAnsi="Times New Roman" w:eastAsia="方正仿宋_GBK" w:cs="Times New Roman"/>
          <w:sz w:val="32"/>
          <w:szCs w:val="40"/>
          <w:lang w:val="en-US" w:eastAsia="zh-CN"/>
        </w:rPr>
        <w:t>3</w:t>
      </w:r>
      <w:r>
        <w:rPr>
          <w:rFonts w:hint="eastAsia" w:ascii="方正仿宋_GBK" w:hAnsi="方正仿宋_GBK" w:eastAsia="方正仿宋_GBK" w:cs="方正仿宋_GBK"/>
          <w:sz w:val="32"/>
          <w:szCs w:val="40"/>
          <w:lang w:val="en-US" w:eastAsia="zh-CN"/>
        </w:rPr>
        <w:t>月</w:t>
      </w:r>
      <w:r>
        <w:rPr>
          <w:rFonts w:hint="eastAsia" w:ascii="Times New Roman" w:hAnsi="Times New Roman" w:eastAsia="方正仿宋_GBK" w:cs="Times New Roman"/>
          <w:sz w:val="32"/>
          <w:szCs w:val="40"/>
          <w:lang w:val="en-US" w:eastAsia="zh-CN"/>
        </w:rPr>
        <w:t>20</w:t>
      </w:r>
      <w:r>
        <w:rPr>
          <w:rFonts w:hint="eastAsia" w:ascii="方正仿宋_GBK" w:hAnsi="方正仿宋_GBK" w:eastAsia="方正仿宋_GBK" w:cs="方正仿宋_GBK"/>
          <w:sz w:val="32"/>
          <w:szCs w:val="40"/>
          <w:lang w:val="en-US" w:eastAsia="zh-CN"/>
        </w:rPr>
        <w:t>日</w:t>
      </w:r>
      <w:r>
        <w:rPr>
          <w:rFonts w:hint="eastAsia" w:ascii="Times New Roman" w:hAnsi="Times New Roman" w:eastAsia="方正仿宋_GBK" w:cs="Times New Roman"/>
          <w:sz w:val="32"/>
          <w:szCs w:val="32"/>
          <w:lang w:eastAsia="zh-CN"/>
        </w:rPr>
        <w:t>　　　</w:t>
      </w:r>
      <w:bookmarkStart w:id="0" w:name="_GoBack"/>
      <w:bookmarkEnd w:id="0"/>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附件</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通惠街道废止文件目录</w:t>
      </w:r>
    </w:p>
    <w:p>
      <w:pPr>
        <w:jc w:val="center"/>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重庆市綦江区人民政府通惠街道办事处关于印发《通惠街道“四好农村路”建设实施细则》的通知（通惠街办发〔</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重庆市綦江区人民政府通惠街道办事处关于印发《通惠街道集中式饮用水源地环境保护工作方案》的通知（通惠街办发〔</w:t>
      </w:r>
      <w:r>
        <w:rPr>
          <w:rFonts w:hint="eastAsia"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52</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重庆市綦江区人民政府通惠街道办事处关于印发《通惠街道统筹利用撂荒地促进农业生产发展实施方案》的通知（通惠街办发〔</w:t>
      </w:r>
      <w:r>
        <w:rPr>
          <w:rFonts w:hint="eastAsia"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36</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重庆市綦江区人民政府通惠街道办事处关于进一步加强村居财务监督管理工作的通知（通惠街办发〔</w:t>
      </w:r>
      <w:r>
        <w:rPr>
          <w:rFonts w:hint="eastAsia"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重庆市綦江区人民政府通惠街道办事处关于印发《通惠街道农村宅基地和建房规划许可审批工作实施方案》的通知（通惠街办发〔</w:t>
      </w:r>
      <w:r>
        <w:rPr>
          <w:rFonts w:hint="eastAsia" w:ascii="Times New Roman" w:hAnsi="Times New Roman" w:eastAsia="方正仿宋_GBK" w:cs="Times New Roman"/>
          <w:sz w:val="32"/>
          <w:szCs w:val="32"/>
          <w:lang w:val="en-US" w:eastAsia="zh-CN"/>
        </w:rPr>
        <w:t>2020〕62</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重庆市綦江区人民政府通惠街道办事处关于开展农村“残垣断壁”清理整治工作方案（通惠街办发〔</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38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重庆市綦江区人民政府通惠街道办事处关于印发《通惠街道村、社区资金资产资源管理暂行办法》的通知（通惠街办发〔</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重庆市綦江区人民政府通惠街道办事处关于印发《通惠街道限额以上商贸企业与规模以上工业企业考核奖励办法》的通知（通惠街办发〔</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重庆市綦江区人民政府通惠街道办事处关于印发《通惠街道“四好农村路”建设实施细则》的通知（通惠街办发〔</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重庆市綦江区人民政府通惠街道办事处关于印发《举报违法倾倒垃圾、渣土及脏车进城等行为奖励办法》的通知（通惠街办发〔</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default"/>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ind w:left="3364" w:leftChars="1602" w:firstLine="7817" w:firstLineChars="2443"/>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ind w:firstLine="2811" w:firstLineChars="10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人民政府通惠街道办事处</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val="en-US" w:eastAsia="zh-CN"/>
      </w:rPr>
      <w:t>人民政府通惠街道办事处</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WIyYzllMDVlZDY5NjU4NjExODg2ZTc0MzZiMmU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AC3AA9"/>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98B2998"/>
    <w:rsid w:val="1B2F4AEE"/>
    <w:rsid w:val="1BF952D0"/>
    <w:rsid w:val="1CF734C9"/>
    <w:rsid w:val="1DEC284C"/>
    <w:rsid w:val="1E6523AC"/>
    <w:rsid w:val="1E962E73"/>
    <w:rsid w:val="21461012"/>
    <w:rsid w:val="22440422"/>
    <w:rsid w:val="22BB4BBB"/>
    <w:rsid w:val="25714529"/>
    <w:rsid w:val="265830C4"/>
    <w:rsid w:val="27823D6E"/>
    <w:rsid w:val="291D7E71"/>
    <w:rsid w:val="292C0770"/>
    <w:rsid w:val="2A2A045A"/>
    <w:rsid w:val="2A3F2F53"/>
    <w:rsid w:val="2AEB3417"/>
    <w:rsid w:val="30127B81"/>
    <w:rsid w:val="31A15F24"/>
    <w:rsid w:val="324A1681"/>
    <w:rsid w:val="336C722F"/>
    <w:rsid w:val="34C41FFA"/>
    <w:rsid w:val="35CC5557"/>
    <w:rsid w:val="361B6EFE"/>
    <w:rsid w:val="367D6C5C"/>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C9236C5"/>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A9B2ED2"/>
    <w:rsid w:val="5B790C49"/>
    <w:rsid w:val="5CB00B41"/>
    <w:rsid w:val="5DC34279"/>
    <w:rsid w:val="5F41673E"/>
    <w:rsid w:val="5F916509"/>
    <w:rsid w:val="5FCD688E"/>
    <w:rsid w:val="5FF9BDAA"/>
    <w:rsid w:val="5FFE5333"/>
    <w:rsid w:val="608816D1"/>
    <w:rsid w:val="60EF4E7F"/>
    <w:rsid w:val="615269FA"/>
    <w:rsid w:val="6190036D"/>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46F2FAE"/>
    <w:rsid w:val="74BE6C53"/>
    <w:rsid w:val="753355A2"/>
    <w:rsid w:val="759F1C61"/>
    <w:rsid w:val="7645046A"/>
    <w:rsid w:val="769F2DE8"/>
    <w:rsid w:val="76F53C3E"/>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769</Words>
  <Characters>832</Characters>
  <Lines>1</Lines>
  <Paragraphs>1</Paragraphs>
  <TotalTime>26</TotalTime>
  <ScaleCrop>false</ScaleCrop>
  <LinksUpToDate>false</LinksUpToDate>
  <CharactersWithSpaces>841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质数</cp:lastModifiedBy>
  <cp:lastPrinted>2022-06-14T01:56:00Z</cp:lastPrinted>
  <dcterms:modified xsi:type="dcterms:W3CDTF">2023-05-08T08:36:55Z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4460320E6A144332AE7C96D0E8AC05FB_13</vt:lpwstr>
  </property>
</Properties>
</file>