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12500222450517920L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2017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重庆市綦江区文物管理所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重庆市綦江区文物管理所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收藏展览文物，弘扬民族文化。文物＜收集/鉴定/登编/修复/保管＞ 文物展览 文物复制与修复 文物及相关研究 文物宣传出版 文物市场的管理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重庆市綦江区古南街道新山村84号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周铃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18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重庆市綦江区文化委员会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263.1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231.1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重庆市綦江区文物管理所.公益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一、文物保护工作 1.与各街镇签订《文物目标安全责任书》，共计96份； 2.收集整理2016年度綦江博物馆免费开放绩效考核资料。 3.协助中山路小学推进邹进贤故居保护修缮工作，目前已完成项目立项工作，《邹进贤故居保护修缮方案》已通过专家评审。 4.协助东溪镇推进传统村落建设。 5.认真做好不可移动文物安全巡查工作，重点对市区级文保单位巡查，按照国家文物局要求做到每个季度对7处市级文保单位进行巡查一次，每半年对89处区级文保单位进行巡查一次，对未定级不可移动文物点进行抽查，并制作2017年文保单位安全隐患及整改台账，共巡查125个点，311人次，巡查中共发现58处安全隐患，已整改完成29处。 6.做好区红军长征纪念馆陈列室改陈工作，改陈方案设计通过区委宣传部和党史室审定，完成了向发改委立项申报，现进入财评阶段。 7.完成《探索建立我区文物保护的长效机制》调研报告、《重庆古镇建设的现状及对策建议》初稿。 8.认真办理2017年区人大代表建议和政协提案工作，完成办理2个主办件，5个协办件。 9.完成《川黔抗战（綦江段）文化调研及应用》课题结题报告。 10.编写制作《僚学研究 我们在路上》宣传视频。 11.做好文博学会指导工作。 12.填报市级文物保护单位项目立项计划书（灵应岩、王爷庙、邹进贤故居）。 13.整理建国以来被盗为追回文物资料，我区共有4处被盗未追回文物，涉及扶欢镇、三角镇、丁山镇和横山镇。 14.协助永城镇政府做好王良故居保护修缮工作，自2017年3月1日开工现已竣工，已通过区文化委组织的专家初验和市文物局组织的专家竣工验收。 二、免费开放工作 1.做好博物馆免费开放日常工作，加强馆内及馆周边安全隐患的排查与整改工作。建设了微型消防站，开展了区文化委全系统参加的2次消防灭火安全演习， 2次反恐防暴安全演练，确保安全生产零事故。 2.做好各界接待工作。截止12月初，开放310天，接待观众共10.17万人。其中接待各级团体78个，包括实验中学、特殊学校、实验幼儿园等学校23个，市内外各级团体55个。 3.举办临时展览4个，包括綦江区民间收藏协会艺术品交流展、抗战图片展、博物馆科普展等3个原创展览，1个引进展览??由国土局主办的《重庆市綦江区第48个地球日主题宣传展》。 4.开展社教活动49场，其中未成年教育活动15场，讲座、论坛8场，未成年以外的教育活动6场，到东溪、古南永新等6个街镇及景区巡展20场，共惠及人数约3万人。 5.邀请重庆市知名红色文化专家厉华研究员编写展陈大纲，现完成《王良故居陈列展览方案》初稿的编制工作。 6.完成博物馆建设用地红线规划调整，为博物馆建设文物库房做前期准备。 7.博物馆在重庆市2016年免费开放绩效考核中被评为良好单位，被市社科联评选为优秀单位。 8.完成了博物馆免费WiFi全覆盖工程，能够覆盖博物馆周边80米左右，预计最多能满足80人同时上网。现正在调试阶段。 9.按照3A景区旅游厕所标准，对博物馆男女卫生间进行整改，目前已达标。 三、文史研究工作 1.一会 积极筹备并于7月27日成功召开第二届僚学研究国际学术研讨会，大会共收到国内外35篇高水平高质量的论文，参会嘉宾有来自中国社会科学院梁满仓教授、楼劲教授，泰国泰中研究院代表范军、奥拉泰•篷帝，百越民族史学会高蒙河教授、黄向春教授，三峡博物馆馆长程武彦、柳州博物馆馆长程州，等等，共计120人参会，专家学者济济一堂，围绕“僚人与百越”主题发表学术观点，通过专家学者严谨认真地研讨，理清了“僚人从哪儿来"的脉络，填补了空白，达成了"綦江共识”。 2.一丛书 5月，25万字的论文集《僚学研究（第一辑）》成功在中国广播影视出版社出版，有西南大学黎小龙教授的《传统民族观视域中的巴蜀“北獠”和“南平僚”》，有云南社科院王国祥教授的《南平僚的社会形态与中央王朝的关系》，有泰国泰中学会黎道纲的《谈僚人与泰族族源关系》，广西民族大学范洪贵《小议南平僚》等33篇高水平高质量的学术论文。36万字《僚学研究（第二辑）》排版正在三审三校阶段，该论文集包括中科院梁满仓教授的《獠人三考》、云南社科院王国祥教授的《南平僚族属证明法：探寻僚语底层并与壮泰语族比较》，中科院李斯颖的《侗台语族群生育女神的信仰与特性》，柳州博物馆罗安鹄的《图说骆越与僚的文化渊源》，泰国泰中研究院巴色•纳•纳空教授的《农业和迁徙基础上的泰人起源》，泰中研究院奥拉泰•蓬迪教授的《农业基础上的泰人起源和迁徙》等35篇学术论文。 小说《南平僚传奇》初稿完成，计32万字88章节，正待下一步修改中。《南平僚传奇》还原了綦江境内及其周边地区僚人的生活生产合作斗争历史，目前大熊喵电影拍摄公司想与我方合作，商谈编拍电视剧的事宜。 ⑴一项目。区级人才项目《僚人文化研究与应用》于5月向区委组织部申报并成功获批，11月受推荐申报区级优秀人才项目，目前该项目的进度已接近尾声。 ⑵一方案。《中华僚王城设计方案》初稿完成。 ⑶二课题。区级课题《綦江家风文化调查研究及成果应用》（以下简称《家》）《川黔抗战路线（綦江段）文化调研及应用》（以下简称《抗战》）的立项与成功结题。 《家》课题，我馆从3月份开始申报，5月成功获批，馆内做好“家风、家训、家规”文化遗址遗迹调查，组织10名专业技术人员走访了中峰柏林嘴祠堂、扶欢镇崇恩寺、永城镇芙蓉书院、石角镇霍家庄院、东溪镇军事委员会参议院旧址、永新镇周家祠堂、赶水石房子等地，拓片41张、采集家谱44本等，对重点文物（如二十四孝图）拓片留存资料；收集118个姓氏家规家训，形成了7000多字的研究报告，并为家风版画展做了资料的准备。 《抗战》课题，我馆从3月份开始申报，5月成功获批，馆内专业技术人员实地走访了三江、篆塘、东溪、安稳等地，搜集了沿线各地的遗迹遗存资料，如綦江闸坝群、綦江铁矿遗址等，形成了约6000字的研究报告。 3.三讲座 ⑴送《僚人文化科普讲座》进重庆工商大学研究生院。 ⑵在綦江党校开展《綦江历史文化知识讲座》。 ⑶在綦江博物馆给中青班永川学员讲授綦江历史文化。 4.六研讨。 加强与馆外学术力量的交流，积极参加馆外学术研讨会，5月，投稿并参加世界尹珍文化研讨会会议（道真）和巴文化研讨会会议（三峡博物馆），10月，投稿并参加三国文化研讨会（三峡博物馆）。 5.继续推进“金鼎工程”人才培养工作 ⑴派遣馆员到北京参加“艺术品鉴证质量溯源标准及鉴证机构能力评定”培训，并成功通过测试，取得结业证书。 ⑵受区旅游局推荐，派遣讲解员到参加“重庆市导游人员素质提升培训”。 ⑶参加綦江区文物保护员专业知识培训。 ⑷派遣馆员参加专业技术人员中、高级职称培训。 6.积极支持全区旅游、经济工作 配合“三养綦江”夏季旅游养生季工作，培养并派遣讲解员参加全区随车导游政务接待工作。热情接待区发改委的招商客户，详细向外来投资者介绍綦江独特的历史文化，积极推介綦江。 四、其他奖励 王凤琳被评为市级可移动文物普查工作“先进个人”；王凤琳、彭欣妍参加重庆市讲解员大赛，分别获得专业组“优秀奖”，志愿者组“三等奖”；王凤琳参加区“中华魂演讲比赛小组赛，获得 “二等奖”。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《事业单位法人证书》 有效期自2016年05月24日至2021年05月24日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绩效考核合格，无惩处，无诉讼投诉情况。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>石美芹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 xml:space="preserve">15730027711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5"/>
          <w:rFonts w:hint="eastAsia" w:ascii="楷体_GB2312" w:eastAsia="楷体_GB2312" w:cs="楷体_GB2312"/>
          <w:b/>
          <w:bCs/>
          <w:sz w:val="28"/>
          <w:szCs w:val="28"/>
          <w:lang w:val="en-US"/>
        </w:rPr>
        <w:t>2018年03月26日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楷体_GB2312">
    <w:altName w:val="宋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DI5ZDUxM2NjMTA2ZTNlZmY4ZGE1MmRkZDVkMDQifQ=="/>
  </w:docVars>
  <w:rsids>
    <w:rsidRoot w:val="00000000"/>
    <w:rsid w:val="37AC3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98</Words>
  <Characters>561</Characters>
  <Lines>4</Lines>
  <Paragraphs>1</Paragraphs>
  <TotalTime>2</TotalTime>
  <ScaleCrop>false</ScaleCrop>
  <LinksUpToDate>false</LinksUpToDate>
  <CharactersWithSpaces>658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~＇Silence＇＇</cp:lastModifiedBy>
  <dcterms:modified xsi:type="dcterms:W3CDTF">2023-10-19T09:35:56Z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DD4480AB91884C6EBEF9D058E4603BD3_13</vt:lpwstr>
  </property>
</Properties>
</file>