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2116" w:rsidRPr="00017811" w:rsidRDefault="007C2116" w:rsidP="007C2116">
      <w:pPr>
        <w:pStyle w:val="a3"/>
        <w:shd w:val="clear" w:color="auto" w:fill="FFFFFF"/>
        <w:jc w:val="center"/>
        <w:rPr>
          <w:rFonts w:ascii="方正小标宋简体" w:eastAsia="方正小标宋简体"/>
          <w:sz w:val="44"/>
          <w:szCs w:val="44"/>
        </w:rPr>
      </w:pPr>
      <w:r w:rsidRPr="00017811">
        <w:rPr>
          <w:rFonts w:ascii="方正小标宋简体" w:eastAsia="方正小标宋简体" w:hint="eastAsia"/>
          <w:sz w:val="44"/>
          <w:szCs w:val="44"/>
        </w:rPr>
        <w:t>重庆市綦江区中峰小学</w:t>
      </w:r>
    </w:p>
    <w:p w:rsidR="007C2116" w:rsidRPr="00017811" w:rsidRDefault="007C2116" w:rsidP="007C2116">
      <w:pPr>
        <w:pStyle w:val="a3"/>
        <w:shd w:val="clear" w:color="auto" w:fill="FFFFFF"/>
        <w:jc w:val="center"/>
        <w:rPr>
          <w:rFonts w:ascii="方正小标宋简体" w:eastAsia="方正小标宋简体"/>
          <w:sz w:val="44"/>
          <w:szCs w:val="44"/>
        </w:rPr>
      </w:pPr>
      <w:r w:rsidRPr="00017811">
        <w:rPr>
          <w:rFonts w:ascii="方正小标宋简体" w:eastAsia="方正小标宋简体" w:hint="eastAsia"/>
          <w:sz w:val="44"/>
          <w:szCs w:val="44"/>
        </w:rPr>
        <w:t>2020年度部门决算情况说明</w:t>
      </w:r>
    </w:p>
    <w:p w:rsidR="007C2116" w:rsidRDefault="007C2116" w:rsidP="007C2116">
      <w:pPr>
        <w:pStyle w:val="a3"/>
        <w:shd w:val="clear" w:color="auto" w:fill="FFFFFF"/>
      </w:pPr>
      <w:r>
        <w:t> </w:t>
      </w:r>
    </w:p>
    <w:p w:rsidR="007C2116" w:rsidRPr="00927E12" w:rsidRDefault="007C2116" w:rsidP="007C2116">
      <w:pPr>
        <w:pStyle w:val="a3"/>
        <w:shd w:val="clear" w:color="auto" w:fill="FFFFFF"/>
        <w:rPr>
          <w:rFonts w:ascii="方正黑体_GBK" w:eastAsia="方正黑体_GBK" w:hAnsi="黑体"/>
          <w:b/>
          <w:sz w:val="32"/>
          <w:szCs w:val="32"/>
        </w:rPr>
      </w:pPr>
      <w:r w:rsidRPr="00927E12">
        <w:rPr>
          <w:rStyle w:val="a4"/>
          <w:rFonts w:ascii="方正黑体_GBK" w:eastAsia="方正黑体_GBK" w:hAnsi="黑体" w:hint="eastAsia"/>
          <w:b w:val="0"/>
          <w:sz w:val="32"/>
          <w:szCs w:val="32"/>
        </w:rPr>
        <w:t>一、部门基本情况</w:t>
      </w:r>
    </w:p>
    <w:p w:rsidR="007C2116" w:rsidRPr="00927E12" w:rsidRDefault="007C2116" w:rsidP="007C2116">
      <w:pPr>
        <w:pStyle w:val="a3"/>
        <w:shd w:val="clear" w:color="auto" w:fill="FFFFFF"/>
        <w:rPr>
          <w:rStyle w:val="a4"/>
          <w:rFonts w:ascii="方正楷体_GBK" w:eastAsia="方正楷体_GBK"/>
        </w:rPr>
      </w:pPr>
      <w:r>
        <w:rPr>
          <w:rFonts w:hint="eastAsia"/>
          <w:sz w:val="27"/>
          <w:szCs w:val="27"/>
        </w:rPr>
        <w:t> </w:t>
      </w:r>
      <w:r w:rsidRPr="00927E12">
        <w:rPr>
          <w:rStyle w:val="a4"/>
          <w:rFonts w:ascii="方正楷体_GBK" w:eastAsia="方正楷体_GBK" w:hint="eastAsia"/>
          <w:sz w:val="32"/>
          <w:szCs w:val="32"/>
        </w:rPr>
        <w:t xml:space="preserve"> （一）职能职责</w:t>
      </w:r>
    </w:p>
    <w:p w:rsidR="007C2116" w:rsidRPr="00927E12" w:rsidRDefault="007C2116" w:rsidP="007C2116">
      <w:pPr>
        <w:pStyle w:val="a3"/>
        <w:shd w:val="clear" w:color="auto" w:fill="FFFFFF"/>
        <w:rPr>
          <w:rFonts w:ascii="方正仿宋_GBK" w:eastAsia="方正仿宋_GBK"/>
          <w:sz w:val="32"/>
          <w:szCs w:val="32"/>
        </w:rPr>
      </w:pPr>
      <w:r>
        <w:rPr>
          <w:rStyle w:val="a4"/>
          <w:rFonts w:hint="eastAsia"/>
          <w:sz w:val="27"/>
          <w:szCs w:val="27"/>
        </w:rPr>
        <w:t xml:space="preserve">  </w:t>
      </w:r>
      <w:r w:rsidR="00BB6324" w:rsidRPr="00927E12">
        <w:rPr>
          <w:rFonts w:ascii="方正仿宋_GBK" w:eastAsia="方正仿宋_GBK" w:hint="eastAsia"/>
          <w:sz w:val="32"/>
          <w:szCs w:val="32"/>
        </w:rPr>
        <w:t>实施小学义务教育，促进基础教育发展。小学学历教育。</w:t>
      </w:r>
    </w:p>
    <w:p w:rsidR="007C2116" w:rsidRPr="00927E12" w:rsidRDefault="007C2116" w:rsidP="007C2116">
      <w:pPr>
        <w:pStyle w:val="a3"/>
        <w:shd w:val="clear" w:color="auto" w:fill="FFFFFF"/>
        <w:rPr>
          <w:rStyle w:val="a4"/>
          <w:rFonts w:ascii="方正楷体_GBK" w:eastAsia="方正楷体_GBK"/>
          <w:b w:val="0"/>
          <w:sz w:val="32"/>
          <w:szCs w:val="32"/>
        </w:rPr>
      </w:pPr>
      <w:r>
        <w:rPr>
          <w:rFonts w:hint="eastAsia"/>
          <w:sz w:val="27"/>
          <w:szCs w:val="27"/>
        </w:rPr>
        <w:t> </w:t>
      </w:r>
      <w:r w:rsidRPr="00927E12">
        <w:rPr>
          <w:rStyle w:val="a4"/>
          <w:rFonts w:ascii="方正楷体_GBK" w:eastAsia="方正楷体_GBK" w:hint="eastAsia"/>
          <w:sz w:val="32"/>
          <w:szCs w:val="32"/>
        </w:rPr>
        <w:t xml:space="preserve"> </w:t>
      </w:r>
      <w:r w:rsidRPr="00927E12">
        <w:rPr>
          <w:rStyle w:val="a4"/>
          <w:rFonts w:ascii="方正楷体_GBK" w:eastAsia="方正楷体_GBK" w:hint="eastAsia"/>
          <w:b w:val="0"/>
          <w:sz w:val="32"/>
          <w:szCs w:val="32"/>
        </w:rPr>
        <w:t>（二）机构设置</w:t>
      </w:r>
    </w:p>
    <w:p w:rsidR="00BB6324" w:rsidRPr="00927E12" w:rsidRDefault="007C2116" w:rsidP="003818ED">
      <w:pPr>
        <w:pStyle w:val="a3"/>
        <w:shd w:val="clear" w:color="auto" w:fill="FFFFFF"/>
        <w:rPr>
          <w:rFonts w:ascii="方正仿宋_GBK" w:eastAsia="方正仿宋_GBK"/>
          <w:sz w:val="32"/>
          <w:szCs w:val="32"/>
        </w:rPr>
      </w:pPr>
      <w:r w:rsidRPr="003818ED">
        <w:rPr>
          <w:rFonts w:ascii="方正仿宋简体" w:eastAsia="方正仿宋简体" w:hint="eastAsia"/>
          <w:sz w:val="32"/>
          <w:szCs w:val="32"/>
        </w:rPr>
        <w:t> </w:t>
      </w:r>
      <w:r w:rsidR="00BB6324" w:rsidRPr="00927E12">
        <w:rPr>
          <w:rFonts w:ascii="方正仿宋_GBK" w:eastAsia="方正仿宋_GBK" w:hint="eastAsia"/>
          <w:sz w:val="32"/>
          <w:szCs w:val="32"/>
        </w:rPr>
        <w:t>1个，重庆市綦江区中峰小学为全额拨款事业单位。</w:t>
      </w:r>
    </w:p>
    <w:p w:rsidR="007C2116" w:rsidRPr="00927E12" w:rsidRDefault="007C2116" w:rsidP="007C2116">
      <w:pPr>
        <w:pStyle w:val="a3"/>
        <w:shd w:val="clear" w:color="auto" w:fill="FFFFFF"/>
        <w:rPr>
          <w:rStyle w:val="a4"/>
          <w:rFonts w:ascii="方正楷体_GBK" w:eastAsia="方正楷体_GBK"/>
          <w:sz w:val="32"/>
          <w:szCs w:val="32"/>
        </w:rPr>
      </w:pPr>
      <w:r>
        <w:rPr>
          <w:rFonts w:hint="eastAsia"/>
          <w:sz w:val="27"/>
          <w:szCs w:val="27"/>
        </w:rPr>
        <w:t xml:space="preserve">  </w:t>
      </w:r>
      <w:r w:rsidRPr="00927E12">
        <w:rPr>
          <w:rStyle w:val="a4"/>
          <w:rFonts w:ascii="方正楷体_GBK" w:eastAsia="方正楷体_GBK" w:hint="eastAsia"/>
          <w:b w:val="0"/>
          <w:sz w:val="32"/>
          <w:szCs w:val="32"/>
        </w:rPr>
        <w:t>（三）单位构成</w:t>
      </w:r>
    </w:p>
    <w:p w:rsidR="00BB6324" w:rsidRPr="00927E12" w:rsidRDefault="007C2116" w:rsidP="003818ED">
      <w:pPr>
        <w:pStyle w:val="a3"/>
        <w:shd w:val="clear" w:color="auto" w:fill="FFFFFF"/>
        <w:rPr>
          <w:rFonts w:ascii="方正仿宋_GBK" w:eastAsia="方正仿宋_GBK"/>
          <w:sz w:val="32"/>
          <w:szCs w:val="32"/>
        </w:rPr>
      </w:pPr>
      <w:r w:rsidRPr="003818ED">
        <w:rPr>
          <w:rFonts w:ascii="方正仿宋简体" w:eastAsia="方正仿宋简体" w:hint="eastAsia"/>
          <w:b/>
          <w:bCs/>
          <w:sz w:val="32"/>
          <w:szCs w:val="32"/>
        </w:rPr>
        <w:t> </w:t>
      </w:r>
      <w:r w:rsidRPr="003818ED">
        <w:rPr>
          <w:rFonts w:ascii="方正仿宋简体" w:eastAsia="方正仿宋简体" w:hint="eastAsia"/>
          <w:b/>
          <w:bCs/>
          <w:sz w:val="32"/>
          <w:szCs w:val="32"/>
        </w:rPr>
        <w:t xml:space="preserve"> </w:t>
      </w:r>
      <w:r w:rsidRPr="00927E12">
        <w:rPr>
          <w:rFonts w:ascii="方正仿宋_GBK" w:eastAsia="方正仿宋_GBK" w:hint="eastAsia"/>
          <w:sz w:val="32"/>
          <w:szCs w:val="32"/>
        </w:rPr>
        <w:t>从预算单位构成看，纳入本部门2020年度决算编制的二级预算单位</w:t>
      </w:r>
      <w:r w:rsidR="00BB6324" w:rsidRPr="00927E12">
        <w:rPr>
          <w:rFonts w:ascii="方正仿宋_GBK" w:eastAsia="方正仿宋_GBK" w:hint="eastAsia"/>
          <w:sz w:val="32"/>
          <w:szCs w:val="32"/>
        </w:rPr>
        <w:t>。本单位无下级预算单位</w:t>
      </w:r>
    </w:p>
    <w:p w:rsidR="007C2116" w:rsidRPr="00927E12" w:rsidRDefault="007C2116" w:rsidP="007C2116">
      <w:pPr>
        <w:pStyle w:val="a3"/>
        <w:shd w:val="clear" w:color="auto" w:fill="FFFFFF"/>
        <w:rPr>
          <w:rStyle w:val="a4"/>
          <w:rFonts w:ascii="方正黑体_GBK" w:eastAsia="方正黑体_GBK"/>
        </w:rPr>
      </w:pPr>
      <w:r w:rsidRPr="00927E12">
        <w:rPr>
          <w:rStyle w:val="a4"/>
          <w:rFonts w:ascii="方正黑体_GBK" w:eastAsia="方正黑体_GBK" w:hAnsi="黑体" w:hint="eastAsia"/>
          <w:b w:val="0"/>
          <w:sz w:val="32"/>
          <w:szCs w:val="32"/>
        </w:rPr>
        <w:t>二、部门决算情况说明</w:t>
      </w:r>
      <w:r w:rsidR="00BB6324" w:rsidRPr="00927E12">
        <w:rPr>
          <w:rStyle w:val="a4"/>
          <w:rFonts w:ascii="方正黑体_GBK" w:eastAsia="方正黑体_GBK" w:hAnsi="黑体" w:hint="eastAsia"/>
          <w:b w:val="0"/>
          <w:sz w:val="32"/>
          <w:szCs w:val="32"/>
        </w:rPr>
        <w:t>。</w:t>
      </w:r>
    </w:p>
    <w:p w:rsidR="007C2116" w:rsidRPr="00927E12" w:rsidRDefault="007C2116" w:rsidP="007C2116">
      <w:pPr>
        <w:pStyle w:val="a3"/>
        <w:shd w:val="clear" w:color="auto" w:fill="FFFFFF"/>
        <w:rPr>
          <w:rStyle w:val="a4"/>
          <w:rFonts w:ascii="方正楷体_GBK" w:eastAsia="方正楷体_GBK"/>
          <w:b w:val="0"/>
          <w:sz w:val="32"/>
          <w:szCs w:val="32"/>
        </w:rPr>
      </w:pPr>
      <w:r w:rsidRPr="00927E12">
        <w:rPr>
          <w:rStyle w:val="a4"/>
          <w:rFonts w:ascii="方正楷体_GBK" w:eastAsia="方正楷体_GBK" w:hint="eastAsia"/>
          <w:b w:val="0"/>
          <w:sz w:val="32"/>
          <w:szCs w:val="32"/>
        </w:rPr>
        <w:t>（一）收入支出决算总体情况说明</w:t>
      </w:r>
    </w:p>
    <w:p w:rsidR="005C0D35" w:rsidRPr="00927E12" w:rsidRDefault="007C2116" w:rsidP="007C2116">
      <w:pPr>
        <w:pStyle w:val="a3"/>
        <w:shd w:val="clear" w:color="auto" w:fill="FFFFFF"/>
        <w:rPr>
          <w:rFonts w:ascii="方正仿宋_GBK" w:eastAsia="方正仿宋_GBK"/>
          <w:sz w:val="32"/>
          <w:szCs w:val="32"/>
        </w:rPr>
      </w:pPr>
      <w:r w:rsidRPr="00927E12">
        <w:rPr>
          <w:rFonts w:ascii="方正仿宋_GBK" w:eastAsia="方正仿宋_GBK" w:hint="eastAsia"/>
          <w:sz w:val="32"/>
          <w:szCs w:val="32"/>
        </w:rPr>
        <w:t>1.总体情况。2020年度收入总计1,043.62万元，支出总计1,043.62万元。收支较上年决算数 增加165.50万元、 增长 18.8%，主要原因是</w:t>
      </w:r>
      <w:r w:rsidR="00BB6324" w:rsidRPr="00927E12">
        <w:rPr>
          <w:rFonts w:ascii="方正仿宋_GBK" w:eastAsia="方正仿宋_GBK" w:hint="eastAsia"/>
          <w:sz w:val="32"/>
          <w:szCs w:val="32"/>
        </w:rPr>
        <w:t>包含了</w:t>
      </w:r>
      <w:r w:rsidR="00BB6324" w:rsidRPr="00927E12">
        <w:rPr>
          <w:rFonts w:ascii="方正仿宋_GBK" w:eastAsia="方正仿宋_GBK"/>
          <w:sz w:val="32"/>
          <w:szCs w:val="32"/>
        </w:rPr>
        <w:t>上年</w:t>
      </w:r>
      <w:r w:rsidR="00BB6324" w:rsidRPr="00927E12">
        <w:rPr>
          <w:rFonts w:ascii="方正仿宋_GBK" w:eastAsia="方正仿宋_GBK" w:hint="eastAsia"/>
          <w:sz w:val="32"/>
          <w:szCs w:val="32"/>
        </w:rPr>
        <w:t>结转</w:t>
      </w:r>
      <w:r w:rsidR="00BB6324" w:rsidRPr="00927E12">
        <w:rPr>
          <w:rFonts w:ascii="方正仿宋_GBK" w:eastAsia="方正仿宋_GBK"/>
          <w:sz w:val="32"/>
          <w:szCs w:val="32"/>
        </w:rPr>
        <w:t>结余</w:t>
      </w:r>
      <w:r w:rsidR="00BB6324" w:rsidRPr="00927E12">
        <w:rPr>
          <w:rFonts w:ascii="方正仿宋_GBK" w:eastAsia="方正仿宋_GBK" w:hint="eastAsia"/>
          <w:sz w:val="32"/>
          <w:szCs w:val="32"/>
        </w:rPr>
        <w:t>165.60万</w:t>
      </w:r>
      <w:r w:rsidR="00BB6324" w:rsidRPr="00927E12">
        <w:rPr>
          <w:rFonts w:ascii="方正仿宋_GBK" w:eastAsia="方正仿宋_GBK"/>
          <w:sz w:val="32"/>
          <w:szCs w:val="32"/>
        </w:rPr>
        <w:t>元。</w:t>
      </w:r>
    </w:p>
    <w:p w:rsidR="00AA5E06" w:rsidRPr="00927E12" w:rsidRDefault="007C2116" w:rsidP="007C2116">
      <w:pPr>
        <w:pStyle w:val="a3"/>
        <w:shd w:val="clear" w:color="auto" w:fill="FFFFFF"/>
        <w:rPr>
          <w:rFonts w:ascii="方正仿宋_GBK" w:eastAsia="方正仿宋_GBK"/>
          <w:sz w:val="32"/>
          <w:szCs w:val="32"/>
        </w:rPr>
      </w:pPr>
      <w:r w:rsidRPr="00927E12">
        <w:rPr>
          <w:rFonts w:ascii="方正仿宋_GBK" w:eastAsia="方正仿宋_GBK" w:hint="eastAsia"/>
          <w:sz w:val="32"/>
          <w:szCs w:val="32"/>
        </w:rPr>
        <w:lastRenderedPageBreak/>
        <w:t>2.收入情况。2020年度收入合计878.02万元，较上年决算数增加128.32万元，增长17.1%，主要原因是</w:t>
      </w:r>
      <w:r w:rsidR="00C76E8C" w:rsidRPr="00927E12">
        <w:rPr>
          <w:rFonts w:ascii="方正仿宋_GBK" w:eastAsia="方正仿宋_GBK" w:hint="eastAsia"/>
          <w:sz w:val="32"/>
          <w:szCs w:val="32"/>
        </w:rPr>
        <w:t>增加</w:t>
      </w:r>
      <w:r w:rsidR="00C76E8C" w:rsidRPr="00927E12">
        <w:rPr>
          <w:rFonts w:ascii="方正仿宋_GBK" w:eastAsia="方正仿宋_GBK"/>
          <w:sz w:val="32"/>
          <w:szCs w:val="32"/>
        </w:rPr>
        <w:t>了</w:t>
      </w:r>
      <w:r w:rsidR="00C76E8C" w:rsidRPr="00927E12">
        <w:rPr>
          <w:rFonts w:ascii="方正仿宋_GBK" w:eastAsia="方正仿宋_GBK" w:hint="eastAsia"/>
          <w:sz w:val="32"/>
          <w:szCs w:val="32"/>
        </w:rPr>
        <w:t>幼儿园建设</w:t>
      </w:r>
      <w:r w:rsidR="00C76E8C" w:rsidRPr="00927E12">
        <w:rPr>
          <w:rFonts w:ascii="方正仿宋_GBK" w:eastAsia="方正仿宋_GBK"/>
          <w:sz w:val="32"/>
          <w:szCs w:val="32"/>
        </w:rPr>
        <w:t>维修费用</w:t>
      </w:r>
      <w:r w:rsidRPr="00927E12">
        <w:rPr>
          <w:rFonts w:ascii="方正仿宋_GBK" w:eastAsia="方正仿宋_GBK" w:hint="eastAsia"/>
          <w:sz w:val="32"/>
          <w:szCs w:val="32"/>
        </w:rPr>
        <w:t>。其中：财政拨款收入858.15万元，占97.7%；事业收入19.87万元，占2.3%</w:t>
      </w:r>
      <w:r w:rsidR="00C76E8C" w:rsidRPr="00927E12">
        <w:rPr>
          <w:rFonts w:ascii="方正仿宋_GBK" w:eastAsia="方正仿宋_GBK" w:hint="eastAsia"/>
          <w:sz w:val="32"/>
          <w:szCs w:val="32"/>
        </w:rPr>
        <w:t>。</w:t>
      </w:r>
      <w:r w:rsidRPr="00927E12">
        <w:rPr>
          <w:rFonts w:ascii="方正仿宋_GBK" w:eastAsia="方正仿宋_GBK" w:hint="eastAsia"/>
          <w:sz w:val="32"/>
          <w:szCs w:val="32"/>
        </w:rPr>
        <w:t>此外，使用非财政拨款结余0.00万元，年初结转和结余165.60万元。3.支出情况。2020年度支出合计952.08万元，较上年决算数增加157.70万元，增长19.9%，主要原因是</w:t>
      </w:r>
      <w:r w:rsidR="00AA5E06" w:rsidRPr="00927E12">
        <w:rPr>
          <w:rFonts w:ascii="方正仿宋_GBK" w:eastAsia="方正仿宋_GBK" w:hint="eastAsia"/>
          <w:sz w:val="32"/>
          <w:szCs w:val="32"/>
        </w:rPr>
        <w:t>财政</w:t>
      </w:r>
      <w:r w:rsidR="00AA5E06" w:rsidRPr="00927E12">
        <w:rPr>
          <w:rFonts w:ascii="方正仿宋_GBK" w:eastAsia="方正仿宋_GBK"/>
          <w:sz w:val="32"/>
          <w:szCs w:val="32"/>
        </w:rPr>
        <w:t>加大了</w:t>
      </w:r>
      <w:r w:rsidR="00AA5E06" w:rsidRPr="00927E12">
        <w:rPr>
          <w:rFonts w:ascii="方正仿宋_GBK" w:eastAsia="方正仿宋_GBK" w:hint="eastAsia"/>
          <w:sz w:val="32"/>
          <w:szCs w:val="32"/>
        </w:rPr>
        <w:t>学校</w:t>
      </w:r>
      <w:r w:rsidR="00AA5E06" w:rsidRPr="00927E12">
        <w:rPr>
          <w:rFonts w:ascii="方正仿宋_GBK" w:eastAsia="方正仿宋_GBK"/>
          <w:sz w:val="32"/>
          <w:szCs w:val="32"/>
        </w:rPr>
        <w:t>项目建设</w:t>
      </w:r>
      <w:r w:rsidRPr="00927E12">
        <w:rPr>
          <w:rFonts w:ascii="方正仿宋_GBK" w:eastAsia="方正仿宋_GBK" w:hint="eastAsia"/>
          <w:sz w:val="32"/>
          <w:szCs w:val="32"/>
        </w:rPr>
        <w:t>。其中：基本支出 769.78万元，占80.9%；项目支出182.30万元，占19.1%</w:t>
      </w:r>
      <w:r w:rsidR="00AA5E06" w:rsidRPr="00927E12">
        <w:rPr>
          <w:rFonts w:ascii="方正仿宋_GBK" w:eastAsia="方正仿宋_GBK" w:hint="eastAsia"/>
          <w:sz w:val="32"/>
          <w:szCs w:val="32"/>
        </w:rPr>
        <w:t>。</w:t>
      </w:r>
    </w:p>
    <w:p w:rsidR="00AA5E06" w:rsidRPr="00927E12" w:rsidRDefault="00AA5E06" w:rsidP="00AA5E06">
      <w:pPr>
        <w:pStyle w:val="a3"/>
        <w:shd w:val="clear" w:color="auto" w:fill="FFFFFF"/>
        <w:rPr>
          <w:rFonts w:ascii="方正仿宋_GBK" w:eastAsia="方正仿宋_GBK"/>
          <w:sz w:val="32"/>
          <w:szCs w:val="32"/>
        </w:rPr>
      </w:pPr>
      <w:r w:rsidRPr="00927E12">
        <w:rPr>
          <w:rFonts w:ascii="方正仿宋_GBK" w:eastAsia="方正仿宋_GBK" w:hint="eastAsia"/>
          <w:sz w:val="32"/>
          <w:szCs w:val="32"/>
        </w:rPr>
        <w:t xml:space="preserve"> </w:t>
      </w:r>
      <w:r w:rsidR="007C2116" w:rsidRPr="00927E12">
        <w:rPr>
          <w:rFonts w:ascii="方正仿宋_GBK" w:eastAsia="方正仿宋_GBK" w:hint="eastAsia"/>
          <w:sz w:val="32"/>
          <w:szCs w:val="32"/>
        </w:rPr>
        <w:t>4.结转结余情况。2020年度年末结转和结余91.54万元，较上年决算数增加7.80万元，增长9.3%，主要原因是</w:t>
      </w:r>
      <w:r w:rsidRPr="00927E12">
        <w:rPr>
          <w:rFonts w:ascii="方正仿宋_GBK" w:eastAsia="方正仿宋_GBK" w:hint="eastAsia"/>
          <w:sz w:val="32"/>
          <w:szCs w:val="32"/>
        </w:rPr>
        <w:t>某些项目</w:t>
      </w:r>
      <w:r w:rsidRPr="00927E12">
        <w:rPr>
          <w:rFonts w:ascii="方正仿宋_GBK" w:eastAsia="方正仿宋_GBK"/>
          <w:sz w:val="32"/>
          <w:szCs w:val="32"/>
        </w:rPr>
        <w:t>经费</w:t>
      </w:r>
      <w:r w:rsidRPr="00927E12">
        <w:rPr>
          <w:rFonts w:ascii="方正仿宋_GBK" w:eastAsia="方正仿宋_GBK" w:hint="eastAsia"/>
          <w:sz w:val="32"/>
          <w:szCs w:val="32"/>
        </w:rPr>
        <w:t>还未</w:t>
      </w:r>
      <w:r w:rsidRPr="00927E12">
        <w:rPr>
          <w:rFonts w:ascii="方正仿宋_GBK" w:eastAsia="方正仿宋_GBK"/>
          <w:sz w:val="32"/>
          <w:szCs w:val="32"/>
        </w:rPr>
        <w:t>完工，尚未支付</w:t>
      </w:r>
      <w:r w:rsidRPr="00927E12">
        <w:rPr>
          <w:rFonts w:ascii="方正仿宋_GBK" w:eastAsia="方正仿宋_GBK" w:hint="eastAsia"/>
          <w:sz w:val="32"/>
          <w:szCs w:val="32"/>
        </w:rPr>
        <w:t>。</w:t>
      </w:r>
    </w:p>
    <w:p w:rsidR="007C2116" w:rsidRPr="00927E12" w:rsidRDefault="007C2116" w:rsidP="007C2116">
      <w:pPr>
        <w:pStyle w:val="a3"/>
        <w:shd w:val="clear" w:color="auto" w:fill="FFFFFF"/>
        <w:rPr>
          <w:rStyle w:val="a4"/>
          <w:rFonts w:ascii="方正楷体_GBK" w:eastAsia="方正楷体_GBK"/>
          <w:b w:val="0"/>
          <w:sz w:val="32"/>
          <w:szCs w:val="32"/>
        </w:rPr>
      </w:pPr>
      <w:r w:rsidRPr="00927E12">
        <w:rPr>
          <w:rStyle w:val="a4"/>
          <w:rFonts w:ascii="方正楷体_GBK" w:eastAsia="方正楷体_GBK" w:hint="eastAsia"/>
          <w:b w:val="0"/>
          <w:sz w:val="32"/>
          <w:szCs w:val="32"/>
        </w:rPr>
        <w:t>（二）财政拨款收入支出决算总体情况说明</w:t>
      </w:r>
    </w:p>
    <w:p w:rsidR="007C2116" w:rsidRPr="00927E12" w:rsidRDefault="007C2116" w:rsidP="007C2116">
      <w:pPr>
        <w:pStyle w:val="a3"/>
        <w:shd w:val="clear" w:color="auto" w:fill="FFFFFF"/>
        <w:rPr>
          <w:rFonts w:ascii="方正仿宋_GBK" w:eastAsia="方正仿宋_GBK"/>
          <w:sz w:val="32"/>
          <w:szCs w:val="32"/>
        </w:rPr>
      </w:pPr>
      <w:r w:rsidRPr="003818ED">
        <w:rPr>
          <w:rFonts w:ascii="方正仿宋简体" w:eastAsia="方正仿宋简体" w:hint="eastAsia"/>
          <w:b/>
          <w:bCs/>
          <w:sz w:val="32"/>
          <w:szCs w:val="32"/>
        </w:rPr>
        <w:t> </w:t>
      </w:r>
      <w:r w:rsidRPr="003818ED">
        <w:rPr>
          <w:rFonts w:ascii="方正仿宋简体" w:eastAsia="方正仿宋简体" w:hint="eastAsia"/>
          <w:b/>
          <w:bCs/>
          <w:sz w:val="32"/>
          <w:szCs w:val="32"/>
        </w:rPr>
        <w:t xml:space="preserve"> </w:t>
      </w:r>
      <w:r w:rsidRPr="00927E12">
        <w:rPr>
          <w:rFonts w:ascii="方正仿宋_GBK" w:eastAsia="方正仿宋_GBK" w:hint="eastAsia"/>
          <w:sz w:val="32"/>
          <w:szCs w:val="32"/>
        </w:rPr>
        <w:t>2020年度财政拨款收、支总计1,023.75万元。与2019年相比，财政拨款收、支总计各增加172.68万 元，增长20.3%。主要原因是</w:t>
      </w:r>
      <w:r w:rsidR="00AA5E06" w:rsidRPr="00927E12">
        <w:rPr>
          <w:rFonts w:ascii="方正仿宋_GBK" w:eastAsia="方正仿宋_GBK" w:hint="eastAsia"/>
          <w:sz w:val="32"/>
          <w:szCs w:val="32"/>
        </w:rPr>
        <w:t>加大了</w:t>
      </w:r>
      <w:r w:rsidR="00AA5E06" w:rsidRPr="00927E12">
        <w:rPr>
          <w:rFonts w:ascii="方正仿宋_GBK" w:eastAsia="方正仿宋_GBK"/>
          <w:sz w:val="32"/>
          <w:szCs w:val="32"/>
        </w:rPr>
        <w:t>项目建设及排</w:t>
      </w:r>
      <w:r w:rsidR="00AA5E06" w:rsidRPr="00927E12">
        <w:rPr>
          <w:rFonts w:ascii="方正仿宋_GBK" w:eastAsia="方正仿宋_GBK" w:hint="eastAsia"/>
          <w:sz w:val="32"/>
          <w:szCs w:val="32"/>
        </w:rPr>
        <w:t>危工程</w:t>
      </w:r>
      <w:r w:rsidRPr="00927E12">
        <w:rPr>
          <w:rFonts w:ascii="方正仿宋_GBK" w:eastAsia="方正仿宋_GBK" w:hint="eastAsia"/>
          <w:sz w:val="32"/>
          <w:szCs w:val="32"/>
        </w:rPr>
        <w:t>。</w:t>
      </w:r>
    </w:p>
    <w:p w:rsidR="007C2116" w:rsidRPr="00927E12" w:rsidRDefault="007C2116" w:rsidP="007C2116">
      <w:pPr>
        <w:pStyle w:val="a3"/>
        <w:shd w:val="clear" w:color="auto" w:fill="FFFFFF"/>
        <w:rPr>
          <w:rStyle w:val="a4"/>
          <w:rFonts w:ascii="方正楷体_GBK" w:eastAsia="方正楷体_GBK"/>
          <w:b w:val="0"/>
          <w:sz w:val="32"/>
          <w:szCs w:val="32"/>
        </w:rPr>
      </w:pPr>
      <w:r w:rsidRPr="00927E12">
        <w:rPr>
          <w:rStyle w:val="a4"/>
          <w:rFonts w:ascii="方正楷体_GBK" w:eastAsia="方正楷体_GBK" w:hint="eastAsia"/>
          <w:b w:val="0"/>
          <w:sz w:val="32"/>
          <w:szCs w:val="32"/>
        </w:rPr>
        <w:t>（三）一般公共预算财政拨款支出决算情况说明</w:t>
      </w:r>
    </w:p>
    <w:p w:rsidR="007C2116" w:rsidRPr="00927E12" w:rsidRDefault="007C2116" w:rsidP="007C2116">
      <w:pPr>
        <w:pStyle w:val="a3"/>
        <w:shd w:val="clear" w:color="auto" w:fill="FFFFFF"/>
        <w:rPr>
          <w:rFonts w:ascii="方正仿宋_GBK" w:eastAsia="方正仿宋_GBK"/>
          <w:sz w:val="32"/>
          <w:szCs w:val="32"/>
        </w:rPr>
      </w:pPr>
      <w:r w:rsidRPr="00927E12">
        <w:rPr>
          <w:rFonts w:ascii="方正仿宋_GBK" w:eastAsia="方正仿宋_GBK" w:hint="eastAsia"/>
          <w:sz w:val="32"/>
          <w:szCs w:val="32"/>
        </w:rPr>
        <w:t>1.收入情况。2020年度一般公共预算财政拨款收入758.15万元，较上年决算数增加35.50万元，增长4.9%。主要原因是</w:t>
      </w:r>
      <w:r w:rsidR="00AA5E06" w:rsidRPr="00927E12">
        <w:rPr>
          <w:rFonts w:ascii="方正仿宋_GBK" w:eastAsia="方正仿宋_GBK" w:hint="eastAsia"/>
          <w:sz w:val="32"/>
          <w:szCs w:val="32"/>
        </w:rPr>
        <w:t>教师及享受</w:t>
      </w:r>
      <w:r w:rsidR="00AA5E06" w:rsidRPr="00927E12">
        <w:rPr>
          <w:rFonts w:ascii="方正仿宋_GBK" w:eastAsia="方正仿宋_GBK"/>
          <w:sz w:val="32"/>
          <w:szCs w:val="32"/>
        </w:rPr>
        <w:t>学生资助增加</w:t>
      </w:r>
      <w:r w:rsidRPr="00927E12">
        <w:rPr>
          <w:rFonts w:ascii="方正仿宋_GBK" w:eastAsia="方正仿宋_GBK" w:hint="eastAsia"/>
          <w:sz w:val="32"/>
          <w:szCs w:val="32"/>
        </w:rPr>
        <w:t>。较年初预算数 增加94.41万</w:t>
      </w:r>
      <w:r w:rsidRPr="00927E12">
        <w:rPr>
          <w:rFonts w:ascii="方正仿宋_GBK" w:eastAsia="方正仿宋_GBK" w:hint="eastAsia"/>
          <w:sz w:val="32"/>
          <w:szCs w:val="32"/>
        </w:rPr>
        <w:lastRenderedPageBreak/>
        <w:t>元，增长14.2%。主要原因是</w:t>
      </w:r>
      <w:r w:rsidR="003F015E" w:rsidRPr="00927E12">
        <w:rPr>
          <w:rFonts w:ascii="方正仿宋_GBK" w:eastAsia="方正仿宋_GBK" w:hint="eastAsia"/>
          <w:sz w:val="32"/>
          <w:szCs w:val="32"/>
        </w:rPr>
        <w:t>调整预算</w:t>
      </w:r>
      <w:r w:rsidR="003F015E" w:rsidRPr="00927E12">
        <w:rPr>
          <w:rFonts w:ascii="方正仿宋_GBK" w:eastAsia="方正仿宋_GBK"/>
          <w:sz w:val="32"/>
          <w:szCs w:val="32"/>
        </w:rPr>
        <w:t>增资及各项社保</w:t>
      </w:r>
      <w:r w:rsidRPr="00927E12">
        <w:rPr>
          <w:rFonts w:ascii="方正仿宋_GBK" w:eastAsia="方正仿宋_GBK" w:hint="eastAsia"/>
          <w:sz w:val="32"/>
          <w:szCs w:val="32"/>
        </w:rPr>
        <w:t>。此外，年初财政拨款结转和结余165.60万元。</w:t>
      </w:r>
    </w:p>
    <w:p w:rsidR="007C2116" w:rsidRPr="00927E12" w:rsidRDefault="007C2116" w:rsidP="007C2116">
      <w:pPr>
        <w:pStyle w:val="a3"/>
        <w:shd w:val="clear" w:color="auto" w:fill="FFFFFF"/>
        <w:rPr>
          <w:rFonts w:ascii="方正仿宋_GBK" w:eastAsia="方正仿宋_GBK"/>
          <w:sz w:val="32"/>
          <w:szCs w:val="32"/>
        </w:rPr>
      </w:pPr>
      <w:r w:rsidRPr="00927E12">
        <w:rPr>
          <w:rFonts w:ascii="方正仿宋_GBK" w:eastAsia="方正仿宋_GBK" w:hint="eastAsia"/>
          <w:sz w:val="32"/>
          <w:szCs w:val="32"/>
        </w:rPr>
        <w:t>2.支出情况。2020年度一般公共预算财政拨款支出833.93万元，较上年决算数增加66.60万元，增长8.7%。主要原因是</w:t>
      </w:r>
      <w:r w:rsidR="003F015E" w:rsidRPr="00927E12">
        <w:rPr>
          <w:rFonts w:ascii="方正仿宋_GBK" w:eastAsia="方正仿宋_GBK" w:hint="eastAsia"/>
          <w:sz w:val="32"/>
          <w:szCs w:val="32"/>
        </w:rPr>
        <w:t>教师</w:t>
      </w:r>
      <w:r w:rsidR="005C0D35" w:rsidRPr="00927E12">
        <w:rPr>
          <w:rFonts w:ascii="方正仿宋_GBK" w:eastAsia="方正仿宋_GBK" w:hint="eastAsia"/>
          <w:sz w:val="32"/>
          <w:szCs w:val="32"/>
        </w:rPr>
        <w:t>年终</w:t>
      </w:r>
      <w:r w:rsidR="005C0D35" w:rsidRPr="00927E12">
        <w:rPr>
          <w:rFonts w:ascii="方正仿宋_GBK" w:eastAsia="方正仿宋_GBK"/>
          <w:sz w:val="32"/>
          <w:szCs w:val="32"/>
        </w:rPr>
        <w:t>绩效</w:t>
      </w:r>
      <w:r w:rsidR="005C0D35" w:rsidRPr="00927E12">
        <w:rPr>
          <w:rFonts w:ascii="方正仿宋_GBK" w:eastAsia="方正仿宋_GBK" w:hint="eastAsia"/>
          <w:sz w:val="32"/>
          <w:szCs w:val="32"/>
        </w:rPr>
        <w:t>补发</w:t>
      </w:r>
      <w:r w:rsidRPr="00927E12">
        <w:rPr>
          <w:rFonts w:ascii="方正仿宋_GBK" w:eastAsia="方正仿宋_GBK" w:hint="eastAsia"/>
          <w:sz w:val="32"/>
          <w:szCs w:val="32"/>
        </w:rPr>
        <w:t>。较年初预算数 增加86.45万 元，增长11.6%。</w:t>
      </w:r>
      <w:r w:rsidR="005C0D35" w:rsidRPr="00927E12">
        <w:rPr>
          <w:rFonts w:ascii="方正仿宋_GBK" w:eastAsia="方正仿宋_GBK" w:hint="eastAsia"/>
          <w:sz w:val="32"/>
          <w:szCs w:val="32"/>
        </w:rPr>
        <w:t>主要原因是教师年终</w:t>
      </w:r>
      <w:r w:rsidR="005C0D35" w:rsidRPr="00927E12">
        <w:rPr>
          <w:rFonts w:ascii="方正仿宋_GBK" w:eastAsia="方正仿宋_GBK"/>
          <w:sz w:val="32"/>
          <w:szCs w:val="32"/>
        </w:rPr>
        <w:t>绩效</w:t>
      </w:r>
      <w:r w:rsidR="005C0D35" w:rsidRPr="00927E12">
        <w:rPr>
          <w:rFonts w:ascii="方正仿宋_GBK" w:eastAsia="方正仿宋_GBK" w:hint="eastAsia"/>
          <w:sz w:val="32"/>
          <w:szCs w:val="32"/>
        </w:rPr>
        <w:t>补发</w:t>
      </w:r>
      <w:r w:rsidR="003F015E" w:rsidRPr="00927E12">
        <w:rPr>
          <w:rFonts w:ascii="方正仿宋_GBK" w:eastAsia="方正仿宋_GBK"/>
          <w:sz w:val="32"/>
          <w:szCs w:val="32"/>
        </w:rPr>
        <w:t>导致</w:t>
      </w:r>
      <w:r w:rsidRPr="00927E12">
        <w:rPr>
          <w:rFonts w:ascii="方正仿宋_GBK" w:eastAsia="方正仿宋_GBK" w:hint="eastAsia"/>
          <w:sz w:val="32"/>
          <w:szCs w:val="32"/>
        </w:rPr>
        <w:t>。</w:t>
      </w:r>
    </w:p>
    <w:p w:rsidR="007C2116" w:rsidRPr="00927E12" w:rsidRDefault="007C2116" w:rsidP="007C2116">
      <w:pPr>
        <w:pStyle w:val="a3"/>
        <w:shd w:val="clear" w:color="auto" w:fill="FFFFFF"/>
        <w:rPr>
          <w:rFonts w:ascii="方正仿宋_GBK" w:eastAsia="方正仿宋_GBK"/>
          <w:sz w:val="32"/>
          <w:szCs w:val="32"/>
        </w:rPr>
      </w:pPr>
      <w:r w:rsidRPr="00927E12">
        <w:rPr>
          <w:rFonts w:ascii="方正仿宋_GBK" w:eastAsia="方正仿宋_GBK" w:hint="eastAsia"/>
          <w:sz w:val="32"/>
          <w:szCs w:val="32"/>
        </w:rPr>
        <w:t>3.结转结余情况。2020年度年末一般公共预算财政拨款结转和结余89.81万元，较上年决算数增加6.07万元，增长7.2%，主要原因是</w:t>
      </w:r>
      <w:r w:rsidR="005C0D35" w:rsidRPr="00927E12">
        <w:rPr>
          <w:rFonts w:ascii="方正仿宋_GBK" w:eastAsia="方正仿宋_GBK" w:hint="eastAsia"/>
          <w:sz w:val="32"/>
          <w:szCs w:val="32"/>
        </w:rPr>
        <w:t>部分</w:t>
      </w:r>
      <w:r w:rsidR="003F015E" w:rsidRPr="00927E12">
        <w:rPr>
          <w:rFonts w:ascii="方正仿宋_GBK" w:eastAsia="方正仿宋_GBK" w:hint="eastAsia"/>
          <w:sz w:val="32"/>
          <w:szCs w:val="32"/>
        </w:rPr>
        <w:t>项目未</w:t>
      </w:r>
      <w:r w:rsidR="003F015E" w:rsidRPr="00927E12">
        <w:rPr>
          <w:rFonts w:ascii="方正仿宋_GBK" w:eastAsia="方正仿宋_GBK"/>
          <w:sz w:val="32"/>
          <w:szCs w:val="32"/>
        </w:rPr>
        <w:t>完工尚未支付</w:t>
      </w:r>
      <w:r w:rsidRPr="00927E12">
        <w:rPr>
          <w:rFonts w:ascii="方正仿宋_GBK" w:eastAsia="方正仿宋_GBK" w:hint="eastAsia"/>
          <w:sz w:val="32"/>
          <w:szCs w:val="32"/>
        </w:rPr>
        <w:t>。</w:t>
      </w:r>
    </w:p>
    <w:p w:rsidR="007C2116" w:rsidRPr="00927E12" w:rsidRDefault="007C2116" w:rsidP="003F015E">
      <w:pPr>
        <w:pStyle w:val="a3"/>
        <w:shd w:val="clear" w:color="auto" w:fill="FFFFFF"/>
        <w:rPr>
          <w:rFonts w:ascii="方正仿宋_GBK" w:eastAsia="方正仿宋_GBK"/>
          <w:sz w:val="32"/>
          <w:szCs w:val="32"/>
        </w:rPr>
      </w:pPr>
      <w:r w:rsidRPr="00927E12">
        <w:rPr>
          <w:rFonts w:ascii="方正仿宋_GBK" w:eastAsia="方正仿宋_GBK" w:hint="eastAsia"/>
          <w:sz w:val="32"/>
          <w:szCs w:val="32"/>
        </w:rPr>
        <w:t>4.比较情况。本部门2020年度一般公共预算财政拨款支出主要用于以下几个方面：</w:t>
      </w:r>
      <w:r w:rsidR="003F015E" w:rsidRPr="00927E12">
        <w:rPr>
          <w:rFonts w:ascii="方正仿宋_GBK" w:eastAsia="方正仿宋_GBK"/>
          <w:sz w:val="32"/>
          <w:szCs w:val="32"/>
        </w:rPr>
        <w:t xml:space="preserve"> </w:t>
      </w:r>
    </w:p>
    <w:p w:rsidR="007C2116" w:rsidRPr="00927E12" w:rsidRDefault="007C2116" w:rsidP="007C2116">
      <w:pPr>
        <w:pStyle w:val="a3"/>
        <w:shd w:val="clear" w:color="auto" w:fill="FFFFFF"/>
        <w:rPr>
          <w:rFonts w:ascii="方正仿宋_GBK" w:eastAsia="方正仿宋_GBK"/>
          <w:sz w:val="32"/>
          <w:szCs w:val="32"/>
        </w:rPr>
      </w:pPr>
      <w:r w:rsidRPr="00927E12">
        <w:rPr>
          <w:rFonts w:ascii="方正仿宋_GBK" w:eastAsia="方正仿宋_GBK" w:hint="eastAsia"/>
          <w:sz w:val="32"/>
          <w:szCs w:val="32"/>
        </w:rPr>
        <w:t>（</w:t>
      </w:r>
      <w:r w:rsidR="003818ED" w:rsidRPr="00927E12">
        <w:rPr>
          <w:rFonts w:ascii="方正仿宋_GBK" w:eastAsia="方正仿宋_GBK" w:hint="eastAsia"/>
          <w:sz w:val="32"/>
          <w:szCs w:val="32"/>
        </w:rPr>
        <w:t>1</w:t>
      </w:r>
      <w:r w:rsidRPr="00927E12">
        <w:rPr>
          <w:rFonts w:ascii="方正仿宋_GBK" w:eastAsia="方正仿宋_GBK" w:hint="eastAsia"/>
          <w:sz w:val="32"/>
          <w:szCs w:val="32"/>
        </w:rPr>
        <w:t>）教育支出593.60万元，占71.2%，较年初预算数增加53.12万 元，增长9.8%，主要原因是</w:t>
      </w:r>
      <w:r w:rsidR="003C3180" w:rsidRPr="00927E12">
        <w:rPr>
          <w:rFonts w:ascii="方正仿宋_GBK" w:eastAsia="方正仿宋_GBK" w:hint="eastAsia"/>
          <w:sz w:val="32"/>
          <w:szCs w:val="32"/>
        </w:rPr>
        <w:t>财政加大了</w:t>
      </w:r>
      <w:r w:rsidR="003C3180" w:rsidRPr="00927E12">
        <w:rPr>
          <w:rFonts w:ascii="方正仿宋_GBK" w:eastAsia="方正仿宋_GBK"/>
          <w:sz w:val="32"/>
          <w:szCs w:val="32"/>
        </w:rPr>
        <w:t>教育投入</w:t>
      </w:r>
      <w:r w:rsidRPr="00927E12">
        <w:rPr>
          <w:rFonts w:ascii="方正仿宋_GBK" w:eastAsia="方正仿宋_GBK" w:hint="eastAsia"/>
          <w:sz w:val="32"/>
          <w:szCs w:val="32"/>
        </w:rPr>
        <w:t>。</w:t>
      </w:r>
    </w:p>
    <w:p w:rsidR="007C2116" w:rsidRPr="00927E12" w:rsidRDefault="007C2116" w:rsidP="007C2116">
      <w:pPr>
        <w:pStyle w:val="a3"/>
        <w:shd w:val="clear" w:color="auto" w:fill="FFFFFF"/>
        <w:rPr>
          <w:rFonts w:ascii="方正仿宋_GBK" w:eastAsia="方正仿宋_GBK"/>
          <w:sz w:val="32"/>
          <w:szCs w:val="32"/>
        </w:rPr>
      </w:pPr>
      <w:r w:rsidRPr="00927E12">
        <w:rPr>
          <w:rFonts w:ascii="方正仿宋_GBK" w:eastAsia="方正仿宋_GBK" w:hint="eastAsia"/>
          <w:sz w:val="32"/>
          <w:szCs w:val="32"/>
        </w:rPr>
        <w:t>（</w:t>
      </w:r>
      <w:r w:rsidR="003818ED" w:rsidRPr="00927E12">
        <w:rPr>
          <w:rFonts w:ascii="方正仿宋_GBK" w:eastAsia="方正仿宋_GBK" w:hint="eastAsia"/>
          <w:sz w:val="32"/>
          <w:szCs w:val="32"/>
        </w:rPr>
        <w:t>2</w:t>
      </w:r>
      <w:r w:rsidRPr="00927E12">
        <w:rPr>
          <w:rFonts w:ascii="方正仿宋_GBK" w:eastAsia="方正仿宋_GBK" w:hint="eastAsia"/>
          <w:sz w:val="32"/>
          <w:szCs w:val="32"/>
        </w:rPr>
        <w:t>）社会保障与就业支出169.55万元，占20.3%，较年初预算数增加40.95万 元，增长31.8%，主要原因是</w:t>
      </w:r>
      <w:r w:rsidR="003C3180" w:rsidRPr="00927E12">
        <w:rPr>
          <w:rFonts w:ascii="方正仿宋_GBK" w:eastAsia="方正仿宋_GBK" w:hint="eastAsia"/>
          <w:sz w:val="32"/>
          <w:szCs w:val="32"/>
        </w:rPr>
        <w:t>增加了</w:t>
      </w:r>
      <w:r w:rsidR="003C3180" w:rsidRPr="00927E12">
        <w:rPr>
          <w:rFonts w:ascii="方正仿宋_GBK" w:eastAsia="方正仿宋_GBK"/>
          <w:sz w:val="32"/>
          <w:szCs w:val="32"/>
        </w:rPr>
        <w:t>退休疗养费</w:t>
      </w:r>
    </w:p>
    <w:p w:rsidR="007C2116" w:rsidRPr="00927E12" w:rsidRDefault="007C2116" w:rsidP="007C2116">
      <w:pPr>
        <w:pStyle w:val="a3"/>
        <w:shd w:val="clear" w:color="auto" w:fill="FFFFFF"/>
        <w:rPr>
          <w:rFonts w:ascii="方正仿宋_GBK" w:eastAsia="方正仿宋_GBK"/>
          <w:sz w:val="32"/>
          <w:szCs w:val="32"/>
        </w:rPr>
      </w:pPr>
      <w:r w:rsidRPr="00927E12">
        <w:rPr>
          <w:rFonts w:ascii="方正仿宋_GBK" w:eastAsia="方正仿宋_GBK" w:hint="eastAsia"/>
          <w:sz w:val="32"/>
          <w:szCs w:val="32"/>
        </w:rPr>
        <w:t>（</w:t>
      </w:r>
      <w:r w:rsidR="003818ED" w:rsidRPr="00927E12">
        <w:rPr>
          <w:rFonts w:ascii="方正仿宋_GBK" w:eastAsia="方正仿宋_GBK" w:hint="eastAsia"/>
          <w:sz w:val="32"/>
          <w:szCs w:val="32"/>
        </w:rPr>
        <w:t>3</w:t>
      </w:r>
      <w:r w:rsidRPr="00927E12">
        <w:rPr>
          <w:rFonts w:ascii="方正仿宋_GBK" w:eastAsia="方正仿宋_GBK" w:hint="eastAsia"/>
          <w:sz w:val="32"/>
          <w:szCs w:val="32"/>
        </w:rPr>
        <w:t>）卫生健康支出37.34万元，占4.5%，较年初预算数减少4.35万 元，下降10.4%，主要原因是</w:t>
      </w:r>
      <w:r w:rsidR="003C3180" w:rsidRPr="00927E12">
        <w:rPr>
          <w:rFonts w:ascii="方正仿宋_GBK" w:eastAsia="方正仿宋_GBK" w:hint="eastAsia"/>
          <w:sz w:val="32"/>
          <w:szCs w:val="32"/>
        </w:rPr>
        <w:t>有教师中途退休。</w:t>
      </w:r>
    </w:p>
    <w:p w:rsidR="007C2116" w:rsidRPr="00927E12" w:rsidRDefault="007C2116" w:rsidP="007C2116">
      <w:pPr>
        <w:pStyle w:val="a3"/>
        <w:shd w:val="clear" w:color="auto" w:fill="FFFFFF"/>
        <w:rPr>
          <w:rFonts w:ascii="方正仿宋_GBK" w:eastAsia="方正仿宋_GBK"/>
          <w:sz w:val="32"/>
          <w:szCs w:val="32"/>
        </w:rPr>
      </w:pPr>
      <w:r w:rsidRPr="00927E12">
        <w:rPr>
          <w:rFonts w:ascii="方正仿宋_GBK" w:eastAsia="方正仿宋_GBK" w:hint="eastAsia"/>
          <w:sz w:val="32"/>
          <w:szCs w:val="32"/>
        </w:rPr>
        <w:lastRenderedPageBreak/>
        <w:t>（</w:t>
      </w:r>
      <w:r w:rsidR="003818ED" w:rsidRPr="00927E12">
        <w:rPr>
          <w:rFonts w:ascii="方正仿宋_GBK" w:eastAsia="方正仿宋_GBK" w:hint="eastAsia"/>
          <w:sz w:val="32"/>
          <w:szCs w:val="32"/>
        </w:rPr>
        <w:t>4</w:t>
      </w:r>
      <w:r w:rsidRPr="00927E12">
        <w:rPr>
          <w:rFonts w:ascii="方正仿宋_GBK" w:eastAsia="方正仿宋_GBK" w:hint="eastAsia"/>
          <w:sz w:val="32"/>
          <w:szCs w:val="32"/>
        </w:rPr>
        <w:t>）住房保障支出33.44万元，占4%，较年初预算数减少3.27万 元，下降8.9%，主要原因是</w:t>
      </w:r>
      <w:r w:rsidR="003C3180" w:rsidRPr="00927E12">
        <w:rPr>
          <w:rFonts w:ascii="方正仿宋_GBK" w:eastAsia="方正仿宋_GBK" w:hint="eastAsia"/>
          <w:sz w:val="32"/>
          <w:szCs w:val="32"/>
        </w:rPr>
        <w:t>有教师中途</w:t>
      </w:r>
      <w:r w:rsidR="003C3180" w:rsidRPr="00927E12">
        <w:rPr>
          <w:rFonts w:ascii="方正仿宋_GBK" w:eastAsia="方正仿宋_GBK"/>
          <w:sz w:val="32"/>
          <w:szCs w:val="32"/>
        </w:rPr>
        <w:t>退休。</w:t>
      </w:r>
    </w:p>
    <w:p w:rsidR="007C2116" w:rsidRPr="00927E12" w:rsidRDefault="007C2116" w:rsidP="007C2116">
      <w:pPr>
        <w:pStyle w:val="a3"/>
        <w:shd w:val="clear" w:color="auto" w:fill="FFFFFF"/>
        <w:rPr>
          <w:rStyle w:val="a4"/>
          <w:rFonts w:ascii="方正楷体_GBK" w:eastAsia="方正楷体_GBK"/>
          <w:b w:val="0"/>
          <w:sz w:val="32"/>
          <w:szCs w:val="32"/>
        </w:rPr>
      </w:pPr>
      <w:r w:rsidRPr="00927E12">
        <w:rPr>
          <w:rStyle w:val="a4"/>
          <w:rFonts w:ascii="方正楷体_GBK" w:eastAsia="方正楷体_GBK" w:hint="eastAsia"/>
          <w:b w:val="0"/>
          <w:sz w:val="32"/>
          <w:szCs w:val="32"/>
        </w:rPr>
        <w:t>（四）一般公共预算财政拨款基本支出决算情况说明</w:t>
      </w:r>
    </w:p>
    <w:p w:rsidR="007C2116" w:rsidRPr="00927E12" w:rsidRDefault="007C2116" w:rsidP="00927E12">
      <w:pPr>
        <w:pStyle w:val="a3"/>
        <w:shd w:val="clear" w:color="auto" w:fill="FFFFFF"/>
        <w:rPr>
          <w:rFonts w:ascii="方正仿宋_GBK" w:eastAsia="方正仿宋_GBK"/>
          <w:sz w:val="32"/>
          <w:szCs w:val="32"/>
        </w:rPr>
      </w:pPr>
      <w:r w:rsidRPr="003818ED">
        <w:rPr>
          <w:rFonts w:ascii="方正仿宋简体" w:eastAsia="方正仿宋简体" w:hint="eastAsia"/>
          <w:sz w:val="32"/>
          <w:szCs w:val="32"/>
        </w:rPr>
        <w:t> </w:t>
      </w:r>
      <w:r w:rsidRPr="00927E12">
        <w:rPr>
          <w:rFonts w:ascii="方正仿宋_GBK" w:eastAsia="方正仿宋_GBK" w:hint="eastAsia"/>
          <w:sz w:val="32"/>
          <w:szCs w:val="32"/>
        </w:rPr>
        <w:t xml:space="preserve"> 2020年度一般公共财政拨款基本支出769.78万元。其中：人员经费725.31万元，较上年决算数增加51.47万 元，增长7.6%，主要原因是</w:t>
      </w:r>
      <w:r w:rsidR="003C3180" w:rsidRPr="00927E12">
        <w:rPr>
          <w:rFonts w:ascii="方正仿宋_GBK" w:eastAsia="方正仿宋_GBK" w:hint="eastAsia"/>
          <w:sz w:val="32"/>
          <w:szCs w:val="32"/>
        </w:rPr>
        <w:t>对个人和</w:t>
      </w:r>
      <w:r w:rsidR="003C3180" w:rsidRPr="00927E12">
        <w:rPr>
          <w:rFonts w:ascii="方正仿宋_GBK" w:eastAsia="方正仿宋_GBK"/>
          <w:sz w:val="32"/>
          <w:szCs w:val="32"/>
        </w:rPr>
        <w:t>家庭的补助有所增加</w:t>
      </w:r>
      <w:r w:rsidRPr="00927E12">
        <w:rPr>
          <w:rFonts w:ascii="方正仿宋_GBK" w:eastAsia="方正仿宋_GBK" w:hint="eastAsia"/>
          <w:sz w:val="32"/>
          <w:szCs w:val="32"/>
        </w:rPr>
        <w:t>。人员经费用途主要包括</w:t>
      </w:r>
      <w:r w:rsidR="0057382F" w:rsidRPr="00927E12">
        <w:rPr>
          <w:rFonts w:ascii="方正仿宋_GBK" w:eastAsia="方正仿宋_GBK" w:hint="eastAsia"/>
          <w:sz w:val="32"/>
          <w:szCs w:val="32"/>
        </w:rPr>
        <w:t>工资</w:t>
      </w:r>
      <w:r w:rsidR="0057382F" w:rsidRPr="00927E12">
        <w:rPr>
          <w:rFonts w:ascii="方正仿宋_GBK" w:eastAsia="方正仿宋_GBK"/>
          <w:sz w:val="32"/>
          <w:szCs w:val="32"/>
        </w:rPr>
        <w:t>福利支出</w:t>
      </w:r>
      <w:r w:rsidR="0057382F" w:rsidRPr="00927E12">
        <w:rPr>
          <w:rFonts w:ascii="方正仿宋_GBK" w:eastAsia="方正仿宋_GBK" w:hint="eastAsia"/>
          <w:sz w:val="32"/>
          <w:szCs w:val="32"/>
        </w:rPr>
        <w:t>及</w:t>
      </w:r>
      <w:r w:rsidR="0057382F" w:rsidRPr="00927E12">
        <w:rPr>
          <w:rFonts w:ascii="方正仿宋_GBK" w:eastAsia="方正仿宋_GBK"/>
          <w:sz w:val="32"/>
          <w:szCs w:val="32"/>
        </w:rPr>
        <w:t>对个人和家庭补助</w:t>
      </w:r>
      <w:r w:rsidRPr="00927E12">
        <w:rPr>
          <w:rFonts w:ascii="方正仿宋_GBK" w:eastAsia="方正仿宋_GBK" w:hint="eastAsia"/>
          <w:sz w:val="32"/>
          <w:szCs w:val="32"/>
        </w:rPr>
        <w:t>。公用经费44.47万元，较上年决算数减少6.27万元，下降12.4%，主要原因是</w:t>
      </w:r>
      <w:r w:rsidR="0057382F" w:rsidRPr="00927E12">
        <w:rPr>
          <w:rFonts w:ascii="方正仿宋_GBK" w:eastAsia="方正仿宋_GBK" w:hint="eastAsia"/>
          <w:sz w:val="32"/>
          <w:szCs w:val="32"/>
        </w:rPr>
        <w:t>学生人数</w:t>
      </w:r>
      <w:r w:rsidR="0057382F" w:rsidRPr="00927E12">
        <w:rPr>
          <w:rFonts w:ascii="方正仿宋_GBK" w:eastAsia="方正仿宋_GBK"/>
          <w:sz w:val="32"/>
          <w:szCs w:val="32"/>
        </w:rPr>
        <w:t>下降</w:t>
      </w:r>
      <w:r w:rsidR="0057382F" w:rsidRPr="00927E12">
        <w:rPr>
          <w:rFonts w:ascii="方正仿宋_GBK" w:eastAsia="方正仿宋_GBK" w:hint="eastAsia"/>
          <w:sz w:val="32"/>
          <w:szCs w:val="32"/>
        </w:rPr>
        <w:t>，</w:t>
      </w:r>
      <w:r w:rsidR="0057382F" w:rsidRPr="00927E12">
        <w:rPr>
          <w:rFonts w:ascii="方正仿宋_GBK" w:eastAsia="方正仿宋_GBK"/>
          <w:sz w:val="32"/>
          <w:szCs w:val="32"/>
        </w:rPr>
        <w:t>导致公用经费下降</w:t>
      </w:r>
      <w:r w:rsidRPr="00927E12">
        <w:rPr>
          <w:rFonts w:ascii="方正仿宋_GBK" w:eastAsia="方正仿宋_GBK" w:hint="eastAsia"/>
          <w:sz w:val="32"/>
          <w:szCs w:val="32"/>
        </w:rPr>
        <w:t>。公用经费用途主要包括</w:t>
      </w:r>
      <w:r w:rsidR="0057382F" w:rsidRPr="00927E12">
        <w:rPr>
          <w:rFonts w:ascii="方正仿宋_GBK" w:eastAsia="方正仿宋_GBK" w:hint="eastAsia"/>
          <w:sz w:val="32"/>
          <w:szCs w:val="32"/>
        </w:rPr>
        <w:t>办公费</w:t>
      </w:r>
      <w:r w:rsidR="0057382F" w:rsidRPr="00927E12">
        <w:rPr>
          <w:rFonts w:ascii="方正仿宋_GBK" w:eastAsia="方正仿宋_GBK"/>
          <w:sz w:val="32"/>
          <w:szCs w:val="32"/>
        </w:rPr>
        <w:t>、</w:t>
      </w:r>
      <w:r w:rsidR="0057382F" w:rsidRPr="00927E12">
        <w:rPr>
          <w:rFonts w:ascii="方正仿宋_GBK" w:eastAsia="方正仿宋_GBK" w:hint="eastAsia"/>
          <w:sz w:val="32"/>
          <w:szCs w:val="32"/>
        </w:rPr>
        <w:t>印刷</w:t>
      </w:r>
      <w:r w:rsidR="0057382F" w:rsidRPr="00927E12">
        <w:rPr>
          <w:rFonts w:ascii="方正仿宋_GBK" w:eastAsia="方正仿宋_GBK"/>
          <w:sz w:val="32"/>
          <w:szCs w:val="32"/>
        </w:rPr>
        <w:t>费、水电费</w:t>
      </w:r>
      <w:r w:rsidR="0057382F" w:rsidRPr="00927E12">
        <w:rPr>
          <w:rFonts w:ascii="方正仿宋_GBK" w:eastAsia="方正仿宋_GBK" w:hint="eastAsia"/>
          <w:sz w:val="32"/>
          <w:szCs w:val="32"/>
        </w:rPr>
        <w:t>、</w:t>
      </w:r>
      <w:r w:rsidR="0057382F" w:rsidRPr="00927E12">
        <w:rPr>
          <w:rFonts w:ascii="方正仿宋_GBK" w:eastAsia="方正仿宋_GBK"/>
          <w:sz w:val="32"/>
          <w:szCs w:val="32"/>
        </w:rPr>
        <w:t>邮电费</w:t>
      </w:r>
      <w:r w:rsidR="0057382F" w:rsidRPr="00927E12">
        <w:rPr>
          <w:rFonts w:ascii="方正仿宋_GBK" w:eastAsia="方正仿宋_GBK" w:hint="eastAsia"/>
          <w:sz w:val="32"/>
          <w:szCs w:val="32"/>
        </w:rPr>
        <w:t>、</w:t>
      </w:r>
      <w:r w:rsidR="0057382F" w:rsidRPr="00927E12">
        <w:rPr>
          <w:rFonts w:ascii="方正仿宋_GBK" w:eastAsia="方正仿宋_GBK"/>
          <w:sz w:val="32"/>
          <w:szCs w:val="32"/>
        </w:rPr>
        <w:t>差旅费、培训费</w:t>
      </w:r>
      <w:r w:rsidR="0057382F" w:rsidRPr="00927E12">
        <w:rPr>
          <w:rFonts w:ascii="方正仿宋_GBK" w:eastAsia="方正仿宋_GBK" w:hint="eastAsia"/>
          <w:sz w:val="32"/>
          <w:szCs w:val="32"/>
        </w:rPr>
        <w:t>、</w:t>
      </w:r>
      <w:r w:rsidR="0057382F" w:rsidRPr="00927E12">
        <w:rPr>
          <w:rFonts w:ascii="方正仿宋_GBK" w:eastAsia="方正仿宋_GBK"/>
          <w:sz w:val="32"/>
          <w:szCs w:val="32"/>
        </w:rPr>
        <w:t>劳务费、工会福利费、维修维护费等</w:t>
      </w:r>
      <w:r w:rsidRPr="00927E12">
        <w:rPr>
          <w:rFonts w:ascii="方正仿宋_GBK" w:eastAsia="方正仿宋_GBK" w:hint="eastAsia"/>
          <w:sz w:val="32"/>
          <w:szCs w:val="32"/>
        </w:rPr>
        <w:t>。</w:t>
      </w:r>
    </w:p>
    <w:p w:rsidR="007C2116" w:rsidRPr="00927E12" w:rsidRDefault="007C2116" w:rsidP="007C2116">
      <w:pPr>
        <w:pStyle w:val="a3"/>
        <w:shd w:val="clear" w:color="auto" w:fill="FFFFFF"/>
        <w:rPr>
          <w:rStyle w:val="a4"/>
          <w:rFonts w:ascii="方正楷体_GBK" w:eastAsia="方正楷体_GBK"/>
          <w:b w:val="0"/>
          <w:sz w:val="32"/>
          <w:szCs w:val="32"/>
        </w:rPr>
      </w:pPr>
      <w:r w:rsidRPr="00927E12">
        <w:rPr>
          <w:rStyle w:val="a4"/>
          <w:rFonts w:ascii="方正楷体_GBK" w:eastAsia="方正楷体_GBK" w:hint="eastAsia"/>
          <w:b w:val="0"/>
          <w:sz w:val="32"/>
          <w:szCs w:val="32"/>
        </w:rPr>
        <w:t>（五）政府性基金预算收支决算情况说明</w:t>
      </w:r>
    </w:p>
    <w:p w:rsidR="007C2116" w:rsidRPr="00927E12" w:rsidRDefault="007C2116" w:rsidP="007C2116">
      <w:pPr>
        <w:pStyle w:val="a3"/>
        <w:shd w:val="clear" w:color="auto" w:fill="FFFFFF"/>
        <w:rPr>
          <w:rFonts w:ascii="方正仿宋_GBK" w:eastAsia="方正仿宋_GBK"/>
          <w:sz w:val="32"/>
          <w:szCs w:val="32"/>
        </w:rPr>
      </w:pPr>
      <w:r w:rsidRPr="003818ED">
        <w:rPr>
          <w:rFonts w:ascii="方正仿宋简体" w:eastAsia="方正仿宋简体" w:hint="eastAsia"/>
          <w:sz w:val="32"/>
          <w:szCs w:val="32"/>
        </w:rPr>
        <w:t> </w:t>
      </w:r>
      <w:r w:rsidRPr="00927E12">
        <w:rPr>
          <w:rFonts w:ascii="方正仿宋_GBK" w:eastAsia="方正仿宋_GBK" w:hint="eastAsia"/>
          <w:sz w:val="32"/>
          <w:szCs w:val="32"/>
        </w:rPr>
        <w:t xml:space="preserve"> 2020年度政府性基金预算财政拨款年初结转结余0.00万元，年末结转结余1.73万元。本年收入100.00万元，较上年决算数增加100.00万元，增长%，主要原因是</w:t>
      </w:r>
      <w:r w:rsidR="0057382F" w:rsidRPr="00927E12">
        <w:rPr>
          <w:rFonts w:ascii="方正仿宋_GBK" w:eastAsia="方正仿宋_GBK" w:hint="eastAsia"/>
          <w:sz w:val="32"/>
          <w:szCs w:val="32"/>
        </w:rPr>
        <w:t>增加了</w:t>
      </w:r>
      <w:r w:rsidR="0057382F" w:rsidRPr="00927E12">
        <w:rPr>
          <w:rFonts w:ascii="方正仿宋_GBK" w:eastAsia="方正仿宋_GBK"/>
          <w:sz w:val="32"/>
          <w:szCs w:val="32"/>
        </w:rPr>
        <w:t>幼儿园的改造维修</w:t>
      </w:r>
      <w:r w:rsidRPr="00927E12">
        <w:rPr>
          <w:rFonts w:ascii="方正仿宋_GBK" w:eastAsia="方正仿宋_GBK" w:hint="eastAsia"/>
          <w:sz w:val="32"/>
          <w:szCs w:val="32"/>
        </w:rPr>
        <w:t>。本年支出98.28万元，较上年决算数增加98.28万元，增长</w:t>
      </w:r>
      <w:r w:rsidR="0057382F" w:rsidRPr="00927E12">
        <w:rPr>
          <w:rFonts w:ascii="方正仿宋_GBK" w:eastAsia="方正仿宋_GBK" w:hint="eastAsia"/>
          <w:sz w:val="32"/>
          <w:szCs w:val="32"/>
        </w:rPr>
        <w:t>100</w:t>
      </w:r>
      <w:r w:rsidRPr="00927E12">
        <w:rPr>
          <w:rFonts w:ascii="方正仿宋_GBK" w:eastAsia="方正仿宋_GBK" w:hint="eastAsia"/>
          <w:sz w:val="32"/>
          <w:szCs w:val="32"/>
        </w:rPr>
        <w:t>%，主要原因是</w:t>
      </w:r>
      <w:r w:rsidR="0057382F" w:rsidRPr="00927E12">
        <w:rPr>
          <w:rFonts w:ascii="方正仿宋_GBK" w:eastAsia="方正仿宋_GBK" w:hint="eastAsia"/>
          <w:sz w:val="32"/>
          <w:szCs w:val="32"/>
        </w:rPr>
        <w:t>上年无</w:t>
      </w:r>
      <w:r w:rsidR="0057382F" w:rsidRPr="00927E12">
        <w:rPr>
          <w:rFonts w:ascii="方正仿宋_GBK" w:eastAsia="方正仿宋_GBK"/>
          <w:sz w:val="32"/>
          <w:szCs w:val="32"/>
        </w:rPr>
        <w:t>政府性基金投入。</w:t>
      </w:r>
    </w:p>
    <w:p w:rsidR="007C2116" w:rsidRPr="003818ED" w:rsidRDefault="007C2116" w:rsidP="007C2116">
      <w:pPr>
        <w:pStyle w:val="a3"/>
        <w:shd w:val="clear" w:color="auto" w:fill="FFFFFF"/>
        <w:rPr>
          <w:rFonts w:ascii="方正仿宋简体" w:eastAsia="方正仿宋简体"/>
          <w:sz w:val="32"/>
          <w:szCs w:val="32"/>
        </w:rPr>
      </w:pPr>
      <w:r w:rsidRPr="00927E12">
        <w:rPr>
          <w:rStyle w:val="a4"/>
          <w:rFonts w:ascii="方正楷体_GBK" w:eastAsia="方正楷体_GBK" w:hint="eastAsia"/>
          <w:b w:val="0"/>
          <w:sz w:val="32"/>
          <w:szCs w:val="32"/>
        </w:rPr>
        <w:t>（六）国有资本经营预算财政拨款支决算情况说明。</w:t>
      </w:r>
      <w:r w:rsidRPr="00927E12">
        <w:rPr>
          <w:rStyle w:val="a4"/>
          <w:rFonts w:ascii="方正楷体_GBK" w:eastAsia="方正楷体_GBK" w:hint="eastAsia"/>
          <w:b w:val="0"/>
          <w:sz w:val="32"/>
          <w:szCs w:val="32"/>
        </w:rPr>
        <w:br/>
      </w:r>
      <w:r w:rsidRPr="003818ED">
        <w:rPr>
          <w:rFonts w:ascii="方正仿宋简体" w:eastAsia="方正仿宋简体" w:hint="eastAsia"/>
          <w:sz w:val="32"/>
          <w:szCs w:val="32"/>
        </w:rPr>
        <w:t> </w:t>
      </w:r>
      <w:r w:rsidRPr="00927E12">
        <w:rPr>
          <w:rFonts w:ascii="方正仿宋_GBK" w:eastAsia="方正仿宋_GBK" w:hint="eastAsia"/>
          <w:sz w:val="32"/>
          <w:szCs w:val="32"/>
        </w:rPr>
        <w:t>本部门2020年度无国有资本经营预算财政拨款支出。</w:t>
      </w:r>
    </w:p>
    <w:p w:rsidR="007C2116" w:rsidRPr="00927E12" w:rsidRDefault="007C2116" w:rsidP="007C2116">
      <w:pPr>
        <w:pStyle w:val="a3"/>
        <w:shd w:val="clear" w:color="auto" w:fill="FFFFFF"/>
        <w:rPr>
          <w:rStyle w:val="a4"/>
          <w:rFonts w:ascii="方正黑体_GBK" w:eastAsia="方正黑体_GBK"/>
        </w:rPr>
      </w:pPr>
      <w:r w:rsidRPr="00927E12">
        <w:rPr>
          <w:rStyle w:val="a4"/>
          <w:rFonts w:ascii="方正黑体_GBK" w:eastAsia="方正黑体_GBK" w:hAnsi="黑体" w:hint="eastAsia"/>
          <w:b w:val="0"/>
          <w:sz w:val="32"/>
          <w:szCs w:val="32"/>
        </w:rPr>
        <w:lastRenderedPageBreak/>
        <w:t>三、“三公”经费情况说明</w:t>
      </w:r>
    </w:p>
    <w:p w:rsidR="007C2116" w:rsidRPr="00927E12" w:rsidRDefault="007C2116" w:rsidP="007C2116">
      <w:pPr>
        <w:pStyle w:val="a3"/>
        <w:shd w:val="clear" w:color="auto" w:fill="FFFFFF"/>
        <w:rPr>
          <w:rStyle w:val="a4"/>
          <w:rFonts w:ascii="方正楷体_GBK" w:eastAsia="方正楷体_GBK"/>
          <w:b w:val="0"/>
          <w:sz w:val="32"/>
          <w:szCs w:val="32"/>
        </w:rPr>
      </w:pPr>
      <w:r w:rsidRPr="00927E12">
        <w:rPr>
          <w:rStyle w:val="a4"/>
          <w:rFonts w:ascii="方正楷体_GBK" w:eastAsia="方正楷体_GBK" w:hint="eastAsia"/>
          <w:b w:val="0"/>
          <w:sz w:val="32"/>
          <w:szCs w:val="32"/>
        </w:rPr>
        <w:t>（一）“三公”经费支出总体情况说明</w:t>
      </w:r>
    </w:p>
    <w:p w:rsidR="000D1380" w:rsidRPr="00927E12" w:rsidRDefault="007C2116" w:rsidP="007C2116">
      <w:pPr>
        <w:pStyle w:val="a3"/>
        <w:shd w:val="clear" w:color="auto" w:fill="FFFFFF"/>
        <w:rPr>
          <w:rFonts w:ascii="方正仿宋_GBK" w:eastAsia="方正仿宋_GBK"/>
          <w:sz w:val="32"/>
          <w:szCs w:val="32"/>
        </w:rPr>
      </w:pPr>
      <w:r w:rsidRPr="00927E12">
        <w:rPr>
          <w:rFonts w:ascii="方正仿宋_GBK" w:eastAsia="方正仿宋_GBK" w:hint="eastAsia"/>
          <w:sz w:val="32"/>
          <w:szCs w:val="32"/>
        </w:rPr>
        <w:t>2020年度“三公”经费支出共计0.00万元，较年初预算数增加0.00万元，增长</w:t>
      </w:r>
      <w:r w:rsidR="0057382F" w:rsidRPr="00927E12">
        <w:rPr>
          <w:rFonts w:ascii="方正仿宋_GBK" w:eastAsia="方正仿宋_GBK" w:hint="eastAsia"/>
          <w:sz w:val="32"/>
          <w:szCs w:val="32"/>
        </w:rPr>
        <w:t>0</w:t>
      </w:r>
      <w:r w:rsidRPr="00927E12">
        <w:rPr>
          <w:rFonts w:ascii="方正仿宋_GBK" w:eastAsia="方正仿宋_GBK" w:hint="eastAsia"/>
          <w:sz w:val="32"/>
          <w:szCs w:val="32"/>
        </w:rPr>
        <w:t>%，主要原因是</w:t>
      </w:r>
      <w:r w:rsidR="000D1380" w:rsidRPr="00927E12">
        <w:rPr>
          <w:rFonts w:ascii="方正仿宋_GBK" w:eastAsia="方正仿宋_GBK" w:hint="eastAsia"/>
          <w:sz w:val="32"/>
          <w:szCs w:val="32"/>
        </w:rPr>
        <w:t>我单位</w:t>
      </w:r>
      <w:r w:rsidR="005C0D35" w:rsidRPr="00927E12">
        <w:rPr>
          <w:rFonts w:ascii="方正仿宋_GBK" w:eastAsia="方正仿宋_GBK" w:hint="eastAsia"/>
          <w:sz w:val="32"/>
          <w:szCs w:val="32"/>
        </w:rPr>
        <w:t>属义务教育</w:t>
      </w:r>
      <w:r w:rsidR="005C0D35" w:rsidRPr="00927E12">
        <w:rPr>
          <w:rFonts w:ascii="方正仿宋_GBK" w:eastAsia="方正仿宋_GBK"/>
          <w:sz w:val="32"/>
          <w:szCs w:val="32"/>
        </w:rPr>
        <w:t>学校</w:t>
      </w:r>
      <w:r w:rsidR="000D1380" w:rsidRPr="00927E12">
        <w:rPr>
          <w:rFonts w:ascii="方正仿宋_GBK" w:eastAsia="方正仿宋_GBK" w:hint="eastAsia"/>
          <w:sz w:val="32"/>
          <w:szCs w:val="32"/>
        </w:rPr>
        <w:t>，财政</w:t>
      </w:r>
      <w:proofErr w:type="gramStart"/>
      <w:r w:rsidR="000D1380" w:rsidRPr="00927E12">
        <w:rPr>
          <w:rFonts w:ascii="方正仿宋_GBK" w:eastAsia="方正仿宋_GBK" w:hint="eastAsia"/>
          <w:sz w:val="32"/>
          <w:szCs w:val="32"/>
        </w:rPr>
        <w:t>未保障</w:t>
      </w:r>
      <w:proofErr w:type="gramEnd"/>
      <w:r w:rsidR="000D1380" w:rsidRPr="00927E12">
        <w:rPr>
          <w:rFonts w:ascii="方正仿宋_GBK" w:eastAsia="方正仿宋_GBK" w:hint="eastAsia"/>
          <w:sz w:val="32"/>
          <w:szCs w:val="32"/>
        </w:rPr>
        <w:t>我单位“三公”经费</w:t>
      </w:r>
      <w:r w:rsidRPr="00927E12">
        <w:rPr>
          <w:rFonts w:ascii="方正仿宋_GBK" w:eastAsia="方正仿宋_GBK" w:hint="eastAsia"/>
          <w:sz w:val="32"/>
          <w:szCs w:val="32"/>
        </w:rPr>
        <w:t>。 较上年支出数增加0.00万 元，增长</w:t>
      </w:r>
      <w:r w:rsidR="0057382F" w:rsidRPr="00927E12">
        <w:rPr>
          <w:rFonts w:ascii="方正仿宋_GBK" w:eastAsia="方正仿宋_GBK" w:hint="eastAsia"/>
          <w:sz w:val="32"/>
          <w:szCs w:val="32"/>
        </w:rPr>
        <w:t>0</w:t>
      </w:r>
      <w:r w:rsidRPr="00927E12">
        <w:rPr>
          <w:rFonts w:ascii="方正仿宋_GBK" w:eastAsia="方正仿宋_GBK" w:hint="eastAsia"/>
          <w:sz w:val="32"/>
          <w:szCs w:val="32"/>
        </w:rPr>
        <w:t>%，主要原因是</w:t>
      </w:r>
      <w:r w:rsidR="005C0D35" w:rsidRPr="00927E12">
        <w:rPr>
          <w:rFonts w:ascii="方正仿宋_GBK" w:eastAsia="方正仿宋_GBK" w:hint="eastAsia"/>
          <w:sz w:val="32"/>
          <w:szCs w:val="32"/>
        </w:rPr>
        <w:t>我单位属义务教育</w:t>
      </w:r>
      <w:r w:rsidR="005C0D35" w:rsidRPr="00927E12">
        <w:rPr>
          <w:rFonts w:ascii="方正仿宋_GBK" w:eastAsia="方正仿宋_GBK"/>
          <w:sz w:val="32"/>
          <w:szCs w:val="32"/>
        </w:rPr>
        <w:t>学校</w:t>
      </w:r>
      <w:r w:rsidR="005C0D35" w:rsidRPr="00927E12">
        <w:rPr>
          <w:rFonts w:ascii="方正仿宋_GBK" w:eastAsia="方正仿宋_GBK" w:hint="eastAsia"/>
          <w:sz w:val="32"/>
          <w:szCs w:val="32"/>
        </w:rPr>
        <w:t>，财政</w:t>
      </w:r>
      <w:proofErr w:type="gramStart"/>
      <w:r w:rsidR="005C0D35" w:rsidRPr="00927E12">
        <w:rPr>
          <w:rFonts w:ascii="方正仿宋_GBK" w:eastAsia="方正仿宋_GBK" w:hint="eastAsia"/>
          <w:sz w:val="32"/>
          <w:szCs w:val="32"/>
        </w:rPr>
        <w:t>未保障</w:t>
      </w:r>
      <w:proofErr w:type="gramEnd"/>
      <w:r w:rsidR="005C0D35" w:rsidRPr="00927E12">
        <w:rPr>
          <w:rFonts w:ascii="方正仿宋_GBK" w:eastAsia="方正仿宋_GBK" w:hint="eastAsia"/>
          <w:sz w:val="32"/>
          <w:szCs w:val="32"/>
        </w:rPr>
        <w:t>我单位“三公”经费。</w:t>
      </w:r>
    </w:p>
    <w:p w:rsidR="007C2116" w:rsidRPr="00927E12" w:rsidRDefault="007C2116" w:rsidP="007C2116">
      <w:pPr>
        <w:pStyle w:val="a3"/>
        <w:shd w:val="clear" w:color="auto" w:fill="FFFFFF"/>
        <w:rPr>
          <w:rStyle w:val="a4"/>
          <w:rFonts w:ascii="方正楷体_GBK" w:eastAsia="方正楷体_GBK"/>
          <w:b w:val="0"/>
          <w:sz w:val="32"/>
          <w:szCs w:val="32"/>
        </w:rPr>
      </w:pPr>
      <w:r w:rsidRPr="00927E12">
        <w:rPr>
          <w:rStyle w:val="a4"/>
          <w:rFonts w:ascii="方正楷体_GBK" w:eastAsia="方正楷体_GBK" w:hint="eastAsia"/>
          <w:b w:val="0"/>
          <w:sz w:val="32"/>
          <w:szCs w:val="32"/>
        </w:rPr>
        <w:t>（二）“三公”经费分项支出情况</w:t>
      </w:r>
    </w:p>
    <w:p w:rsidR="000D1380" w:rsidRPr="00927E12" w:rsidRDefault="007C2116" w:rsidP="007C2116">
      <w:pPr>
        <w:pStyle w:val="a3"/>
        <w:shd w:val="clear" w:color="auto" w:fill="FFFFFF"/>
        <w:rPr>
          <w:rFonts w:ascii="方正仿宋_GBK" w:eastAsia="方正仿宋_GBK"/>
          <w:sz w:val="32"/>
          <w:szCs w:val="32"/>
        </w:rPr>
      </w:pPr>
      <w:r w:rsidRPr="00927E12">
        <w:rPr>
          <w:rFonts w:ascii="方正仿宋_GBK" w:eastAsia="方正仿宋_GBK" w:hint="eastAsia"/>
          <w:sz w:val="32"/>
          <w:szCs w:val="32"/>
        </w:rPr>
        <w:t>2020年度本部门因公出国（境）费用0.00万元，主要是</w:t>
      </w:r>
      <w:r w:rsidR="005C0D35" w:rsidRPr="00927E12">
        <w:rPr>
          <w:rFonts w:ascii="方正仿宋_GBK" w:eastAsia="方正仿宋_GBK" w:hint="eastAsia"/>
          <w:sz w:val="32"/>
          <w:szCs w:val="32"/>
        </w:rPr>
        <w:t>我单位属义务教育</w:t>
      </w:r>
      <w:r w:rsidR="005C0D35" w:rsidRPr="00927E12">
        <w:rPr>
          <w:rFonts w:ascii="方正仿宋_GBK" w:eastAsia="方正仿宋_GBK"/>
          <w:sz w:val="32"/>
          <w:szCs w:val="32"/>
        </w:rPr>
        <w:t>学校</w:t>
      </w:r>
      <w:r w:rsidR="005C0D35" w:rsidRPr="00927E12">
        <w:rPr>
          <w:rFonts w:ascii="方正仿宋_GBK" w:eastAsia="方正仿宋_GBK" w:hint="eastAsia"/>
          <w:sz w:val="32"/>
          <w:szCs w:val="32"/>
        </w:rPr>
        <w:t>，财政</w:t>
      </w:r>
      <w:proofErr w:type="gramStart"/>
      <w:r w:rsidR="005C0D35" w:rsidRPr="00927E12">
        <w:rPr>
          <w:rFonts w:ascii="方正仿宋_GBK" w:eastAsia="方正仿宋_GBK" w:hint="eastAsia"/>
          <w:sz w:val="32"/>
          <w:szCs w:val="32"/>
        </w:rPr>
        <w:t>未保障</w:t>
      </w:r>
      <w:proofErr w:type="gramEnd"/>
      <w:r w:rsidR="005C0D35" w:rsidRPr="00927E12">
        <w:rPr>
          <w:rFonts w:ascii="方正仿宋_GBK" w:eastAsia="方正仿宋_GBK" w:hint="eastAsia"/>
          <w:sz w:val="32"/>
          <w:szCs w:val="32"/>
        </w:rPr>
        <w:t>我单位“三公”经费。</w:t>
      </w:r>
      <w:r w:rsidRPr="00927E12">
        <w:rPr>
          <w:rFonts w:ascii="方正仿宋_GBK" w:eastAsia="方正仿宋_GBK" w:hint="eastAsia"/>
          <w:sz w:val="32"/>
          <w:szCs w:val="32"/>
        </w:rPr>
        <w:t>费用支出较年初预算数增加0.00万元，增长</w:t>
      </w:r>
      <w:r w:rsidR="000D1380" w:rsidRPr="00927E12">
        <w:rPr>
          <w:rFonts w:ascii="方正仿宋_GBK" w:eastAsia="方正仿宋_GBK" w:hint="eastAsia"/>
          <w:sz w:val="32"/>
          <w:szCs w:val="32"/>
        </w:rPr>
        <w:t>0</w:t>
      </w:r>
      <w:r w:rsidRPr="00927E12">
        <w:rPr>
          <w:rFonts w:ascii="方正仿宋_GBK" w:eastAsia="方正仿宋_GBK" w:hint="eastAsia"/>
          <w:sz w:val="32"/>
          <w:szCs w:val="32"/>
        </w:rPr>
        <w:t>%，主要原因是</w:t>
      </w:r>
      <w:r w:rsidR="007F666B" w:rsidRPr="00927E12">
        <w:rPr>
          <w:rFonts w:ascii="方正仿宋_GBK" w:eastAsia="方正仿宋_GBK" w:hint="eastAsia"/>
          <w:sz w:val="32"/>
          <w:szCs w:val="32"/>
        </w:rPr>
        <w:t>我单位属义务教育</w:t>
      </w:r>
      <w:r w:rsidR="007F666B" w:rsidRPr="00927E12">
        <w:rPr>
          <w:rFonts w:ascii="方正仿宋_GBK" w:eastAsia="方正仿宋_GBK"/>
          <w:sz w:val="32"/>
          <w:szCs w:val="32"/>
        </w:rPr>
        <w:t>学校</w:t>
      </w:r>
      <w:r w:rsidR="007F666B" w:rsidRPr="00927E12">
        <w:rPr>
          <w:rFonts w:ascii="方正仿宋_GBK" w:eastAsia="方正仿宋_GBK" w:hint="eastAsia"/>
          <w:sz w:val="32"/>
          <w:szCs w:val="32"/>
        </w:rPr>
        <w:t>，财政</w:t>
      </w:r>
      <w:proofErr w:type="gramStart"/>
      <w:r w:rsidR="007F666B" w:rsidRPr="00927E12">
        <w:rPr>
          <w:rFonts w:ascii="方正仿宋_GBK" w:eastAsia="方正仿宋_GBK" w:hint="eastAsia"/>
          <w:sz w:val="32"/>
          <w:szCs w:val="32"/>
        </w:rPr>
        <w:t>未保障</w:t>
      </w:r>
      <w:proofErr w:type="gramEnd"/>
      <w:r w:rsidR="007F666B" w:rsidRPr="00927E12">
        <w:rPr>
          <w:rFonts w:ascii="方正仿宋_GBK" w:eastAsia="方正仿宋_GBK" w:hint="eastAsia"/>
          <w:sz w:val="32"/>
          <w:szCs w:val="32"/>
        </w:rPr>
        <w:t>我单位“三公”经费。</w:t>
      </w:r>
      <w:r w:rsidRPr="00927E12">
        <w:rPr>
          <w:rFonts w:ascii="方正仿宋_GBK" w:eastAsia="方正仿宋_GBK" w:hint="eastAsia"/>
          <w:sz w:val="32"/>
          <w:szCs w:val="32"/>
        </w:rPr>
        <w:t>较上年支出数增加0.00万元，增长</w:t>
      </w:r>
      <w:r w:rsidR="000D1380" w:rsidRPr="00927E12">
        <w:rPr>
          <w:rFonts w:ascii="方正仿宋_GBK" w:eastAsia="方正仿宋_GBK" w:hint="eastAsia"/>
          <w:sz w:val="32"/>
          <w:szCs w:val="32"/>
        </w:rPr>
        <w:t>0</w:t>
      </w:r>
      <w:r w:rsidRPr="00927E12">
        <w:rPr>
          <w:rFonts w:ascii="方正仿宋_GBK" w:eastAsia="方正仿宋_GBK" w:hint="eastAsia"/>
          <w:sz w:val="32"/>
          <w:szCs w:val="32"/>
        </w:rPr>
        <w:t>%，主要原因是</w:t>
      </w:r>
      <w:r w:rsidR="007F666B" w:rsidRPr="00927E12">
        <w:rPr>
          <w:rFonts w:ascii="方正仿宋_GBK" w:eastAsia="方正仿宋_GBK" w:hint="eastAsia"/>
          <w:sz w:val="32"/>
          <w:szCs w:val="32"/>
        </w:rPr>
        <w:t>我单位属义务教育</w:t>
      </w:r>
      <w:r w:rsidR="007F666B" w:rsidRPr="00927E12">
        <w:rPr>
          <w:rFonts w:ascii="方正仿宋_GBK" w:eastAsia="方正仿宋_GBK"/>
          <w:sz w:val="32"/>
          <w:szCs w:val="32"/>
        </w:rPr>
        <w:t>学校</w:t>
      </w:r>
      <w:r w:rsidR="007F666B" w:rsidRPr="00927E12">
        <w:rPr>
          <w:rFonts w:ascii="方正仿宋_GBK" w:eastAsia="方正仿宋_GBK" w:hint="eastAsia"/>
          <w:sz w:val="32"/>
          <w:szCs w:val="32"/>
        </w:rPr>
        <w:t>，财政</w:t>
      </w:r>
      <w:proofErr w:type="gramStart"/>
      <w:r w:rsidR="007F666B" w:rsidRPr="00927E12">
        <w:rPr>
          <w:rFonts w:ascii="方正仿宋_GBK" w:eastAsia="方正仿宋_GBK" w:hint="eastAsia"/>
          <w:sz w:val="32"/>
          <w:szCs w:val="32"/>
        </w:rPr>
        <w:t>未保障</w:t>
      </w:r>
      <w:proofErr w:type="gramEnd"/>
      <w:r w:rsidR="007F666B" w:rsidRPr="00927E12">
        <w:rPr>
          <w:rFonts w:ascii="方正仿宋_GBK" w:eastAsia="方正仿宋_GBK" w:hint="eastAsia"/>
          <w:sz w:val="32"/>
          <w:szCs w:val="32"/>
        </w:rPr>
        <w:t>我单位“三公”经费。</w:t>
      </w:r>
      <w:r w:rsidR="000D1380" w:rsidRPr="00927E12">
        <w:rPr>
          <w:rFonts w:ascii="方正仿宋_GBK" w:eastAsia="方正仿宋_GBK" w:hint="eastAsia"/>
          <w:sz w:val="32"/>
          <w:szCs w:val="32"/>
        </w:rPr>
        <w:t>。</w:t>
      </w:r>
    </w:p>
    <w:p w:rsidR="007F666B" w:rsidRPr="00927E12" w:rsidRDefault="007C2116" w:rsidP="007C2116">
      <w:pPr>
        <w:pStyle w:val="a3"/>
        <w:shd w:val="clear" w:color="auto" w:fill="FFFFFF"/>
        <w:rPr>
          <w:rFonts w:ascii="方正仿宋_GBK" w:eastAsia="方正仿宋_GBK"/>
          <w:sz w:val="32"/>
          <w:szCs w:val="32"/>
        </w:rPr>
      </w:pPr>
      <w:r w:rsidRPr="00927E12">
        <w:rPr>
          <w:rFonts w:ascii="方正仿宋_GBK" w:eastAsia="方正仿宋_GBK" w:hint="eastAsia"/>
          <w:sz w:val="32"/>
          <w:szCs w:val="32"/>
        </w:rPr>
        <w:t>公务车购置费0.00万元，</w:t>
      </w:r>
      <w:r w:rsidR="007F666B" w:rsidRPr="00927E12">
        <w:rPr>
          <w:rFonts w:ascii="方正仿宋_GBK" w:eastAsia="方正仿宋_GBK" w:hint="eastAsia"/>
          <w:sz w:val="32"/>
          <w:szCs w:val="32"/>
        </w:rPr>
        <w:t>根据</w:t>
      </w:r>
      <w:r w:rsidR="007F666B" w:rsidRPr="00927E12">
        <w:rPr>
          <w:rFonts w:ascii="方正仿宋_GBK" w:eastAsia="方正仿宋_GBK"/>
          <w:sz w:val="32"/>
          <w:szCs w:val="32"/>
        </w:rPr>
        <w:t>要求，</w:t>
      </w:r>
      <w:r w:rsidR="007F666B" w:rsidRPr="00927E12">
        <w:rPr>
          <w:rFonts w:ascii="方正仿宋_GBK" w:eastAsia="方正仿宋_GBK" w:hint="eastAsia"/>
          <w:sz w:val="32"/>
          <w:szCs w:val="32"/>
        </w:rPr>
        <w:t>无公务</w:t>
      </w:r>
      <w:r w:rsidR="007F666B" w:rsidRPr="00927E12">
        <w:rPr>
          <w:rFonts w:ascii="方正仿宋_GBK" w:eastAsia="方正仿宋_GBK"/>
          <w:sz w:val="32"/>
          <w:szCs w:val="32"/>
        </w:rPr>
        <w:t>车配置。</w:t>
      </w:r>
    </w:p>
    <w:p w:rsidR="007F666B" w:rsidRPr="00927E12" w:rsidRDefault="007C2116" w:rsidP="007C2116">
      <w:pPr>
        <w:pStyle w:val="a3"/>
        <w:shd w:val="clear" w:color="auto" w:fill="FFFFFF"/>
        <w:rPr>
          <w:rFonts w:ascii="方正仿宋_GBK" w:eastAsia="方正仿宋_GBK"/>
          <w:sz w:val="32"/>
          <w:szCs w:val="32"/>
        </w:rPr>
      </w:pPr>
      <w:r w:rsidRPr="00927E12">
        <w:rPr>
          <w:rFonts w:ascii="方正仿宋_GBK" w:eastAsia="方正仿宋_GBK" w:hint="eastAsia"/>
          <w:sz w:val="32"/>
          <w:szCs w:val="32"/>
        </w:rPr>
        <w:t>公务车运行维护费0.00万元，</w:t>
      </w:r>
      <w:r w:rsidR="007F666B" w:rsidRPr="00927E12">
        <w:rPr>
          <w:rFonts w:ascii="方正仿宋_GBK" w:eastAsia="方正仿宋_GBK" w:hint="eastAsia"/>
          <w:sz w:val="32"/>
          <w:szCs w:val="32"/>
        </w:rPr>
        <w:t>根据</w:t>
      </w:r>
      <w:r w:rsidR="007F666B" w:rsidRPr="00927E12">
        <w:rPr>
          <w:rFonts w:ascii="方正仿宋_GBK" w:eastAsia="方正仿宋_GBK"/>
          <w:sz w:val="32"/>
          <w:szCs w:val="32"/>
        </w:rPr>
        <w:t>要求，</w:t>
      </w:r>
      <w:r w:rsidR="007F666B" w:rsidRPr="00927E12">
        <w:rPr>
          <w:rFonts w:ascii="方正仿宋_GBK" w:eastAsia="方正仿宋_GBK" w:hint="eastAsia"/>
          <w:sz w:val="32"/>
          <w:szCs w:val="32"/>
        </w:rPr>
        <w:t>无</w:t>
      </w:r>
      <w:r w:rsidR="007F666B" w:rsidRPr="00927E12">
        <w:rPr>
          <w:rFonts w:ascii="方正仿宋_GBK" w:eastAsia="方正仿宋_GBK"/>
          <w:sz w:val="32"/>
          <w:szCs w:val="32"/>
        </w:rPr>
        <w:t>公务车配置</w:t>
      </w:r>
      <w:r w:rsidR="007F666B" w:rsidRPr="00927E12">
        <w:rPr>
          <w:rFonts w:ascii="方正仿宋_GBK" w:eastAsia="方正仿宋_GBK" w:hint="eastAsia"/>
          <w:sz w:val="32"/>
          <w:szCs w:val="32"/>
        </w:rPr>
        <w:t>。</w:t>
      </w:r>
    </w:p>
    <w:p w:rsidR="007F666B" w:rsidRPr="00927E12" w:rsidRDefault="007C2116" w:rsidP="007C2116">
      <w:pPr>
        <w:pStyle w:val="a3"/>
        <w:shd w:val="clear" w:color="auto" w:fill="FFFFFF"/>
        <w:rPr>
          <w:rFonts w:ascii="方正仿宋_GBK" w:eastAsia="方正仿宋_GBK"/>
          <w:sz w:val="32"/>
          <w:szCs w:val="32"/>
        </w:rPr>
      </w:pPr>
      <w:r w:rsidRPr="00927E12">
        <w:rPr>
          <w:rFonts w:ascii="方正仿宋_GBK" w:eastAsia="方正仿宋_GBK" w:hint="eastAsia"/>
          <w:sz w:val="32"/>
          <w:szCs w:val="32"/>
        </w:rPr>
        <w:t>公务接待费0.00</w:t>
      </w:r>
      <w:r w:rsidR="007F666B" w:rsidRPr="00927E12">
        <w:rPr>
          <w:rFonts w:ascii="方正仿宋_GBK" w:eastAsia="方正仿宋_GBK" w:hint="eastAsia"/>
          <w:sz w:val="32"/>
          <w:szCs w:val="32"/>
        </w:rPr>
        <w:t>万元。我单位属义务教育</w:t>
      </w:r>
      <w:r w:rsidR="007F666B" w:rsidRPr="00927E12">
        <w:rPr>
          <w:rFonts w:ascii="方正仿宋_GBK" w:eastAsia="方正仿宋_GBK"/>
          <w:sz w:val="32"/>
          <w:szCs w:val="32"/>
        </w:rPr>
        <w:t>学校</w:t>
      </w:r>
      <w:r w:rsidR="007F666B" w:rsidRPr="00927E12">
        <w:rPr>
          <w:rFonts w:ascii="方正仿宋_GBK" w:eastAsia="方正仿宋_GBK" w:hint="eastAsia"/>
          <w:sz w:val="32"/>
          <w:szCs w:val="32"/>
        </w:rPr>
        <w:t>，财政</w:t>
      </w:r>
      <w:proofErr w:type="gramStart"/>
      <w:r w:rsidR="007F666B" w:rsidRPr="00927E12">
        <w:rPr>
          <w:rFonts w:ascii="方正仿宋_GBK" w:eastAsia="方正仿宋_GBK" w:hint="eastAsia"/>
          <w:sz w:val="32"/>
          <w:szCs w:val="32"/>
        </w:rPr>
        <w:t>未保障</w:t>
      </w:r>
      <w:proofErr w:type="gramEnd"/>
      <w:r w:rsidR="007F666B" w:rsidRPr="00927E12">
        <w:rPr>
          <w:rFonts w:ascii="方正仿宋_GBK" w:eastAsia="方正仿宋_GBK" w:hint="eastAsia"/>
          <w:sz w:val="32"/>
          <w:szCs w:val="32"/>
        </w:rPr>
        <w:t>我单位“三公”经费。</w:t>
      </w:r>
    </w:p>
    <w:p w:rsidR="007C2116" w:rsidRPr="00927E12" w:rsidRDefault="007C2116" w:rsidP="007C2116">
      <w:pPr>
        <w:pStyle w:val="a3"/>
        <w:shd w:val="clear" w:color="auto" w:fill="FFFFFF"/>
        <w:rPr>
          <w:rStyle w:val="a4"/>
          <w:rFonts w:ascii="方正楷体_GBK" w:eastAsia="方正楷体_GBK"/>
          <w:b w:val="0"/>
          <w:sz w:val="32"/>
          <w:szCs w:val="32"/>
        </w:rPr>
      </w:pPr>
      <w:r w:rsidRPr="00927E12">
        <w:rPr>
          <w:rStyle w:val="a4"/>
          <w:rFonts w:ascii="方正楷体_GBK" w:eastAsia="方正楷体_GBK" w:hint="eastAsia"/>
          <w:b w:val="0"/>
          <w:sz w:val="32"/>
          <w:szCs w:val="32"/>
        </w:rPr>
        <w:lastRenderedPageBreak/>
        <w:t>（三）“三公”经费实物量情况</w:t>
      </w:r>
    </w:p>
    <w:p w:rsidR="007C2116" w:rsidRPr="00927E12" w:rsidRDefault="007C2116" w:rsidP="007C2116">
      <w:pPr>
        <w:pStyle w:val="a3"/>
        <w:shd w:val="clear" w:color="auto" w:fill="FFFFFF"/>
        <w:rPr>
          <w:rFonts w:ascii="方正仿宋_GBK" w:eastAsia="方正仿宋_GBK"/>
          <w:sz w:val="32"/>
          <w:szCs w:val="32"/>
        </w:rPr>
      </w:pPr>
      <w:r w:rsidRPr="00927E12">
        <w:rPr>
          <w:rFonts w:ascii="方正仿宋_GBK" w:eastAsia="方正仿宋_GBK" w:hint="eastAsia"/>
          <w:sz w:val="32"/>
          <w:szCs w:val="32"/>
        </w:rPr>
        <w:t>2020年度本部门因公出国（境）共计0个团组，0人；公务用车购置0辆，公务车保有量为0辆；国内公务接待0批次0人，其中：国内外 事接待0批次，0人；国（境）外公务接待0批次，0人。2020年本部门人均接待费0.00元，车均购置费0.00万元，车均维护费0.00万元。</w:t>
      </w:r>
    </w:p>
    <w:p w:rsidR="007C2116" w:rsidRPr="00927E12" w:rsidRDefault="007C2116" w:rsidP="007C2116">
      <w:pPr>
        <w:pStyle w:val="a3"/>
        <w:shd w:val="clear" w:color="auto" w:fill="FFFFFF"/>
        <w:rPr>
          <w:rStyle w:val="a4"/>
          <w:rFonts w:ascii="方正黑体_GBK" w:eastAsia="方正黑体_GBK"/>
        </w:rPr>
      </w:pPr>
      <w:r w:rsidRPr="00927E12">
        <w:rPr>
          <w:rStyle w:val="a4"/>
          <w:rFonts w:ascii="方正黑体_GBK" w:eastAsia="方正黑体_GBK" w:hAnsi="黑体" w:hint="eastAsia"/>
          <w:b w:val="0"/>
          <w:sz w:val="32"/>
          <w:szCs w:val="32"/>
        </w:rPr>
        <w:t>四、其他需要说明的事项</w:t>
      </w:r>
    </w:p>
    <w:p w:rsidR="007C2116" w:rsidRPr="00927E12" w:rsidRDefault="007C2116" w:rsidP="007C2116">
      <w:pPr>
        <w:pStyle w:val="a3"/>
        <w:shd w:val="clear" w:color="auto" w:fill="FFFFFF"/>
        <w:rPr>
          <w:rStyle w:val="a4"/>
          <w:rFonts w:ascii="方正楷体_GBK" w:eastAsia="方正楷体_GBK"/>
          <w:b w:val="0"/>
          <w:sz w:val="32"/>
          <w:szCs w:val="32"/>
        </w:rPr>
      </w:pPr>
      <w:r w:rsidRPr="00927E12">
        <w:rPr>
          <w:rStyle w:val="a4"/>
          <w:rFonts w:ascii="方正楷体_GBK" w:eastAsia="方正楷体_GBK" w:hint="eastAsia"/>
          <w:b w:val="0"/>
          <w:sz w:val="32"/>
          <w:szCs w:val="32"/>
        </w:rPr>
        <w:t>（一）机关运行经费情况说明</w:t>
      </w:r>
    </w:p>
    <w:p w:rsidR="00582F88" w:rsidRPr="00927E12" w:rsidRDefault="00582F88" w:rsidP="007C2116">
      <w:pPr>
        <w:pStyle w:val="a3"/>
        <w:shd w:val="clear" w:color="auto" w:fill="FFFFFF"/>
        <w:rPr>
          <w:rFonts w:ascii="方正仿宋_GBK" w:eastAsia="方正仿宋_GBK"/>
          <w:sz w:val="32"/>
          <w:szCs w:val="32"/>
        </w:rPr>
      </w:pPr>
      <w:r w:rsidRPr="00927E12">
        <w:rPr>
          <w:rFonts w:ascii="方正仿宋_GBK" w:eastAsia="方正仿宋_GBK" w:hint="eastAsia"/>
          <w:sz w:val="32"/>
          <w:szCs w:val="32"/>
        </w:rPr>
        <w:t>按照部门决算列报口径，我单位不在机关运行经费统计范围之内。</w:t>
      </w:r>
    </w:p>
    <w:p w:rsidR="007C2116" w:rsidRPr="00927E12" w:rsidRDefault="007C2116" w:rsidP="007C2116">
      <w:pPr>
        <w:pStyle w:val="a3"/>
        <w:shd w:val="clear" w:color="auto" w:fill="FFFFFF"/>
        <w:rPr>
          <w:rFonts w:ascii="方正仿宋_GBK" w:eastAsia="方正仿宋_GBK"/>
          <w:sz w:val="32"/>
          <w:szCs w:val="32"/>
        </w:rPr>
      </w:pPr>
      <w:r w:rsidRPr="00927E12">
        <w:rPr>
          <w:rFonts w:ascii="方正仿宋_GBK" w:eastAsia="方正仿宋_GBK" w:hint="eastAsia"/>
          <w:sz w:val="32"/>
          <w:szCs w:val="32"/>
        </w:rPr>
        <w:t>本年度会议费支出1.44万元，较上年决算数增加0.24万元，增长20%，主要原因是</w:t>
      </w:r>
      <w:r w:rsidR="000D1380" w:rsidRPr="00927E12">
        <w:rPr>
          <w:rFonts w:ascii="方正仿宋_GBK" w:eastAsia="方正仿宋_GBK" w:hint="eastAsia"/>
          <w:sz w:val="32"/>
          <w:szCs w:val="32"/>
        </w:rPr>
        <w:t>疫情原因，</w:t>
      </w:r>
      <w:r w:rsidR="000D1380" w:rsidRPr="00927E12">
        <w:rPr>
          <w:rFonts w:ascii="方正仿宋_GBK" w:eastAsia="方正仿宋_GBK"/>
          <w:sz w:val="32"/>
          <w:szCs w:val="32"/>
        </w:rPr>
        <w:t>增加了</w:t>
      </w:r>
      <w:r w:rsidR="000D1380" w:rsidRPr="00927E12">
        <w:rPr>
          <w:rFonts w:ascii="方正仿宋_GBK" w:eastAsia="方正仿宋_GBK" w:hint="eastAsia"/>
          <w:sz w:val="32"/>
          <w:szCs w:val="32"/>
        </w:rPr>
        <w:t>会议</w:t>
      </w:r>
      <w:r w:rsidR="000D1380" w:rsidRPr="00927E12">
        <w:rPr>
          <w:rFonts w:ascii="方正仿宋_GBK" w:eastAsia="方正仿宋_GBK"/>
          <w:sz w:val="32"/>
          <w:szCs w:val="32"/>
        </w:rPr>
        <w:t>次数。</w:t>
      </w:r>
      <w:r w:rsidRPr="00927E12">
        <w:rPr>
          <w:rFonts w:ascii="方正仿宋_GBK" w:eastAsia="方正仿宋_GBK" w:hint="eastAsia"/>
          <w:sz w:val="32"/>
          <w:szCs w:val="32"/>
        </w:rPr>
        <w:t>本年度培训费支出 1.69万元，较上年决算数减少5.08万元，下降75%，主要原因是</w:t>
      </w:r>
      <w:r w:rsidR="000D1380" w:rsidRPr="00927E12">
        <w:rPr>
          <w:rFonts w:ascii="方正仿宋_GBK" w:eastAsia="方正仿宋_GBK" w:hint="eastAsia"/>
          <w:sz w:val="32"/>
          <w:szCs w:val="32"/>
        </w:rPr>
        <w:t>疫情原因</w:t>
      </w:r>
      <w:r w:rsidR="000D1380" w:rsidRPr="00927E12">
        <w:rPr>
          <w:rFonts w:ascii="方正仿宋_GBK" w:eastAsia="方正仿宋_GBK"/>
          <w:sz w:val="32"/>
          <w:szCs w:val="32"/>
        </w:rPr>
        <w:t>，减少了线下培训。</w:t>
      </w:r>
    </w:p>
    <w:p w:rsidR="007C2116" w:rsidRPr="00927E12" w:rsidRDefault="007C2116" w:rsidP="007C2116">
      <w:pPr>
        <w:pStyle w:val="a3"/>
        <w:shd w:val="clear" w:color="auto" w:fill="FFFFFF"/>
        <w:rPr>
          <w:rStyle w:val="a4"/>
          <w:rFonts w:ascii="方正楷体_GBK" w:eastAsia="方正楷体_GBK"/>
          <w:b w:val="0"/>
          <w:sz w:val="32"/>
          <w:szCs w:val="32"/>
        </w:rPr>
      </w:pPr>
      <w:r w:rsidRPr="00927E12">
        <w:rPr>
          <w:rStyle w:val="a4"/>
          <w:rFonts w:ascii="方正楷体_GBK" w:eastAsia="方正楷体_GBK" w:hint="eastAsia"/>
          <w:b w:val="0"/>
          <w:sz w:val="32"/>
          <w:szCs w:val="32"/>
        </w:rPr>
        <w:t>（二）国有资产占用情况说明</w:t>
      </w:r>
    </w:p>
    <w:p w:rsidR="007C2116" w:rsidRPr="00927E12" w:rsidRDefault="007C2116" w:rsidP="007C2116">
      <w:pPr>
        <w:pStyle w:val="a3"/>
        <w:shd w:val="clear" w:color="auto" w:fill="FFFFFF"/>
        <w:rPr>
          <w:rFonts w:ascii="方正仿宋_GBK" w:eastAsia="方正仿宋_GBK"/>
          <w:sz w:val="32"/>
          <w:szCs w:val="32"/>
        </w:rPr>
      </w:pPr>
      <w:r w:rsidRPr="00927E12">
        <w:rPr>
          <w:rFonts w:ascii="方正仿宋_GBK" w:eastAsia="方正仿宋_GBK" w:hint="eastAsia"/>
          <w:sz w:val="32"/>
          <w:szCs w:val="32"/>
        </w:rPr>
        <w:t>截至2020年12月31日，本部门共有车辆0辆，其中，副部（省）级及以上领导用车0辆、主要领导干部用车0辆、机要通信用车0辆、应急保障用车0辆、执法执勤用车0辆，特种专业技术用车0辆，离退休干部用车0辆，其他用车0</w:t>
      </w:r>
      <w:r w:rsidR="00582F88" w:rsidRPr="00927E12">
        <w:rPr>
          <w:rFonts w:ascii="方正仿宋_GBK" w:eastAsia="方正仿宋_GBK" w:hint="eastAsia"/>
          <w:sz w:val="32"/>
          <w:szCs w:val="32"/>
        </w:rPr>
        <w:lastRenderedPageBreak/>
        <w:t>辆。</w:t>
      </w:r>
      <w:r w:rsidRPr="00927E12">
        <w:rPr>
          <w:rFonts w:ascii="方正仿宋_GBK" w:eastAsia="方正仿宋_GBK" w:hint="eastAsia"/>
          <w:sz w:val="32"/>
          <w:szCs w:val="32"/>
        </w:rPr>
        <w:t>单价50万元（含）以上通用设备0台（套），单价100万元（含）以上专用设备0台（套）。</w:t>
      </w:r>
    </w:p>
    <w:p w:rsidR="007C2116" w:rsidRPr="00927E12" w:rsidRDefault="007C2116" w:rsidP="007C2116">
      <w:pPr>
        <w:pStyle w:val="a3"/>
        <w:shd w:val="clear" w:color="auto" w:fill="FFFFFF"/>
        <w:rPr>
          <w:rStyle w:val="a4"/>
          <w:rFonts w:ascii="方正楷体_GBK" w:eastAsia="方正楷体_GBK"/>
          <w:b w:val="0"/>
          <w:sz w:val="32"/>
          <w:szCs w:val="32"/>
        </w:rPr>
      </w:pPr>
      <w:r w:rsidRPr="00927E12">
        <w:rPr>
          <w:rStyle w:val="a4"/>
          <w:rFonts w:ascii="方正楷体_GBK" w:eastAsia="方正楷体_GBK" w:hint="eastAsia"/>
          <w:b w:val="0"/>
          <w:sz w:val="32"/>
          <w:szCs w:val="32"/>
        </w:rPr>
        <w:t>（三）政府采购支出情况说明</w:t>
      </w:r>
    </w:p>
    <w:p w:rsidR="007C2116" w:rsidRPr="00927E12" w:rsidRDefault="007C2116" w:rsidP="007C2116">
      <w:pPr>
        <w:pStyle w:val="a3"/>
        <w:shd w:val="clear" w:color="auto" w:fill="FFFFFF"/>
        <w:rPr>
          <w:rFonts w:ascii="方正仿宋_GBK" w:eastAsia="方正仿宋_GBK"/>
          <w:sz w:val="32"/>
          <w:szCs w:val="32"/>
        </w:rPr>
      </w:pPr>
      <w:r w:rsidRPr="00927E12">
        <w:rPr>
          <w:rFonts w:ascii="方正仿宋_GBK" w:eastAsia="方正仿宋_GBK" w:hint="eastAsia"/>
          <w:sz w:val="32"/>
          <w:szCs w:val="32"/>
        </w:rPr>
        <w:t>2020年度本部门政府采购支出总额70.78万元，其中：政府采购货物支出0.00万元、政府采购工程支出70.78万元、政府采购服务支出0.00万元。授予中小企业合同金额70.78万元，占政府采购支出总额的100%，其中：授予小</w:t>
      </w:r>
      <w:proofErr w:type="gramStart"/>
      <w:r w:rsidRPr="00927E12">
        <w:rPr>
          <w:rFonts w:ascii="方正仿宋_GBK" w:eastAsia="方正仿宋_GBK" w:hint="eastAsia"/>
          <w:sz w:val="32"/>
          <w:szCs w:val="32"/>
        </w:rPr>
        <w:t>微企业</w:t>
      </w:r>
      <w:proofErr w:type="gramEnd"/>
      <w:r w:rsidRPr="00927E12">
        <w:rPr>
          <w:rFonts w:ascii="方正仿宋_GBK" w:eastAsia="方正仿宋_GBK" w:hint="eastAsia"/>
          <w:sz w:val="32"/>
          <w:szCs w:val="32"/>
        </w:rPr>
        <w:t>合同金额 70.78万元，占政府采购支出总额的100%。主要用于采购</w:t>
      </w:r>
      <w:r w:rsidR="00582F88" w:rsidRPr="00927E12">
        <w:rPr>
          <w:rFonts w:ascii="方正仿宋_GBK" w:eastAsia="方正仿宋_GBK" w:hint="eastAsia"/>
          <w:sz w:val="32"/>
          <w:szCs w:val="32"/>
        </w:rPr>
        <w:t>幼儿园维修</w:t>
      </w:r>
      <w:r w:rsidR="00582F88" w:rsidRPr="00927E12">
        <w:rPr>
          <w:rFonts w:ascii="方正仿宋_GBK" w:eastAsia="方正仿宋_GBK"/>
          <w:sz w:val="32"/>
          <w:szCs w:val="32"/>
        </w:rPr>
        <w:t>改造</w:t>
      </w:r>
      <w:r w:rsidR="007F666B" w:rsidRPr="00927E12">
        <w:rPr>
          <w:rFonts w:ascii="方正仿宋_GBK" w:eastAsia="方正仿宋_GBK" w:hint="eastAsia"/>
          <w:sz w:val="32"/>
          <w:szCs w:val="32"/>
        </w:rPr>
        <w:t>工程</w:t>
      </w:r>
      <w:r w:rsidRPr="00927E12">
        <w:rPr>
          <w:rFonts w:ascii="方正仿宋_GBK" w:eastAsia="方正仿宋_GBK" w:hint="eastAsia"/>
          <w:sz w:val="32"/>
          <w:szCs w:val="32"/>
        </w:rPr>
        <w:t>。</w:t>
      </w:r>
    </w:p>
    <w:p w:rsidR="007C2116" w:rsidRPr="00927E12" w:rsidRDefault="007C2116" w:rsidP="007C2116">
      <w:pPr>
        <w:pStyle w:val="a3"/>
        <w:shd w:val="clear" w:color="auto" w:fill="FFFFFF"/>
        <w:rPr>
          <w:rStyle w:val="a4"/>
          <w:rFonts w:ascii="方正黑体_GBK" w:eastAsia="方正黑体_GBK"/>
        </w:rPr>
      </w:pPr>
      <w:r w:rsidRPr="00927E12">
        <w:rPr>
          <w:rStyle w:val="a4"/>
          <w:rFonts w:ascii="方正黑体_GBK" w:eastAsia="方正黑体_GBK" w:hAnsi="黑体" w:hint="eastAsia"/>
          <w:b w:val="0"/>
          <w:sz w:val="32"/>
          <w:szCs w:val="32"/>
        </w:rPr>
        <w:t>五、预算绩效管理情况说明</w:t>
      </w:r>
    </w:p>
    <w:p w:rsidR="00017811" w:rsidRPr="00927E12" w:rsidRDefault="007C2116" w:rsidP="007C2116">
      <w:pPr>
        <w:pStyle w:val="a3"/>
        <w:shd w:val="clear" w:color="auto" w:fill="FFFFFF"/>
        <w:rPr>
          <w:rStyle w:val="a4"/>
          <w:rFonts w:ascii="方正楷体_GBK" w:eastAsia="方正楷体_GBK"/>
          <w:b w:val="0"/>
          <w:sz w:val="32"/>
          <w:szCs w:val="32"/>
        </w:rPr>
      </w:pPr>
      <w:r w:rsidRPr="00927E12">
        <w:rPr>
          <w:rStyle w:val="a4"/>
          <w:rFonts w:ascii="方正楷体_GBK" w:eastAsia="方正楷体_GBK" w:hint="eastAsia"/>
          <w:b w:val="0"/>
          <w:sz w:val="32"/>
          <w:szCs w:val="32"/>
        </w:rPr>
        <w:t>（一）预算绩效管理工作开展情况</w:t>
      </w:r>
    </w:p>
    <w:p w:rsidR="00017811" w:rsidRPr="00927E12" w:rsidRDefault="007C2116" w:rsidP="007C2116">
      <w:pPr>
        <w:pStyle w:val="a3"/>
        <w:shd w:val="clear" w:color="auto" w:fill="FFFFFF"/>
        <w:rPr>
          <w:rFonts w:ascii="方正仿宋_GBK" w:eastAsia="方正仿宋_GBK"/>
          <w:sz w:val="32"/>
          <w:szCs w:val="32"/>
        </w:rPr>
      </w:pPr>
      <w:r w:rsidRPr="00927E12">
        <w:rPr>
          <w:rFonts w:ascii="方正仿宋_GBK" w:eastAsia="方正仿宋_GBK" w:hint="eastAsia"/>
          <w:sz w:val="32"/>
          <w:szCs w:val="32"/>
        </w:rPr>
        <w:t>根据预算绩效管理要求，本部门对</w:t>
      </w:r>
      <w:r w:rsidR="00017811" w:rsidRPr="00927E12">
        <w:rPr>
          <w:rFonts w:ascii="方正仿宋_GBK" w:eastAsia="方正仿宋_GBK"/>
          <w:sz w:val="32"/>
          <w:szCs w:val="32"/>
        </w:rPr>
        <w:t>8</w:t>
      </w:r>
      <w:r w:rsidRPr="00927E12">
        <w:rPr>
          <w:rFonts w:ascii="方正仿宋_GBK" w:eastAsia="方正仿宋_GBK" w:hint="eastAsia"/>
          <w:sz w:val="32"/>
          <w:szCs w:val="32"/>
        </w:rPr>
        <w:t>个项目开展了绩效自评，其中，以填报目标自评表形式开展自评</w:t>
      </w:r>
      <w:r w:rsidR="00017811" w:rsidRPr="00927E12">
        <w:rPr>
          <w:rFonts w:ascii="方正仿宋_GBK" w:eastAsia="方正仿宋_GBK"/>
          <w:sz w:val="32"/>
          <w:szCs w:val="32"/>
        </w:rPr>
        <w:t>8</w:t>
      </w:r>
      <w:r w:rsidRPr="00927E12">
        <w:rPr>
          <w:rFonts w:ascii="方正仿宋_GBK" w:eastAsia="方正仿宋_GBK" w:hint="eastAsia"/>
          <w:sz w:val="32"/>
          <w:szCs w:val="32"/>
        </w:rPr>
        <w:t>项，涉及资金</w:t>
      </w:r>
      <w:r w:rsidR="00017811" w:rsidRPr="00927E12">
        <w:rPr>
          <w:rFonts w:ascii="方正仿宋_GBK" w:eastAsia="方正仿宋_GBK"/>
          <w:sz w:val="32"/>
          <w:szCs w:val="32"/>
        </w:rPr>
        <w:t>250.03</w:t>
      </w:r>
      <w:r w:rsidRPr="00927E12">
        <w:rPr>
          <w:rFonts w:ascii="方正仿宋_GBK" w:eastAsia="方正仿宋_GBK" w:hint="eastAsia"/>
          <w:sz w:val="32"/>
          <w:szCs w:val="32"/>
        </w:rPr>
        <w:t>万元</w:t>
      </w:r>
      <w:r w:rsidR="00017811" w:rsidRPr="00927E12">
        <w:rPr>
          <w:rFonts w:ascii="方正仿宋_GBK" w:eastAsia="方正仿宋_GBK" w:hint="eastAsia"/>
          <w:sz w:val="32"/>
          <w:szCs w:val="32"/>
        </w:rPr>
        <w:t>。</w:t>
      </w:r>
    </w:p>
    <w:p w:rsidR="007C2116" w:rsidRPr="00927E12" w:rsidRDefault="007C2116" w:rsidP="007C2116">
      <w:pPr>
        <w:pStyle w:val="a3"/>
        <w:shd w:val="clear" w:color="auto" w:fill="FFFFFF"/>
        <w:rPr>
          <w:rStyle w:val="a4"/>
          <w:rFonts w:ascii="方正楷体_GBK" w:eastAsia="方正楷体_GBK"/>
          <w:b w:val="0"/>
          <w:sz w:val="32"/>
          <w:szCs w:val="32"/>
        </w:rPr>
      </w:pPr>
      <w:r w:rsidRPr="00927E12">
        <w:rPr>
          <w:rStyle w:val="a4"/>
          <w:rFonts w:ascii="方正楷体_GBK" w:eastAsia="方正楷体_GBK" w:hint="eastAsia"/>
          <w:b w:val="0"/>
          <w:sz w:val="32"/>
          <w:szCs w:val="32"/>
        </w:rPr>
        <w:t>（二）绩效自评结果</w:t>
      </w:r>
    </w:p>
    <w:p w:rsidR="007C2116" w:rsidRPr="00927E12" w:rsidRDefault="007C2116" w:rsidP="007C2116">
      <w:pPr>
        <w:pStyle w:val="a3"/>
        <w:shd w:val="clear" w:color="auto" w:fill="FFFFFF"/>
        <w:rPr>
          <w:rFonts w:ascii="方正仿宋_GBK" w:eastAsia="方正仿宋_GBK"/>
          <w:sz w:val="32"/>
          <w:szCs w:val="32"/>
        </w:rPr>
      </w:pPr>
      <w:r w:rsidRPr="00927E12">
        <w:rPr>
          <w:rFonts w:ascii="方正仿宋_GBK" w:eastAsia="方正仿宋_GBK" w:hint="eastAsia"/>
          <w:sz w:val="32"/>
          <w:szCs w:val="32"/>
        </w:rPr>
        <w:t>1.绩效自评表</w:t>
      </w:r>
    </w:p>
    <w:tbl>
      <w:tblPr>
        <w:tblW w:w="5000" w:type="pct"/>
        <w:tblLook w:val="04A0" w:firstRow="1" w:lastRow="0" w:firstColumn="1" w:lastColumn="0" w:noHBand="0" w:noVBand="1"/>
      </w:tblPr>
      <w:tblGrid>
        <w:gridCol w:w="807"/>
        <w:gridCol w:w="1395"/>
        <w:gridCol w:w="1016"/>
        <w:gridCol w:w="874"/>
        <w:gridCol w:w="1428"/>
        <w:gridCol w:w="1171"/>
        <w:gridCol w:w="978"/>
        <w:gridCol w:w="854"/>
      </w:tblGrid>
      <w:tr w:rsidR="0045068F" w:rsidRPr="0045068F" w:rsidTr="0045068F">
        <w:trPr>
          <w:trHeight w:val="585"/>
        </w:trPr>
        <w:tc>
          <w:tcPr>
            <w:tcW w:w="5000" w:type="pct"/>
            <w:gridSpan w:val="8"/>
            <w:tcBorders>
              <w:top w:val="nil"/>
              <w:left w:val="nil"/>
              <w:bottom w:val="nil"/>
              <w:right w:val="nil"/>
            </w:tcBorders>
            <w:shd w:val="clear" w:color="auto" w:fill="auto"/>
            <w:vAlign w:val="center"/>
            <w:hideMark/>
          </w:tcPr>
          <w:p w:rsidR="0045068F" w:rsidRDefault="0045068F" w:rsidP="0045068F">
            <w:pPr>
              <w:widowControl/>
              <w:jc w:val="center"/>
              <w:rPr>
                <w:rFonts w:ascii="宋体" w:eastAsia="宋体" w:hAnsi="宋体" w:cs="宋体"/>
                <w:b/>
                <w:bCs/>
                <w:color w:val="000000"/>
                <w:kern w:val="0"/>
                <w:sz w:val="32"/>
                <w:szCs w:val="32"/>
              </w:rPr>
            </w:pPr>
          </w:p>
          <w:p w:rsidR="0045068F" w:rsidRDefault="0045068F" w:rsidP="0045068F">
            <w:pPr>
              <w:widowControl/>
              <w:jc w:val="center"/>
              <w:rPr>
                <w:rFonts w:ascii="宋体" w:eastAsia="宋体" w:hAnsi="宋体" w:cs="宋体"/>
                <w:b/>
                <w:bCs/>
                <w:color w:val="000000"/>
                <w:kern w:val="0"/>
                <w:sz w:val="32"/>
                <w:szCs w:val="32"/>
              </w:rPr>
            </w:pPr>
          </w:p>
          <w:p w:rsidR="0045068F" w:rsidRPr="0045068F" w:rsidRDefault="0045068F" w:rsidP="0045068F">
            <w:pPr>
              <w:widowControl/>
              <w:jc w:val="center"/>
              <w:rPr>
                <w:rFonts w:ascii="宋体" w:eastAsia="宋体" w:hAnsi="宋体" w:cs="宋体"/>
                <w:b/>
                <w:bCs/>
                <w:color w:val="000000"/>
                <w:kern w:val="0"/>
                <w:sz w:val="32"/>
                <w:szCs w:val="32"/>
              </w:rPr>
            </w:pPr>
            <w:r w:rsidRPr="0045068F">
              <w:rPr>
                <w:rFonts w:ascii="宋体" w:eastAsia="宋体" w:hAnsi="宋体" w:cs="宋体" w:hint="eastAsia"/>
                <w:b/>
                <w:bCs/>
                <w:color w:val="000000"/>
                <w:kern w:val="0"/>
                <w:sz w:val="32"/>
                <w:szCs w:val="32"/>
              </w:rPr>
              <w:lastRenderedPageBreak/>
              <w:t>2020年度部门（单位）项目支出绩效自评表</w:t>
            </w:r>
          </w:p>
        </w:tc>
      </w:tr>
      <w:tr w:rsidR="0045068F" w:rsidRPr="0045068F" w:rsidTr="00F72C02">
        <w:trPr>
          <w:trHeight w:val="585"/>
        </w:trPr>
        <w:tc>
          <w:tcPr>
            <w:tcW w:w="2399" w:type="pct"/>
            <w:gridSpan w:val="4"/>
            <w:tcBorders>
              <w:top w:val="nil"/>
              <w:left w:val="nil"/>
              <w:bottom w:val="single" w:sz="4" w:space="0" w:color="auto"/>
              <w:right w:val="nil"/>
            </w:tcBorders>
            <w:shd w:val="clear" w:color="auto" w:fill="auto"/>
            <w:vAlign w:val="center"/>
            <w:hideMark/>
          </w:tcPr>
          <w:p w:rsidR="0045068F" w:rsidRPr="0045068F" w:rsidRDefault="0045068F" w:rsidP="0045068F">
            <w:pPr>
              <w:widowControl/>
              <w:jc w:val="left"/>
              <w:rPr>
                <w:rFonts w:ascii="宋体" w:eastAsia="宋体" w:hAnsi="宋体" w:cs="宋体"/>
                <w:b/>
                <w:bCs/>
                <w:color w:val="000000"/>
                <w:kern w:val="0"/>
                <w:sz w:val="20"/>
                <w:szCs w:val="20"/>
              </w:rPr>
            </w:pPr>
            <w:r w:rsidRPr="0045068F">
              <w:rPr>
                <w:rFonts w:ascii="宋体" w:eastAsia="宋体" w:hAnsi="宋体" w:cs="宋体" w:hint="eastAsia"/>
                <w:b/>
                <w:bCs/>
                <w:color w:val="000000"/>
                <w:kern w:val="0"/>
                <w:sz w:val="20"/>
                <w:szCs w:val="20"/>
              </w:rPr>
              <w:lastRenderedPageBreak/>
              <w:t>填表单位（盖章）：中峰小学</w:t>
            </w:r>
          </w:p>
        </w:tc>
        <w:tc>
          <w:tcPr>
            <w:tcW w:w="838" w:type="pct"/>
            <w:tcBorders>
              <w:top w:val="nil"/>
              <w:left w:val="nil"/>
              <w:bottom w:val="nil"/>
              <w:right w:val="nil"/>
            </w:tcBorders>
            <w:shd w:val="clear" w:color="auto" w:fill="auto"/>
            <w:vAlign w:val="center"/>
            <w:hideMark/>
          </w:tcPr>
          <w:p w:rsidR="0045068F" w:rsidRPr="0045068F" w:rsidRDefault="0045068F" w:rsidP="0045068F">
            <w:pPr>
              <w:widowControl/>
              <w:jc w:val="left"/>
              <w:rPr>
                <w:rFonts w:ascii="宋体" w:eastAsia="宋体" w:hAnsi="宋体" w:cs="宋体"/>
                <w:b/>
                <w:bCs/>
                <w:color w:val="000000"/>
                <w:kern w:val="0"/>
                <w:sz w:val="20"/>
                <w:szCs w:val="20"/>
              </w:rPr>
            </w:pPr>
          </w:p>
        </w:tc>
        <w:tc>
          <w:tcPr>
            <w:tcW w:w="687" w:type="pct"/>
            <w:tcBorders>
              <w:top w:val="nil"/>
              <w:left w:val="nil"/>
              <w:bottom w:val="nil"/>
              <w:right w:val="nil"/>
            </w:tcBorders>
            <w:shd w:val="clear" w:color="auto" w:fill="auto"/>
            <w:vAlign w:val="center"/>
            <w:hideMark/>
          </w:tcPr>
          <w:p w:rsidR="0045068F" w:rsidRPr="0045068F" w:rsidRDefault="0045068F" w:rsidP="0045068F">
            <w:pPr>
              <w:widowControl/>
              <w:jc w:val="center"/>
              <w:rPr>
                <w:rFonts w:ascii="Times New Roman" w:eastAsia="Times New Roman" w:hAnsi="Times New Roman" w:cs="Times New Roman"/>
                <w:kern w:val="0"/>
                <w:sz w:val="20"/>
                <w:szCs w:val="20"/>
              </w:rPr>
            </w:pPr>
          </w:p>
        </w:tc>
        <w:tc>
          <w:tcPr>
            <w:tcW w:w="574" w:type="pct"/>
            <w:tcBorders>
              <w:top w:val="nil"/>
              <w:left w:val="nil"/>
              <w:bottom w:val="nil"/>
              <w:right w:val="nil"/>
            </w:tcBorders>
            <w:shd w:val="clear" w:color="auto" w:fill="auto"/>
            <w:vAlign w:val="center"/>
            <w:hideMark/>
          </w:tcPr>
          <w:p w:rsidR="0045068F" w:rsidRPr="0045068F" w:rsidRDefault="0045068F" w:rsidP="0045068F">
            <w:pPr>
              <w:widowControl/>
              <w:jc w:val="center"/>
              <w:rPr>
                <w:rFonts w:ascii="Times New Roman" w:eastAsia="Times New Roman" w:hAnsi="Times New Roman" w:cs="Times New Roman"/>
                <w:kern w:val="0"/>
                <w:sz w:val="20"/>
                <w:szCs w:val="20"/>
              </w:rPr>
            </w:pPr>
          </w:p>
        </w:tc>
        <w:tc>
          <w:tcPr>
            <w:tcW w:w="502" w:type="pct"/>
            <w:tcBorders>
              <w:top w:val="nil"/>
              <w:left w:val="nil"/>
              <w:bottom w:val="nil"/>
              <w:right w:val="nil"/>
            </w:tcBorders>
            <w:shd w:val="clear" w:color="auto" w:fill="auto"/>
            <w:vAlign w:val="center"/>
            <w:hideMark/>
          </w:tcPr>
          <w:p w:rsidR="0045068F" w:rsidRPr="0045068F" w:rsidRDefault="0045068F" w:rsidP="0045068F">
            <w:pPr>
              <w:widowControl/>
              <w:jc w:val="center"/>
              <w:rPr>
                <w:rFonts w:ascii="Times New Roman" w:eastAsia="Times New Roman" w:hAnsi="Times New Roman" w:cs="Times New Roman"/>
                <w:kern w:val="0"/>
                <w:sz w:val="20"/>
                <w:szCs w:val="20"/>
              </w:rPr>
            </w:pPr>
          </w:p>
        </w:tc>
      </w:tr>
      <w:tr w:rsidR="0045068F" w:rsidRPr="0045068F" w:rsidTr="00F72C02">
        <w:trPr>
          <w:trHeight w:val="645"/>
        </w:trPr>
        <w:tc>
          <w:tcPr>
            <w:tcW w:w="473" w:type="pct"/>
            <w:tcBorders>
              <w:top w:val="nil"/>
              <w:left w:val="single" w:sz="4" w:space="0" w:color="auto"/>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项目名称</w:t>
            </w:r>
          </w:p>
        </w:tc>
        <w:tc>
          <w:tcPr>
            <w:tcW w:w="1927" w:type="pct"/>
            <w:gridSpan w:val="3"/>
            <w:tcBorders>
              <w:top w:val="single" w:sz="4" w:space="0" w:color="auto"/>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非寄建卡、爱心午餐、幼儿资助</w:t>
            </w:r>
          </w:p>
        </w:tc>
        <w:tc>
          <w:tcPr>
            <w:tcW w:w="838" w:type="pct"/>
            <w:tcBorders>
              <w:top w:val="single" w:sz="4" w:space="0" w:color="auto"/>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自评总分</w:t>
            </w:r>
            <w:r w:rsidRPr="0045068F">
              <w:rPr>
                <w:rFonts w:ascii="宋体" w:eastAsia="宋体" w:hAnsi="宋体" w:cs="宋体" w:hint="eastAsia"/>
                <w:color w:val="000000"/>
                <w:kern w:val="0"/>
                <w:sz w:val="20"/>
                <w:szCs w:val="20"/>
              </w:rPr>
              <w:br/>
              <w:t>（分)</w:t>
            </w:r>
          </w:p>
        </w:tc>
        <w:tc>
          <w:tcPr>
            <w:tcW w:w="1763" w:type="pct"/>
            <w:gridSpan w:val="3"/>
            <w:tcBorders>
              <w:top w:val="single" w:sz="4" w:space="0" w:color="auto"/>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100</w:t>
            </w:r>
          </w:p>
        </w:tc>
      </w:tr>
      <w:tr w:rsidR="0045068F" w:rsidRPr="0045068F" w:rsidTr="00F72C02">
        <w:trPr>
          <w:trHeight w:val="645"/>
        </w:trPr>
        <w:tc>
          <w:tcPr>
            <w:tcW w:w="473" w:type="pct"/>
            <w:tcBorders>
              <w:top w:val="nil"/>
              <w:left w:val="single" w:sz="4" w:space="0" w:color="auto"/>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业务主管部门</w:t>
            </w:r>
          </w:p>
        </w:tc>
        <w:tc>
          <w:tcPr>
            <w:tcW w:w="1927" w:type="pct"/>
            <w:gridSpan w:val="3"/>
            <w:tcBorders>
              <w:top w:val="single" w:sz="4" w:space="0" w:color="auto"/>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重庆市綦江区教育委员会</w:t>
            </w:r>
          </w:p>
        </w:tc>
        <w:tc>
          <w:tcPr>
            <w:tcW w:w="838" w:type="pct"/>
            <w:tcBorders>
              <w:top w:val="nil"/>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联系人</w:t>
            </w:r>
            <w:r w:rsidRPr="0045068F">
              <w:rPr>
                <w:rFonts w:ascii="宋体" w:eastAsia="宋体" w:hAnsi="宋体" w:cs="宋体" w:hint="eastAsia"/>
                <w:color w:val="000000"/>
                <w:kern w:val="0"/>
                <w:sz w:val="20"/>
                <w:szCs w:val="20"/>
              </w:rPr>
              <w:br/>
              <w:t>及电话</w:t>
            </w:r>
          </w:p>
        </w:tc>
        <w:tc>
          <w:tcPr>
            <w:tcW w:w="1763" w:type="pct"/>
            <w:gridSpan w:val="3"/>
            <w:tcBorders>
              <w:top w:val="single" w:sz="4" w:space="0" w:color="auto"/>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张宗友13627603800</w:t>
            </w:r>
          </w:p>
        </w:tc>
      </w:tr>
      <w:tr w:rsidR="0045068F" w:rsidRPr="0045068F" w:rsidTr="00F72C02">
        <w:trPr>
          <w:trHeight w:val="540"/>
        </w:trPr>
        <w:tc>
          <w:tcPr>
            <w:tcW w:w="473" w:type="pct"/>
            <w:vMerge w:val="restart"/>
            <w:tcBorders>
              <w:top w:val="nil"/>
              <w:left w:val="single" w:sz="4" w:space="0" w:color="auto"/>
              <w:bottom w:val="single" w:sz="4" w:space="0" w:color="000000"/>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项目资金（万元）</w:t>
            </w:r>
          </w:p>
        </w:tc>
        <w:tc>
          <w:tcPr>
            <w:tcW w:w="818" w:type="pct"/>
            <w:tcBorders>
              <w:top w:val="nil"/>
              <w:left w:val="nil"/>
              <w:bottom w:val="single" w:sz="4" w:space="0" w:color="auto"/>
              <w:right w:val="nil"/>
            </w:tcBorders>
            <w:shd w:val="clear" w:color="auto" w:fill="auto"/>
            <w:vAlign w:val="center"/>
            <w:hideMark/>
          </w:tcPr>
          <w:p w:rsidR="0045068F" w:rsidRPr="0045068F" w:rsidRDefault="0045068F" w:rsidP="0045068F">
            <w:pPr>
              <w:widowControl/>
              <w:jc w:val="left"/>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 xml:space="preserve">　</w:t>
            </w:r>
          </w:p>
        </w:tc>
        <w:tc>
          <w:tcPr>
            <w:tcW w:w="1109" w:type="pct"/>
            <w:gridSpan w:val="2"/>
            <w:tcBorders>
              <w:top w:val="single" w:sz="4" w:space="0" w:color="auto"/>
              <w:left w:val="single" w:sz="4" w:space="0" w:color="auto"/>
              <w:bottom w:val="single" w:sz="4" w:space="0" w:color="auto"/>
              <w:right w:val="nil"/>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全年预算数（A）</w:t>
            </w:r>
          </w:p>
        </w:tc>
        <w:tc>
          <w:tcPr>
            <w:tcW w:w="838" w:type="pct"/>
            <w:tcBorders>
              <w:top w:val="nil"/>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全年执行数（B）</w:t>
            </w:r>
          </w:p>
        </w:tc>
        <w:tc>
          <w:tcPr>
            <w:tcW w:w="687" w:type="pct"/>
            <w:tcBorders>
              <w:top w:val="nil"/>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执行率%（B/A）</w:t>
            </w:r>
          </w:p>
        </w:tc>
        <w:tc>
          <w:tcPr>
            <w:tcW w:w="1076" w:type="pct"/>
            <w:gridSpan w:val="2"/>
            <w:tcBorders>
              <w:top w:val="single" w:sz="4" w:space="0" w:color="auto"/>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执行率得分（分）</w:t>
            </w:r>
          </w:p>
        </w:tc>
      </w:tr>
      <w:tr w:rsidR="0045068F" w:rsidRPr="0045068F" w:rsidTr="00F72C02">
        <w:trPr>
          <w:trHeight w:val="360"/>
        </w:trPr>
        <w:tc>
          <w:tcPr>
            <w:tcW w:w="473" w:type="pct"/>
            <w:vMerge/>
            <w:tcBorders>
              <w:top w:val="nil"/>
              <w:left w:val="single" w:sz="4" w:space="0" w:color="auto"/>
              <w:bottom w:val="single" w:sz="4" w:space="0" w:color="000000"/>
              <w:right w:val="single" w:sz="4" w:space="0" w:color="auto"/>
            </w:tcBorders>
            <w:vAlign w:val="center"/>
            <w:hideMark/>
          </w:tcPr>
          <w:p w:rsidR="0045068F" w:rsidRPr="0045068F" w:rsidRDefault="0045068F" w:rsidP="0045068F">
            <w:pPr>
              <w:widowControl/>
              <w:jc w:val="left"/>
              <w:rPr>
                <w:rFonts w:ascii="宋体" w:eastAsia="宋体" w:hAnsi="宋体" w:cs="宋体"/>
                <w:color w:val="000000"/>
                <w:kern w:val="0"/>
                <w:sz w:val="20"/>
                <w:szCs w:val="20"/>
              </w:rPr>
            </w:pPr>
          </w:p>
        </w:tc>
        <w:tc>
          <w:tcPr>
            <w:tcW w:w="818" w:type="pct"/>
            <w:tcBorders>
              <w:top w:val="nil"/>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left"/>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年度资金总额：</w:t>
            </w:r>
          </w:p>
        </w:tc>
        <w:tc>
          <w:tcPr>
            <w:tcW w:w="1109" w:type="pct"/>
            <w:gridSpan w:val="2"/>
            <w:tcBorders>
              <w:top w:val="single" w:sz="4" w:space="0" w:color="auto"/>
              <w:left w:val="nil"/>
              <w:bottom w:val="single" w:sz="4" w:space="0" w:color="auto"/>
              <w:right w:val="nil"/>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10.4988</w:t>
            </w:r>
          </w:p>
        </w:tc>
        <w:tc>
          <w:tcPr>
            <w:tcW w:w="838" w:type="pct"/>
            <w:tcBorders>
              <w:top w:val="nil"/>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10.4988</w:t>
            </w:r>
          </w:p>
        </w:tc>
        <w:tc>
          <w:tcPr>
            <w:tcW w:w="687" w:type="pct"/>
            <w:tcBorders>
              <w:top w:val="nil"/>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100</w:t>
            </w:r>
          </w:p>
        </w:tc>
        <w:tc>
          <w:tcPr>
            <w:tcW w:w="1076" w:type="pct"/>
            <w:gridSpan w:val="2"/>
            <w:tcBorders>
              <w:top w:val="single" w:sz="4" w:space="0" w:color="auto"/>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10</w:t>
            </w:r>
          </w:p>
        </w:tc>
      </w:tr>
      <w:tr w:rsidR="0045068F" w:rsidRPr="0045068F" w:rsidTr="00F72C02">
        <w:trPr>
          <w:trHeight w:val="360"/>
        </w:trPr>
        <w:tc>
          <w:tcPr>
            <w:tcW w:w="473" w:type="pct"/>
            <w:vMerge/>
            <w:tcBorders>
              <w:top w:val="nil"/>
              <w:left w:val="single" w:sz="4" w:space="0" w:color="auto"/>
              <w:bottom w:val="single" w:sz="4" w:space="0" w:color="000000"/>
              <w:right w:val="single" w:sz="4" w:space="0" w:color="auto"/>
            </w:tcBorders>
            <w:vAlign w:val="center"/>
            <w:hideMark/>
          </w:tcPr>
          <w:p w:rsidR="0045068F" w:rsidRPr="0045068F" w:rsidRDefault="0045068F" w:rsidP="0045068F">
            <w:pPr>
              <w:widowControl/>
              <w:jc w:val="left"/>
              <w:rPr>
                <w:rFonts w:ascii="宋体" w:eastAsia="宋体" w:hAnsi="宋体" w:cs="宋体"/>
                <w:color w:val="000000"/>
                <w:kern w:val="0"/>
                <w:sz w:val="20"/>
                <w:szCs w:val="20"/>
              </w:rPr>
            </w:pPr>
          </w:p>
        </w:tc>
        <w:tc>
          <w:tcPr>
            <w:tcW w:w="818" w:type="pct"/>
            <w:tcBorders>
              <w:top w:val="nil"/>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其中：中央补助</w:t>
            </w:r>
          </w:p>
        </w:tc>
        <w:tc>
          <w:tcPr>
            <w:tcW w:w="1109" w:type="pct"/>
            <w:gridSpan w:val="2"/>
            <w:tcBorders>
              <w:top w:val="single" w:sz="4" w:space="0" w:color="auto"/>
              <w:left w:val="nil"/>
              <w:bottom w:val="single" w:sz="4" w:space="0" w:color="auto"/>
              <w:right w:val="nil"/>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3.6112</w:t>
            </w:r>
          </w:p>
        </w:tc>
        <w:tc>
          <w:tcPr>
            <w:tcW w:w="838" w:type="pct"/>
            <w:tcBorders>
              <w:top w:val="nil"/>
              <w:left w:val="nil"/>
              <w:bottom w:val="single" w:sz="4" w:space="0" w:color="auto"/>
              <w:right w:val="nil"/>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3.6112</w:t>
            </w:r>
          </w:p>
        </w:tc>
        <w:tc>
          <w:tcPr>
            <w:tcW w:w="687" w:type="pct"/>
            <w:tcBorders>
              <w:top w:val="nil"/>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100</w:t>
            </w:r>
          </w:p>
        </w:tc>
        <w:tc>
          <w:tcPr>
            <w:tcW w:w="1076" w:type="pct"/>
            <w:gridSpan w:val="2"/>
            <w:tcBorders>
              <w:top w:val="single" w:sz="4" w:space="0" w:color="auto"/>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w:t>
            </w:r>
          </w:p>
        </w:tc>
      </w:tr>
      <w:tr w:rsidR="0045068F" w:rsidRPr="0045068F" w:rsidTr="00F72C02">
        <w:trPr>
          <w:trHeight w:val="375"/>
        </w:trPr>
        <w:tc>
          <w:tcPr>
            <w:tcW w:w="473" w:type="pct"/>
            <w:vMerge/>
            <w:tcBorders>
              <w:top w:val="nil"/>
              <w:left w:val="single" w:sz="4" w:space="0" w:color="auto"/>
              <w:bottom w:val="single" w:sz="4" w:space="0" w:color="000000"/>
              <w:right w:val="single" w:sz="4" w:space="0" w:color="auto"/>
            </w:tcBorders>
            <w:vAlign w:val="center"/>
            <w:hideMark/>
          </w:tcPr>
          <w:p w:rsidR="0045068F" w:rsidRPr="0045068F" w:rsidRDefault="0045068F" w:rsidP="0045068F">
            <w:pPr>
              <w:widowControl/>
              <w:jc w:val="left"/>
              <w:rPr>
                <w:rFonts w:ascii="宋体" w:eastAsia="宋体" w:hAnsi="宋体" w:cs="宋体"/>
                <w:color w:val="000000"/>
                <w:kern w:val="0"/>
                <w:sz w:val="20"/>
                <w:szCs w:val="20"/>
              </w:rPr>
            </w:pPr>
          </w:p>
        </w:tc>
        <w:tc>
          <w:tcPr>
            <w:tcW w:w="818" w:type="pct"/>
            <w:tcBorders>
              <w:top w:val="nil"/>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 xml:space="preserve">     市级补助</w:t>
            </w:r>
          </w:p>
        </w:tc>
        <w:tc>
          <w:tcPr>
            <w:tcW w:w="1109" w:type="pct"/>
            <w:gridSpan w:val="2"/>
            <w:tcBorders>
              <w:top w:val="single" w:sz="4" w:space="0" w:color="auto"/>
              <w:left w:val="nil"/>
              <w:bottom w:val="single" w:sz="4" w:space="0" w:color="auto"/>
              <w:right w:val="nil"/>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1.05</w:t>
            </w:r>
          </w:p>
        </w:tc>
        <w:tc>
          <w:tcPr>
            <w:tcW w:w="838" w:type="pct"/>
            <w:tcBorders>
              <w:top w:val="nil"/>
              <w:left w:val="nil"/>
              <w:bottom w:val="single" w:sz="4" w:space="0" w:color="auto"/>
              <w:right w:val="nil"/>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1.05</w:t>
            </w:r>
          </w:p>
        </w:tc>
        <w:tc>
          <w:tcPr>
            <w:tcW w:w="687" w:type="pct"/>
            <w:tcBorders>
              <w:top w:val="nil"/>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100</w:t>
            </w:r>
          </w:p>
        </w:tc>
        <w:tc>
          <w:tcPr>
            <w:tcW w:w="1076" w:type="pct"/>
            <w:gridSpan w:val="2"/>
            <w:tcBorders>
              <w:top w:val="single" w:sz="4" w:space="0" w:color="auto"/>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w:t>
            </w:r>
          </w:p>
        </w:tc>
      </w:tr>
      <w:tr w:rsidR="0045068F" w:rsidRPr="0045068F" w:rsidTr="00F72C02">
        <w:trPr>
          <w:trHeight w:val="420"/>
        </w:trPr>
        <w:tc>
          <w:tcPr>
            <w:tcW w:w="473" w:type="pct"/>
            <w:vMerge/>
            <w:tcBorders>
              <w:top w:val="nil"/>
              <w:left w:val="single" w:sz="4" w:space="0" w:color="auto"/>
              <w:bottom w:val="single" w:sz="4" w:space="0" w:color="000000"/>
              <w:right w:val="single" w:sz="4" w:space="0" w:color="auto"/>
            </w:tcBorders>
            <w:vAlign w:val="center"/>
            <w:hideMark/>
          </w:tcPr>
          <w:p w:rsidR="0045068F" w:rsidRPr="0045068F" w:rsidRDefault="0045068F" w:rsidP="0045068F">
            <w:pPr>
              <w:widowControl/>
              <w:jc w:val="left"/>
              <w:rPr>
                <w:rFonts w:ascii="宋体" w:eastAsia="宋体" w:hAnsi="宋体" w:cs="宋体"/>
                <w:color w:val="000000"/>
                <w:kern w:val="0"/>
                <w:sz w:val="20"/>
                <w:szCs w:val="20"/>
              </w:rPr>
            </w:pPr>
          </w:p>
        </w:tc>
        <w:tc>
          <w:tcPr>
            <w:tcW w:w="818" w:type="pct"/>
            <w:tcBorders>
              <w:top w:val="nil"/>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 xml:space="preserve">     区级资金</w:t>
            </w:r>
          </w:p>
        </w:tc>
        <w:tc>
          <w:tcPr>
            <w:tcW w:w="1109" w:type="pct"/>
            <w:gridSpan w:val="2"/>
            <w:tcBorders>
              <w:top w:val="single" w:sz="4" w:space="0" w:color="auto"/>
              <w:left w:val="nil"/>
              <w:bottom w:val="single" w:sz="4" w:space="0" w:color="auto"/>
              <w:right w:val="nil"/>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5.8376</w:t>
            </w:r>
          </w:p>
        </w:tc>
        <w:tc>
          <w:tcPr>
            <w:tcW w:w="838" w:type="pct"/>
            <w:tcBorders>
              <w:top w:val="nil"/>
              <w:left w:val="nil"/>
              <w:bottom w:val="single" w:sz="4" w:space="0" w:color="auto"/>
              <w:right w:val="nil"/>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5.8376</w:t>
            </w:r>
          </w:p>
        </w:tc>
        <w:tc>
          <w:tcPr>
            <w:tcW w:w="687" w:type="pct"/>
            <w:tcBorders>
              <w:top w:val="nil"/>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100</w:t>
            </w:r>
          </w:p>
        </w:tc>
        <w:tc>
          <w:tcPr>
            <w:tcW w:w="1076" w:type="pct"/>
            <w:gridSpan w:val="2"/>
            <w:tcBorders>
              <w:top w:val="single" w:sz="4" w:space="0" w:color="auto"/>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w:t>
            </w:r>
          </w:p>
        </w:tc>
      </w:tr>
      <w:tr w:rsidR="0045068F" w:rsidRPr="0045068F" w:rsidTr="00F72C02">
        <w:trPr>
          <w:trHeight w:val="330"/>
        </w:trPr>
        <w:tc>
          <w:tcPr>
            <w:tcW w:w="473" w:type="pct"/>
            <w:vMerge/>
            <w:tcBorders>
              <w:top w:val="nil"/>
              <w:left w:val="single" w:sz="4" w:space="0" w:color="auto"/>
              <w:bottom w:val="single" w:sz="4" w:space="0" w:color="000000"/>
              <w:right w:val="single" w:sz="4" w:space="0" w:color="auto"/>
            </w:tcBorders>
            <w:vAlign w:val="center"/>
            <w:hideMark/>
          </w:tcPr>
          <w:p w:rsidR="0045068F" w:rsidRPr="0045068F" w:rsidRDefault="0045068F" w:rsidP="0045068F">
            <w:pPr>
              <w:widowControl/>
              <w:jc w:val="left"/>
              <w:rPr>
                <w:rFonts w:ascii="宋体" w:eastAsia="宋体" w:hAnsi="宋体" w:cs="宋体"/>
                <w:color w:val="000000"/>
                <w:kern w:val="0"/>
                <w:sz w:val="20"/>
                <w:szCs w:val="20"/>
              </w:rPr>
            </w:pPr>
          </w:p>
        </w:tc>
        <w:tc>
          <w:tcPr>
            <w:tcW w:w="818" w:type="pct"/>
            <w:tcBorders>
              <w:top w:val="nil"/>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 xml:space="preserve">     其他资金</w:t>
            </w:r>
          </w:p>
        </w:tc>
        <w:tc>
          <w:tcPr>
            <w:tcW w:w="1109" w:type="pct"/>
            <w:gridSpan w:val="2"/>
            <w:tcBorders>
              <w:top w:val="single" w:sz="4" w:space="0" w:color="auto"/>
              <w:left w:val="nil"/>
              <w:bottom w:val="single" w:sz="4" w:space="0" w:color="auto"/>
              <w:right w:val="nil"/>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 xml:space="preserve">　</w:t>
            </w:r>
          </w:p>
        </w:tc>
        <w:tc>
          <w:tcPr>
            <w:tcW w:w="838" w:type="pct"/>
            <w:tcBorders>
              <w:top w:val="nil"/>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 xml:space="preserve">　</w:t>
            </w:r>
          </w:p>
        </w:tc>
        <w:tc>
          <w:tcPr>
            <w:tcW w:w="687" w:type="pct"/>
            <w:tcBorders>
              <w:top w:val="nil"/>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 xml:space="preserve">　</w:t>
            </w:r>
          </w:p>
        </w:tc>
        <w:tc>
          <w:tcPr>
            <w:tcW w:w="1076" w:type="pct"/>
            <w:gridSpan w:val="2"/>
            <w:tcBorders>
              <w:top w:val="single" w:sz="4" w:space="0" w:color="auto"/>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w:t>
            </w:r>
          </w:p>
        </w:tc>
      </w:tr>
      <w:tr w:rsidR="0045068F" w:rsidRPr="0045068F" w:rsidTr="00F72C02">
        <w:trPr>
          <w:trHeight w:val="510"/>
        </w:trPr>
        <w:tc>
          <w:tcPr>
            <w:tcW w:w="473" w:type="pct"/>
            <w:vMerge w:val="restart"/>
            <w:tcBorders>
              <w:top w:val="nil"/>
              <w:left w:val="single" w:sz="4" w:space="0" w:color="auto"/>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年度总体目标</w:t>
            </w:r>
          </w:p>
        </w:tc>
        <w:tc>
          <w:tcPr>
            <w:tcW w:w="1927" w:type="pct"/>
            <w:gridSpan w:val="3"/>
            <w:tcBorders>
              <w:top w:val="single" w:sz="4" w:space="0" w:color="auto"/>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年初设定目标</w:t>
            </w:r>
          </w:p>
        </w:tc>
        <w:tc>
          <w:tcPr>
            <w:tcW w:w="2601" w:type="pct"/>
            <w:gridSpan w:val="4"/>
            <w:tcBorders>
              <w:top w:val="single" w:sz="4" w:space="0" w:color="auto"/>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全年目标实际完成情况</w:t>
            </w:r>
          </w:p>
        </w:tc>
      </w:tr>
      <w:tr w:rsidR="0045068F" w:rsidRPr="0045068F" w:rsidTr="00F72C02">
        <w:trPr>
          <w:trHeight w:val="1485"/>
        </w:trPr>
        <w:tc>
          <w:tcPr>
            <w:tcW w:w="473" w:type="pct"/>
            <w:vMerge/>
            <w:tcBorders>
              <w:top w:val="nil"/>
              <w:left w:val="single" w:sz="4" w:space="0" w:color="auto"/>
              <w:bottom w:val="single" w:sz="4" w:space="0" w:color="auto"/>
              <w:right w:val="single" w:sz="4" w:space="0" w:color="auto"/>
            </w:tcBorders>
            <w:vAlign w:val="center"/>
            <w:hideMark/>
          </w:tcPr>
          <w:p w:rsidR="0045068F" w:rsidRPr="0045068F" w:rsidRDefault="0045068F" w:rsidP="0045068F">
            <w:pPr>
              <w:widowControl/>
              <w:jc w:val="left"/>
              <w:rPr>
                <w:rFonts w:ascii="宋体" w:eastAsia="宋体" w:hAnsi="宋体" w:cs="宋体"/>
                <w:color w:val="000000"/>
                <w:kern w:val="0"/>
                <w:sz w:val="20"/>
                <w:szCs w:val="20"/>
              </w:rPr>
            </w:pPr>
          </w:p>
        </w:tc>
        <w:tc>
          <w:tcPr>
            <w:tcW w:w="1927" w:type="pct"/>
            <w:gridSpan w:val="3"/>
            <w:tcBorders>
              <w:top w:val="single" w:sz="4" w:space="0" w:color="auto"/>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准备解决学校18名幼儿学生的保教及午餐费用，每人每年2160元，解决小学生81名午餐费用。促进教育公平和社会和谐，保证贫困学生不能因贫失学。</w:t>
            </w:r>
          </w:p>
        </w:tc>
        <w:tc>
          <w:tcPr>
            <w:tcW w:w="2601" w:type="pct"/>
            <w:gridSpan w:val="4"/>
            <w:tcBorders>
              <w:top w:val="single" w:sz="4" w:space="0" w:color="auto"/>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解决学校18名幼儿学生的保教及午餐费用，每人每年2160元，解决了小学生81名午餐费用。促进教育公平和社会和谐，保证贫困学生不能因贫失学。</w:t>
            </w:r>
          </w:p>
        </w:tc>
      </w:tr>
      <w:tr w:rsidR="0045068F" w:rsidRPr="0045068F" w:rsidTr="00F72C02">
        <w:trPr>
          <w:trHeight w:val="645"/>
        </w:trPr>
        <w:tc>
          <w:tcPr>
            <w:tcW w:w="473" w:type="pct"/>
            <w:vMerge w:val="restart"/>
            <w:tcBorders>
              <w:top w:val="nil"/>
              <w:left w:val="single" w:sz="4" w:space="0" w:color="auto"/>
              <w:bottom w:val="single" w:sz="4" w:space="0" w:color="auto"/>
              <w:right w:val="single" w:sz="4" w:space="0" w:color="auto"/>
            </w:tcBorders>
            <w:shd w:val="clear" w:color="auto" w:fill="auto"/>
            <w:textDirection w:val="tbRlV"/>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绩效指标</w:t>
            </w:r>
          </w:p>
        </w:tc>
        <w:tc>
          <w:tcPr>
            <w:tcW w:w="818" w:type="pct"/>
            <w:tcBorders>
              <w:top w:val="nil"/>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指标名称</w:t>
            </w:r>
            <w:r w:rsidRPr="0045068F">
              <w:rPr>
                <w:rFonts w:ascii="宋体" w:eastAsia="宋体" w:hAnsi="宋体" w:cs="宋体" w:hint="eastAsia"/>
                <w:color w:val="000000"/>
                <w:kern w:val="0"/>
                <w:sz w:val="20"/>
                <w:szCs w:val="20"/>
              </w:rPr>
              <w:br/>
              <w:t>（三级指标）</w:t>
            </w:r>
          </w:p>
        </w:tc>
        <w:tc>
          <w:tcPr>
            <w:tcW w:w="596" w:type="pct"/>
            <w:tcBorders>
              <w:top w:val="nil"/>
              <w:left w:val="nil"/>
              <w:bottom w:val="single" w:sz="4" w:space="0" w:color="auto"/>
              <w:right w:val="single" w:sz="4" w:space="0" w:color="auto"/>
            </w:tcBorders>
            <w:shd w:val="clear" w:color="auto" w:fill="auto"/>
            <w:noWrap/>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计量单位</w:t>
            </w:r>
          </w:p>
        </w:tc>
        <w:tc>
          <w:tcPr>
            <w:tcW w:w="513" w:type="pct"/>
            <w:tcBorders>
              <w:top w:val="nil"/>
              <w:left w:val="nil"/>
              <w:bottom w:val="single" w:sz="4" w:space="0" w:color="auto"/>
              <w:right w:val="nil"/>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指标权重</w:t>
            </w:r>
          </w:p>
        </w:tc>
        <w:tc>
          <w:tcPr>
            <w:tcW w:w="838" w:type="pct"/>
            <w:tcBorders>
              <w:top w:val="nil"/>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指标值</w:t>
            </w:r>
          </w:p>
        </w:tc>
        <w:tc>
          <w:tcPr>
            <w:tcW w:w="687" w:type="pct"/>
            <w:tcBorders>
              <w:top w:val="nil"/>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全年完成值</w:t>
            </w:r>
          </w:p>
        </w:tc>
        <w:tc>
          <w:tcPr>
            <w:tcW w:w="574" w:type="pct"/>
            <w:tcBorders>
              <w:top w:val="nil"/>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得分系数（%）</w:t>
            </w:r>
          </w:p>
        </w:tc>
        <w:tc>
          <w:tcPr>
            <w:tcW w:w="502" w:type="pct"/>
            <w:tcBorders>
              <w:top w:val="nil"/>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指标得分</w:t>
            </w:r>
            <w:r w:rsidRPr="0045068F">
              <w:rPr>
                <w:rFonts w:ascii="宋体" w:eastAsia="宋体" w:hAnsi="宋体" w:cs="宋体" w:hint="eastAsia"/>
                <w:color w:val="000000"/>
                <w:kern w:val="0"/>
                <w:sz w:val="20"/>
                <w:szCs w:val="20"/>
              </w:rPr>
              <w:br/>
              <w:t>（分)</w:t>
            </w:r>
          </w:p>
        </w:tc>
      </w:tr>
      <w:tr w:rsidR="0045068F" w:rsidRPr="0045068F" w:rsidTr="00F72C02">
        <w:trPr>
          <w:trHeight w:val="555"/>
        </w:trPr>
        <w:tc>
          <w:tcPr>
            <w:tcW w:w="473" w:type="pct"/>
            <w:vMerge/>
            <w:tcBorders>
              <w:top w:val="nil"/>
              <w:left w:val="single" w:sz="4" w:space="0" w:color="auto"/>
              <w:bottom w:val="single" w:sz="4" w:space="0" w:color="auto"/>
              <w:right w:val="single" w:sz="4" w:space="0" w:color="auto"/>
            </w:tcBorders>
            <w:vAlign w:val="center"/>
            <w:hideMark/>
          </w:tcPr>
          <w:p w:rsidR="0045068F" w:rsidRPr="0045068F" w:rsidRDefault="0045068F" w:rsidP="0045068F">
            <w:pPr>
              <w:widowControl/>
              <w:jc w:val="left"/>
              <w:rPr>
                <w:rFonts w:ascii="宋体" w:eastAsia="宋体" w:hAnsi="宋体" w:cs="宋体"/>
                <w:color w:val="000000"/>
                <w:kern w:val="0"/>
                <w:sz w:val="20"/>
                <w:szCs w:val="20"/>
              </w:rPr>
            </w:pPr>
          </w:p>
        </w:tc>
        <w:tc>
          <w:tcPr>
            <w:tcW w:w="818" w:type="pct"/>
            <w:tcBorders>
              <w:top w:val="nil"/>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资助人次</w:t>
            </w:r>
          </w:p>
        </w:tc>
        <w:tc>
          <w:tcPr>
            <w:tcW w:w="596" w:type="pct"/>
            <w:tcBorders>
              <w:top w:val="nil"/>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人次</w:t>
            </w:r>
          </w:p>
        </w:tc>
        <w:tc>
          <w:tcPr>
            <w:tcW w:w="513" w:type="pct"/>
            <w:tcBorders>
              <w:top w:val="nil"/>
              <w:left w:val="nil"/>
              <w:bottom w:val="single" w:sz="4" w:space="0" w:color="auto"/>
              <w:right w:val="nil"/>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10</w:t>
            </w:r>
          </w:p>
        </w:tc>
        <w:tc>
          <w:tcPr>
            <w:tcW w:w="838" w:type="pct"/>
            <w:tcBorders>
              <w:top w:val="nil"/>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99</w:t>
            </w:r>
          </w:p>
        </w:tc>
        <w:tc>
          <w:tcPr>
            <w:tcW w:w="687" w:type="pct"/>
            <w:tcBorders>
              <w:top w:val="nil"/>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99</w:t>
            </w:r>
          </w:p>
        </w:tc>
        <w:tc>
          <w:tcPr>
            <w:tcW w:w="574" w:type="pct"/>
            <w:tcBorders>
              <w:top w:val="nil"/>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100%</w:t>
            </w:r>
          </w:p>
        </w:tc>
        <w:tc>
          <w:tcPr>
            <w:tcW w:w="502" w:type="pct"/>
            <w:tcBorders>
              <w:top w:val="nil"/>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10</w:t>
            </w:r>
          </w:p>
        </w:tc>
      </w:tr>
      <w:tr w:rsidR="0045068F" w:rsidRPr="0045068F" w:rsidTr="00F72C02">
        <w:trPr>
          <w:trHeight w:val="555"/>
        </w:trPr>
        <w:tc>
          <w:tcPr>
            <w:tcW w:w="473" w:type="pct"/>
            <w:vMerge/>
            <w:tcBorders>
              <w:top w:val="nil"/>
              <w:left w:val="single" w:sz="4" w:space="0" w:color="auto"/>
              <w:bottom w:val="single" w:sz="4" w:space="0" w:color="auto"/>
              <w:right w:val="single" w:sz="4" w:space="0" w:color="auto"/>
            </w:tcBorders>
            <w:vAlign w:val="center"/>
            <w:hideMark/>
          </w:tcPr>
          <w:p w:rsidR="0045068F" w:rsidRPr="0045068F" w:rsidRDefault="0045068F" w:rsidP="0045068F">
            <w:pPr>
              <w:widowControl/>
              <w:jc w:val="left"/>
              <w:rPr>
                <w:rFonts w:ascii="宋体" w:eastAsia="宋体" w:hAnsi="宋体" w:cs="宋体"/>
                <w:color w:val="000000"/>
                <w:kern w:val="0"/>
                <w:sz w:val="20"/>
                <w:szCs w:val="20"/>
              </w:rPr>
            </w:pPr>
          </w:p>
        </w:tc>
        <w:tc>
          <w:tcPr>
            <w:tcW w:w="818" w:type="pct"/>
            <w:tcBorders>
              <w:top w:val="nil"/>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补助标准</w:t>
            </w:r>
          </w:p>
        </w:tc>
        <w:tc>
          <w:tcPr>
            <w:tcW w:w="596" w:type="pct"/>
            <w:tcBorders>
              <w:top w:val="nil"/>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元/月（天）</w:t>
            </w:r>
          </w:p>
        </w:tc>
        <w:tc>
          <w:tcPr>
            <w:tcW w:w="513" w:type="pct"/>
            <w:tcBorders>
              <w:top w:val="nil"/>
              <w:left w:val="nil"/>
              <w:bottom w:val="single" w:sz="4" w:space="0" w:color="auto"/>
              <w:right w:val="nil"/>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10</w:t>
            </w:r>
          </w:p>
        </w:tc>
        <w:tc>
          <w:tcPr>
            <w:tcW w:w="838" w:type="pct"/>
            <w:tcBorders>
              <w:top w:val="nil"/>
              <w:left w:val="nil"/>
              <w:bottom w:val="single" w:sz="4" w:space="0" w:color="auto"/>
              <w:right w:val="single" w:sz="4" w:space="0" w:color="auto"/>
            </w:tcBorders>
            <w:shd w:val="clear" w:color="auto" w:fill="auto"/>
            <w:noWrap/>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100</w:t>
            </w:r>
          </w:p>
        </w:tc>
        <w:tc>
          <w:tcPr>
            <w:tcW w:w="687" w:type="pct"/>
            <w:tcBorders>
              <w:top w:val="nil"/>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100</w:t>
            </w:r>
          </w:p>
        </w:tc>
        <w:tc>
          <w:tcPr>
            <w:tcW w:w="574" w:type="pct"/>
            <w:tcBorders>
              <w:top w:val="nil"/>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100%</w:t>
            </w:r>
          </w:p>
        </w:tc>
        <w:tc>
          <w:tcPr>
            <w:tcW w:w="502" w:type="pct"/>
            <w:tcBorders>
              <w:top w:val="nil"/>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10</w:t>
            </w:r>
          </w:p>
        </w:tc>
      </w:tr>
      <w:tr w:rsidR="0045068F" w:rsidRPr="0045068F" w:rsidTr="00F72C02">
        <w:trPr>
          <w:trHeight w:val="555"/>
        </w:trPr>
        <w:tc>
          <w:tcPr>
            <w:tcW w:w="473" w:type="pct"/>
            <w:vMerge/>
            <w:tcBorders>
              <w:top w:val="nil"/>
              <w:left w:val="single" w:sz="4" w:space="0" w:color="auto"/>
              <w:bottom w:val="single" w:sz="4" w:space="0" w:color="auto"/>
              <w:right w:val="single" w:sz="4" w:space="0" w:color="auto"/>
            </w:tcBorders>
            <w:vAlign w:val="center"/>
            <w:hideMark/>
          </w:tcPr>
          <w:p w:rsidR="0045068F" w:rsidRPr="0045068F" w:rsidRDefault="0045068F" w:rsidP="0045068F">
            <w:pPr>
              <w:widowControl/>
              <w:jc w:val="left"/>
              <w:rPr>
                <w:rFonts w:ascii="宋体" w:eastAsia="宋体" w:hAnsi="宋体" w:cs="宋体"/>
                <w:color w:val="000000"/>
                <w:kern w:val="0"/>
                <w:sz w:val="20"/>
                <w:szCs w:val="20"/>
              </w:rPr>
            </w:pPr>
          </w:p>
        </w:tc>
        <w:tc>
          <w:tcPr>
            <w:tcW w:w="818" w:type="pct"/>
            <w:tcBorders>
              <w:top w:val="nil"/>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资助发放精准度</w:t>
            </w:r>
          </w:p>
        </w:tc>
        <w:tc>
          <w:tcPr>
            <w:tcW w:w="596" w:type="pct"/>
            <w:tcBorders>
              <w:top w:val="nil"/>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w:t>
            </w:r>
          </w:p>
        </w:tc>
        <w:tc>
          <w:tcPr>
            <w:tcW w:w="513" w:type="pct"/>
            <w:tcBorders>
              <w:top w:val="nil"/>
              <w:left w:val="nil"/>
              <w:bottom w:val="single" w:sz="4" w:space="0" w:color="auto"/>
              <w:right w:val="nil"/>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30</w:t>
            </w:r>
          </w:p>
        </w:tc>
        <w:tc>
          <w:tcPr>
            <w:tcW w:w="838" w:type="pct"/>
            <w:tcBorders>
              <w:top w:val="nil"/>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100</w:t>
            </w:r>
          </w:p>
        </w:tc>
        <w:tc>
          <w:tcPr>
            <w:tcW w:w="687" w:type="pct"/>
            <w:tcBorders>
              <w:top w:val="nil"/>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100</w:t>
            </w:r>
          </w:p>
        </w:tc>
        <w:tc>
          <w:tcPr>
            <w:tcW w:w="574" w:type="pct"/>
            <w:tcBorders>
              <w:top w:val="nil"/>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100%</w:t>
            </w:r>
          </w:p>
        </w:tc>
        <w:tc>
          <w:tcPr>
            <w:tcW w:w="502" w:type="pct"/>
            <w:tcBorders>
              <w:top w:val="nil"/>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30</w:t>
            </w:r>
          </w:p>
        </w:tc>
      </w:tr>
      <w:tr w:rsidR="0045068F" w:rsidRPr="0045068F" w:rsidTr="00F72C02">
        <w:trPr>
          <w:trHeight w:val="555"/>
        </w:trPr>
        <w:tc>
          <w:tcPr>
            <w:tcW w:w="473" w:type="pct"/>
            <w:vMerge/>
            <w:tcBorders>
              <w:top w:val="nil"/>
              <w:left w:val="single" w:sz="4" w:space="0" w:color="auto"/>
              <w:bottom w:val="single" w:sz="4" w:space="0" w:color="auto"/>
              <w:right w:val="single" w:sz="4" w:space="0" w:color="auto"/>
            </w:tcBorders>
            <w:vAlign w:val="center"/>
            <w:hideMark/>
          </w:tcPr>
          <w:p w:rsidR="0045068F" w:rsidRPr="0045068F" w:rsidRDefault="0045068F" w:rsidP="0045068F">
            <w:pPr>
              <w:widowControl/>
              <w:jc w:val="left"/>
              <w:rPr>
                <w:rFonts w:ascii="宋体" w:eastAsia="宋体" w:hAnsi="宋体" w:cs="宋体"/>
                <w:color w:val="000000"/>
                <w:kern w:val="0"/>
                <w:sz w:val="20"/>
                <w:szCs w:val="20"/>
              </w:rPr>
            </w:pPr>
          </w:p>
        </w:tc>
        <w:tc>
          <w:tcPr>
            <w:tcW w:w="818" w:type="pct"/>
            <w:tcBorders>
              <w:top w:val="nil"/>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资金到位准时度</w:t>
            </w:r>
          </w:p>
        </w:tc>
        <w:tc>
          <w:tcPr>
            <w:tcW w:w="596" w:type="pct"/>
            <w:tcBorders>
              <w:top w:val="nil"/>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w:t>
            </w:r>
          </w:p>
        </w:tc>
        <w:tc>
          <w:tcPr>
            <w:tcW w:w="513" w:type="pct"/>
            <w:tcBorders>
              <w:top w:val="nil"/>
              <w:left w:val="nil"/>
              <w:bottom w:val="single" w:sz="4" w:space="0" w:color="auto"/>
              <w:right w:val="nil"/>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20</w:t>
            </w:r>
          </w:p>
        </w:tc>
        <w:tc>
          <w:tcPr>
            <w:tcW w:w="838" w:type="pct"/>
            <w:tcBorders>
              <w:top w:val="nil"/>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100</w:t>
            </w:r>
          </w:p>
        </w:tc>
        <w:tc>
          <w:tcPr>
            <w:tcW w:w="687" w:type="pct"/>
            <w:tcBorders>
              <w:top w:val="nil"/>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100</w:t>
            </w:r>
          </w:p>
        </w:tc>
        <w:tc>
          <w:tcPr>
            <w:tcW w:w="574" w:type="pct"/>
            <w:tcBorders>
              <w:top w:val="nil"/>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100%</w:t>
            </w:r>
          </w:p>
        </w:tc>
        <w:tc>
          <w:tcPr>
            <w:tcW w:w="502" w:type="pct"/>
            <w:tcBorders>
              <w:top w:val="nil"/>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20</w:t>
            </w:r>
          </w:p>
        </w:tc>
      </w:tr>
      <w:tr w:rsidR="0045068F" w:rsidRPr="0045068F" w:rsidTr="00F72C02">
        <w:trPr>
          <w:trHeight w:val="555"/>
        </w:trPr>
        <w:tc>
          <w:tcPr>
            <w:tcW w:w="473" w:type="pct"/>
            <w:vMerge/>
            <w:tcBorders>
              <w:top w:val="nil"/>
              <w:left w:val="single" w:sz="4" w:space="0" w:color="auto"/>
              <w:bottom w:val="single" w:sz="4" w:space="0" w:color="auto"/>
              <w:right w:val="single" w:sz="4" w:space="0" w:color="auto"/>
            </w:tcBorders>
            <w:vAlign w:val="center"/>
            <w:hideMark/>
          </w:tcPr>
          <w:p w:rsidR="0045068F" w:rsidRPr="0045068F" w:rsidRDefault="0045068F" w:rsidP="0045068F">
            <w:pPr>
              <w:widowControl/>
              <w:jc w:val="left"/>
              <w:rPr>
                <w:rFonts w:ascii="宋体" w:eastAsia="宋体" w:hAnsi="宋体" w:cs="宋体"/>
                <w:color w:val="000000"/>
                <w:kern w:val="0"/>
                <w:sz w:val="20"/>
                <w:szCs w:val="20"/>
              </w:rPr>
            </w:pPr>
          </w:p>
        </w:tc>
        <w:tc>
          <w:tcPr>
            <w:tcW w:w="818" w:type="pct"/>
            <w:tcBorders>
              <w:top w:val="nil"/>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保障贫困学生入学率</w:t>
            </w:r>
          </w:p>
        </w:tc>
        <w:tc>
          <w:tcPr>
            <w:tcW w:w="596" w:type="pct"/>
            <w:tcBorders>
              <w:top w:val="nil"/>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w:t>
            </w:r>
          </w:p>
        </w:tc>
        <w:tc>
          <w:tcPr>
            <w:tcW w:w="513" w:type="pct"/>
            <w:tcBorders>
              <w:top w:val="nil"/>
              <w:left w:val="nil"/>
              <w:bottom w:val="single" w:sz="4" w:space="0" w:color="auto"/>
              <w:right w:val="nil"/>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10</w:t>
            </w:r>
          </w:p>
        </w:tc>
        <w:tc>
          <w:tcPr>
            <w:tcW w:w="838" w:type="pct"/>
            <w:tcBorders>
              <w:top w:val="nil"/>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100</w:t>
            </w:r>
          </w:p>
        </w:tc>
        <w:tc>
          <w:tcPr>
            <w:tcW w:w="687" w:type="pct"/>
            <w:tcBorders>
              <w:top w:val="nil"/>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100</w:t>
            </w:r>
          </w:p>
        </w:tc>
        <w:tc>
          <w:tcPr>
            <w:tcW w:w="574" w:type="pct"/>
            <w:tcBorders>
              <w:top w:val="nil"/>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100%</w:t>
            </w:r>
          </w:p>
        </w:tc>
        <w:tc>
          <w:tcPr>
            <w:tcW w:w="502" w:type="pct"/>
            <w:tcBorders>
              <w:top w:val="nil"/>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10</w:t>
            </w:r>
          </w:p>
        </w:tc>
      </w:tr>
      <w:tr w:rsidR="0045068F" w:rsidRPr="0045068F" w:rsidTr="00F72C02">
        <w:trPr>
          <w:trHeight w:val="555"/>
        </w:trPr>
        <w:tc>
          <w:tcPr>
            <w:tcW w:w="473" w:type="pct"/>
            <w:vMerge/>
            <w:tcBorders>
              <w:top w:val="nil"/>
              <w:left w:val="single" w:sz="4" w:space="0" w:color="auto"/>
              <w:bottom w:val="single" w:sz="4" w:space="0" w:color="auto"/>
              <w:right w:val="single" w:sz="4" w:space="0" w:color="auto"/>
            </w:tcBorders>
            <w:vAlign w:val="center"/>
            <w:hideMark/>
          </w:tcPr>
          <w:p w:rsidR="0045068F" w:rsidRPr="0045068F" w:rsidRDefault="0045068F" w:rsidP="0045068F">
            <w:pPr>
              <w:widowControl/>
              <w:jc w:val="left"/>
              <w:rPr>
                <w:rFonts w:ascii="宋体" w:eastAsia="宋体" w:hAnsi="宋体" w:cs="宋体"/>
                <w:color w:val="000000"/>
                <w:kern w:val="0"/>
                <w:sz w:val="20"/>
                <w:szCs w:val="20"/>
              </w:rPr>
            </w:pPr>
          </w:p>
        </w:tc>
        <w:tc>
          <w:tcPr>
            <w:tcW w:w="818" w:type="pct"/>
            <w:tcBorders>
              <w:top w:val="nil"/>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家长学校满意度</w:t>
            </w:r>
          </w:p>
        </w:tc>
        <w:tc>
          <w:tcPr>
            <w:tcW w:w="596" w:type="pct"/>
            <w:tcBorders>
              <w:top w:val="nil"/>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w:t>
            </w:r>
          </w:p>
        </w:tc>
        <w:tc>
          <w:tcPr>
            <w:tcW w:w="513" w:type="pct"/>
            <w:tcBorders>
              <w:top w:val="nil"/>
              <w:left w:val="nil"/>
              <w:bottom w:val="single" w:sz="4" w:space="0" w:color="auto"/>
              <w:right w:val="nil"/>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5</w:t>
            </w:r>
          </w:p>
        </w:tc>
        <w:tc>
          <w:tcPr>
            <w:tcW w:w="838" w:type="pct"/>
            <w:tcBorders>
              <w:top w:val="nil"/>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95</w:t>
            </w:r>
          </w:p>
        </w:tc>
        <w:tc>
          <w:tcPr>
            <w:tcW w:w="687" w:type="pct"/>
            <w:tcBorders>
              <w:top w:val="nil"/>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99</w:t>
            </w:r>
          </w:p>
        </w:tc>
        <w:tc>
          <w:tcPr>
            <w:tcW w:w="574" w:type="pct"/>
            <w:tcBorders>
              <w:top w:val="nil"/>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100%</w:t>
            </w:r>
          </w:p>
        </w:tc>
        <w:tc>
          <w:tcPr>
            <w:tcW w:w="502" w:type="pct"/>
            <w:tcBorders>
              <w:top w:val="nil"/>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5</w:t>
            </w:r>
          </w:p>
        </w:tc>
      </w:tr>
      <w:tr w:rsidR="0045068F" w:rsidRPr="0045068F" w:rsidTr="00F72C02">
        <w:trPr>
          <w:trHeight w:val="555"/>
        </w:trPr>
        <w:tc>
          <w:tcPr>
            <w:tcW w:w="473" w:type="pct"/>
            <w:vMerge/>
            <w:tcBorders>
              <w:top w:val="nil"/>
              <w:left w:val="single" w:sz="4" w:space="0" w:color="auto"/>
              <w:bottom w:val="single" w:sz="4" w:space="0" w:color="auto"/>
              <w:right w:val="single" w:sz="4" w:space="0" w:color="auto"/>
            </w:tcBorders>
            <w:vAlign w:val="center"/>
            <w:hideMark/>
          </w:tcPr>
          <w:p w:rsidR="0045068F" w:rsidRPr="0045068F" w:rsidRDefault="0045068F" w:rsidP="0045068F">
            <w:pPr>
              <w:widowControl/>
              <w:jc w:val="left"/>
              <w:rPr>
                <w:rFonts w:ascii="宋体" w:eastAsia="宋体" w:hAnsi="宋体" w:cs="宋体"/>
                <w:color w:val="000000"/>
                <w:kern w:val="0"/>
                <w:sz w:val="20"/>
                <w:szCs w:val="20"/>
              </w:rPr>
            </w:pPr>
          </w:p>
        </w:tc>
        <w:tc>
          <w:tcPr>
            <w:tcW w:w="818" w:type="pct"/>
            <w:tcBorders>
              <w:top w:val="nil"/>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社会公众满</w:t>
            </w:r>
            <w:r w:rsidRPr="0045068F">
              <w:rPr>
                <w:rFonts w:ascii="宋体" w:eastAsia="宋体" w:hAnsi="宋体" w:cs="宋体" w:hint="eastAsia"/>
                <w:color w:val="000000"/>
                <w:kern w:val="0"/>
                <w:sz w:val="20"/>
                <w:szCs w:val="20"/>
              </w:rPr>
              <w:lastRenderedPageBreak/>
              <w:t>意度</w:t>
            </w:r>
          </w:p>
        </w:tc>
        <w:tc>
          <w:tcPr>
            <w:tcW w:w="596" w:type="pct"/>
            <w:tcBorders>
              <w:top w:val="nil"/>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lastRenderedPageBreak/>
              <w:t>%</w:t>
            </w:r>
          </w:p>
        </w:tc>
        <w:tc>
          <w:tcPr>
            <w:tcW w:w="513" w:type="pct"/>
            <w:tcBorders>
              <w:top w:val="nil"/>
              <w:left w:val="nil"/>
              <w:bottom w:val="single" w:sz="4" w:space="0" w:color="auto"/>
              <w:right w:val="nil"/>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5</w:t>
            </w:r>
          </w:p>
        </w:tc>
        <w:tc>
          <w:tcPr>
            <w:tcW w:w="838" w:type="pct"/>
            <w:tcBorders>
              <w:top w:val="nil"/>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95</w:t>
            </w:r>
          </w:p>
        </w:tc>
        <w:tc>
          <w:tcPr>
            <w:tcW w:w="687" w:type="pct"/>
            <w:tcBorders>
              <w:top w:val="nil"/>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99</w:t>
            </w:r>
          </w:p>
        </w:tc>
        <w:tc>
          <w:tcPr>
            <w:tcW w:w="574" w:type="pct"/>
            <w:tcBorders>
              <w:top w:val="nil"/>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100%</w:t>
            </w:r>
          </w:p>
        </w:tc>
        <w:tc>
          <w:tcPr>
            <w:tcW w:w="502" w:type="pct"/>
            <w:tcBorders>
              <w:top w:val="nil"/>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5</w:t>
            </w:r>
          </w:p>
        </w:tc>
      </w:tr>
      <w:tr w:rsidR="0045068F" w:rsidRPr="0045068F" w:rsidTr="00F72C02">
        <w:trPr>
          <w:trHeight w:val="2070"/>
        </w:trPr>
        <w:tc>
          <w:tcPr>
            <w:tcW w:w="473" w:type="pct"/>
            <w:tcBorders>
              <w:top w:val="nil"/>
              <w:left w:val="single" w:sz="4" w:space="0" w:color="auto"/>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lastRenderedPageBreak/>
              <w:t>未完成绩效目标或偏离较多的原因、改进措施及其他说明</w:t>
            </w:r>
          </w:p>
        </w:tc>
        <w:tc>
          <w:tcPr>
            <w:tcW w:w="4527" w:type="pct"/>
            <w:gridSpan w:val="7"/>
            <w:tcBorders>
              <w:top w:val="single" w:sz="4" w:space="0" w:color="auto"/>
              <w:left w:val="nil"/>
              <w:bottom w:val="single" w:sz="4" w:space="0" w:color="auto"/>
              <w:right w:val="single" w:sz="4" w:space="0" w:color="auto"/>
            </w:tcBorders>
            <w:shd w:val="clear" w:color="auto" w:fill="auto"/>
            <w:vAlign w:val="center"/>
            <w:hideMark/>
          </w:tcPr>
          <w:p w:rsidR="0045068F" w:rsidRPr="0045068F" w:rsidRDefault="0045068F" w:rsidP="0045068F">
            <w:pPr>
              <w:widowControl/>
              <w:jc w:val="center"/>
              <w:rPr>
                <w:rFonts w:ascii="宋体" w:eastAsia="宋体" w:hAnsi="宋体" w:cs="宋体"/>
                <w:color w:val="000000"/>
                <w:kern w:val="0"/>
                <w:sz w:val="20"/>
                <w:szCs w:val="20"/>
              </w:rPr>
            </w:pPr>
            <w:r w:rsidRPr="0045068F">
              <w:rPr>
                <w:rFonts w:ascii="宋体" w:eastAsia="宋体" w:hAnsi="宋体" w:cs="宋体" w:hint="eastAsia"/>
                <w:color w:val="000000"/>
                <w:kern w:val="0"/>
                <w:sz w:val="20"/>
                <w:szCs w:val="20"/>
              </w:rPr>
              <w:t xml:space="preserve">　</w:t>
            </w:r>
          </w:p>
        </w:tc>
      </w:tr>
      <w:tr w:rsidR="0045068F" w:rsidRPr="0045068F" w:rsidTr="00F72C02">
        <w:trPr>
          <w:trHeight w:val="270"/>
        </w:trPr>
        <w:tc>
          <w:tcPr>
            <w:tcW w:w="1291" w:type="pct"/>
            <w:gridSpan w:val="2"/>
            <w:tcBorders>
              <w:top w:val="nil"/>
              <w:left w:val="nil"/>
              <w:bottom w:val="nil"/>
              <w:right w:val="nil"/>
            </w:tcBorders>
            <w:shd w:val="clear" w:color="auto" w:fill="auto"/>
            <w:vAlign w:val="center"/>
            <w:hideMark/>
          </w:tcPr>
          <w:p w:rsidR="0045068F" w:rsidRPr="0045068F" w:rsidRDefault="0045068F" w:rsidP="0045068F">
            <w:pPr>
              <w:widowControl/>
              <w:jc w:val="left"/>
              <w:rPr>
                <w:rFonts w:ascii="宋体" w:eastAsia="宋体" w:hAnsi="宋体" w:cs="宋体"/>
                <w:kern w:val="0"/>
                <w:sz w:val="20"/>
                <w:szCs w:val="20"/>
              </w:rPr>
            </w:pPr>
            <w:bookmarkStart w:id="0" w:name="_GoBack"/>
            <w:bookmarkEnd w:id="0"/>
            <w:r w:rsidRPr="0045068F">
              <w:rPr>
                <w:rFonts w:ascii="宋体" w:eastAsia="宋体" w:hAnsi="宋体" w:cs="宋体" w:hint="eastAsia"/>
                <w:kern w:val="0"/>
                <w:sz w:val="20"/>
                <w:szCs w:val="20"/>
              </w:rPr>
              <w:t xml:space="preserve"> 预算单位主要领导：  曹政         </w:t>
            </w:r>
          </w:p>
        </w:tc>
        <w:tc>
          <w:tcPr>
            <w:tcW w:w="2633" w:type="pct"/>
            <w:gridSpan w:val="4"/>
            <w:tcBorders>
              <w:top w:val="nil"/>
              <w:left w:val="nil"/>
              <w:bottom w:val="nil"/>
              <w:right w:val="nil"/>
            </w:tcBorders>
            <w:shd w:val="clear" w:color="auto" w:fill="auto"/>
            <w:vAlign w:val="center"/>
            <w:hideMark/>
          </w:tcPr>
          <w:p w:rsidR="0045068F" w:rsidRPr="0045068F" w:rsidRDefault="0045068F" w:rsidP="0045068F">
            <w:pPr>
              <w:widowControl/>
              <w:jc w:val="center"/>
              <w:rPr>
                <w:rFonts w:ascii="宋体" w:eastAsia="宋体" w:hAnsi="宋体" w:cs="宋体"/>
                <w:kern w:val="0"/>
                <w:sz w:val="20"/>
                <w:szCs w:val="20"/>
              </w:rPr>
            </w:pPr>
            <w:r w:rsidRPr="0045068F">
              <w:rPr>
                <w:rFonts w:ascii="宋体" w:eastAsia="宋体" w:hAnsi="宋体" w:cs="宋体" w:hint="eastAsia"/>
                <w:kern w:val="0"/>
                <w:sz w:val="20"/>
                <w:szCs w:val="20"/>
              </w:rPr>
              <w:t>绩效评价负责人：陈焕明</w:t>
            </w:r>
          </w:p>
        </w:tc>
        <w:tc>
          <w:tcPr>
            <w:tcW w:w="1076" w:type="pct"/>
            <w:gridSpan w:val="2"/>
            <w:tcBorders>
              <w:top w:val="nil"/>
              <w:left w:val="nil"/>
              <w:bottom w:val="nil"/>
              <w:right w:val="nil"/>
            </w:tcBorders>
            <w:shd w:val="clear" w:color="auto" w:fill="auto"/>
            <w:vAlign w:val="center"/>
            <w:hideMark/>
          </w:tcPr>
          <w:p w:rsidR="0045068F" w:rsidRPr="0045068F" w:rsidRDefault="0045068F" w:rsidP="0045068F">
            <w:pPr>
              <w:widowControl/>
              <w:jc w:val="center"/>
              <w:rPr>
                <w:rFonts w:ascii="宋体" w:eastAsia="宋体" w:hAnsi="宋体" w:cs="宋体"/>
                <w:kern w:val="0"/>
                <w:sz w:val="20"/>
                <w:szCs w:val="20"/>
              </w:rPr>
            </w:pPr>
            <w:r w:rsidRPr="0045068F">
              <w:rPr>
                <w:rFonts w:ascii="宋体" w:eastAsia="宋体" w:hAnsi="宋体" w:cs="宋体" w:hint="eastAsia"/>
                <w:kern w:val="0"/>
                <w:sz w:val="20"/>
                <w:szCs w:val="20"/>
              </w:rPr>
              <w:t>经办人：张宗友</w:t>
            </w:r>
          </w:p>
        </w:tc>
      </w:tr>
    </w:tbl>
    <w:p w:rsidR="0045068F" w:rsidRPr="00927E12" w:rsidRDefault="0045068F" w:rsidP="007C2116">
      <w:pPr>
        <w:pStyle w:val="a3"/>
        <w:shd w:val="clear" w:color="auto" w:fill="FFFFFF"/>
        <w:rPr>
          <w:rFonts w:ascii="方正仿宋_GBK" w:eastAsia="方正仿宋_GBK"/>
          <w:sz w:val="32"/>
          <w:szCs w:val="32"/>
        </w:rPr>
      </w:pPr>
    </w:p>
    <w:p w:rsidR="007C2116" w:rsidRPr="00927E12" w:rsidRDefault="007C2116" w:rsidP="007C2116">
      <w:pPr>
        <w:pStyle w:val="a3"/>
        <w:shd w:val="clear" w:color="auto" w:fill="FFFFFF"/>
        <w:rPr>
          <w:rFonts w:ascii="方正仿宋_GBK" w:eastAsia="方正仿宋_GBK"/>
          <w:sz w:val="32"/>
          <w:szCs w:val="32"/>
        </w:rPr>
      </w:pPr>
      <w:r w:rsidRPr="00927E12">
        <w:rPr>
          <w:rFonts w:ascii="方正仿宋_GBK" w:eastAsia="方正仿宋_GBK" w:hint="eastAsia"/>
          <w:sz w:val="32"/>
          <w:szCs w:val="32"/>
        </w:rPr>
        <w:t>2.绩效自评报告或案例</w:t>
      </w:r>
    </w:p>
    <w:p w:rsidR="007F666B" w:rsidRPr="00927E12" w:rsidRDefault="007F666B" w:rsidP="007C2116">
      <w:pPr>
        <w:pStyle w:val="a3"/>
        <w:shd w:val="clear" w:color="auto" w:fill="FFFFFF"/>
        <w:rPr>
          <w:rFonts w:ascii="方正仿宋_GBK" w:eastAsia="方正仿宋_GBK"/>
          <w:sz w:val="32"/>
          <w:szCs w:val="32"/>
        </w:rPr>
      </w:pPr>
      <w:r w:rsidRPr="00927E12">
        <w:rPr>
          <w:rFonts w:ascii="方正仿宋_GBK" w:eastAsia="方正仿宋_GBK" w:hint="eastAsia"/>
          <w:sz w:val="32"/>
          <w:szCs w:val="32"/>
        </w:rPr>
        <w:t>无</w:t>
      </w:r>
    </w:p>
    <w:p w:rsidR="007C2116" w:rsidRPr="00927E12" w:rsidRDefault="007C2116" w:rsidP="007C2116">
      <w:pPr>
        <w:pStyle w:val="a3"/>
        <w:shd w:val="clear" w:color="auto" w:fill="FFFFFF"/>
        <w:rPr>
          <w:rStyle w:val="a4"/>
          <w:rFonts w:ascii="方正楷体_GBK" w:eastAsia="方正楷体_GBK"/>
          <w:b w:val="0"/>
          <w:sz w:val="32"/>
          <w:szCs w:val="32"/>
        </w:rPr>
      </w:pPr>
      <w:r w:rsidRPr="00927E12">
        <w:rPr>
          <w:rStyle w:val="a4"/>
          <w:rFonts w:ascii="方正楷体_GBK" w:eastAsia="方正楷体_GBK" w:hint="eastAsia"/>
          <w:b w:val="0"/>
          <w:sz w:val="32"/>
          <w:szCs w:val="32"/>
        </w:rPr>
        <w:t>（三）重点绩效评价结果</w:t>
      </w:r>
    </w:p>
    <w:p w:rsidR="007F666B" w:rsidRPr="00927E12" w:rsidRDefault="007F666B" w:rsidP="007C2116">
      <w:pPr>
        <w:pStyle w:val="a3"/>
        <w:shd w:val="clear" w:color="auto" w:fill="FFFFFF"/>
        <w:rPr>
          <w:rFonts w:ascii="方正仿宋_GBK" w:eastAsia="方正仿宋_GBK"/>
          <w:sz w:val="32"/>
          <w:szCs w:val="32"/>
        </w:rPr>
      </w:pPr>
      <w:r w:rsidRPr="00927E12">
        <w:rPr>
          <w:rFonts w:ascii="方正仿宋_GBK" w:eastAsia="方正仿宋_GBK" w:hint="eastAsia"/>
          <w:sz w:val="32"/>
          <w:szCs w:val="32"/>
        </w:rPr>
        <w:t>无</w:t>
      </w:r>
    </w:p>
    <w:p w:rsidR="007C2116" w:rsidRPr="00927E12" w:rsidRDefault="007C2116" w:rsidP="007C2116">
      <w:pPr>
        <w:pStyle w:val="a3"/>
        <w:shd w:val="clear" w:color="auto" w:fill="FFFFFF"/>
        <w:rPr>
          <w:rStyle w:val="a4"/>
          <w:rFonts w:ascii="方正黑体_GBK" w:eastAsia="方正黑体_GBK"/>
        </w:rPr>
      </w:pPr>
      <w:r w:rsidRPr="00927E12">
        <w:rPr>
          <w:rStyle w:val="a4"/>
          <w:rFonts w:ascii="方正黑体_GBK" w:eastAsia="方正黑体_GBK" w:hAnsi="黑体" w:hint="eastAsia"/>
          <w:b w:val="0"/>
          <w:sz w:val="32"/>
          <w:szCs w:val="32"/>
        </w:rPr>
        <w:t>六、专业名词解释</w:t>
      </w:r>
    </w:p>
    <w:p w:rsidR="007C2116" w:rsidRPr="00927E12" w:rsidRDefault="007C2116" w:rsidP="007C2116">
      <w:pPr>
        <w:pStyle w:val="a3"/>
        <w:shd w:val="clear" w:color="auto" w:fill="FFFFFF"/>
        <w:rPr>
          <w:rFonts w:ascii="方正仿宋_GBK" w:eastAsia="方正仿宋_GBK"/>
          <w:sz w:val="32"/>
          <w:szCs w:val="32"/>
        </w:rPr>
      </w:pPr>
      <w:r w:rsidRPr="00927E12">
        <w:rPr>
          <w:rStyle w:val="a4"/>
          <w:rFonts w:ascii="方正楷体_GBK" w:eastAsia="方正楷体_GBK" w:hint="eastAsia"/>
          <w:b w:val="0"/>
          <w:sz w:val="32"/>
          <w:szCs w:val="32"/>
        </w:rPr>
        <w:t>（一）财政拨款收入：</w:t>
      </w:r>
      <w:r w:rsidRPr="00927E12">
        <w:rPr>
          <w:rFonts w:ascii="方正仿宋_GBK" w:eastAsia="方正仿宋_GBK" w:hint="eastAsia"/>
          <w:sz w:val="32"/>
          <w:szCs w:val="32"/>
        </w:rPr>
        <w:t>指本年度从本级财政部门取得的财政拨款，包括一般公共预算财政拨款和政府性基金预算财政拨款。</w:t>
      </w:r>
    </w:p>
    <w:p w:rsidR="007C2116" w:rsidRPr="00927E12" w:rsidRDefault="007C2116" w:rsidP="007C2116">
      <w:pPr>
        <w:pStyle w:val="a3"/>
        <w:shd w:val="clear" w:color="auto" w:fill="FFFFFF"/>
        <w:rPr>
          <w:rFonts w:ascii="方正仿宋_GBK" w:eastAsia="方正仿宋_GBK"/>
          <w:sz w:val="32"/>
          <w:szCs w:val="32"/>
        </w:rPr>
      </w:pPr>
      <w:r w:rsidRPr="00927E12">
        <w:rPr>
          <w:rStyle w:val="a4"/>
          <w:rFonts w:ascii="方正楷体_GBK" w:eastAsia="方正楷体_GBK" w:hint="eastAsia"/>
          <w:b w:val="0"/>
          <w:sz w:val="32"/>
          <w:szCs w:val="32"/>
        </w:rPr>
        <w:lastRenderedPageBreak/>
        <w:t>（二）事业收入：</w:t>
      </w:r>
      <w:r w:rsidRPr="00927E12">
        <w:rPr>
          <w:rFonts w:ascii="方正仿宋_GBK" w:eastAsia="方正仿宋_GBK" w:hint="eastAsia"/>
          <w:sz w:val="32"/>
          <w:szCs w:val="32"/>
        </w:rPr>
        <w:t>指事业单位开展专业业务活动及其辅助活动取得的现金流入；事业单位收到的财政专户实际核拨的教育收费等资金在此反映。</w:t>
      </w:r>
    </w:p>
    <w:p w:rsidR="007C2116" w:rsidRPr="00927E12" w:rsidRDefault="007C2116" w:rsidP="007C2116">
      <w:pPr>
        <w:pStyle w:val="a3"/>
        <w:shd w:val="clear" w:color="auto" w:fill="FFFFFF"/>
        <w:rPr>
          <w:rFonts w:ascii="方正仿宋_GBK" w:eastAsia="方正仿宋_GBK"/>
          <w:sz w:val="32"/>
          <w:szCs w:val="32"/>
        </w:rPr>
      </w:pPr>
      <w:r w:rsidRPr="00927E12">
        <w:rPr>
          <w:rStyle w:val="a4"/>
          <w:rFonts w:ascii="方正楷体_GBK" w:eastAsia="方正楷体_GBK" w:hint="eastAsia"/>
          <w:b w:val="0"/>
          <w:sz w:val="32"/>
          <w:szCs w:val="32"/>
        </w:rPr>
        <w:t>（三）经营收入：</w:t>
      </w:r>
      <w:r w:rsidRPr="00927E12">
        <w:rPr>
          <w:rFonts w:ascii="方正仿宋_GBK" w:eastAsia="方正仿宋_GBK" w:hint="eastAsia"/>
          <w:sz w:val="32"/>
          <w:szCs w:val="32"/>
        </w:rPr>
        <w:t>指事业单位在专业业务活动及其辅助活动之外开展非独立核算经营活动取得的现金流入。</w:t>
      </w:r>
    </w:p>
    <w:p w:rsidR="007C2116" w:rsidRPr="00927E12" w:rsidRDefault="007C2116" w:rsidP="007C2116">
      <w:pPr>
        <w:pStyle w:val="a3"/>
        <w:shd w:val="clear" w:color="auto" w:fill="FFFFFF"/>
        <w:rPr>
          <w:rFonts w:ascii="方正仿宋_GBK" w:eastAsia="方正仿宋_GBK"/>
          <w:sz w:val="32"/>
          <w:szCs w:val="32"/>
        </w:rPr>
      </w:pPr>
      <w:r w:rsidRPr="00927E12">
        <w:rPr>
          <w:rStyle w:val="a4"/>
          <w:rFonts w:ascii="方正楷体_GBK" w:eastAsia="方正楷体_GBK" w:hint="eastAsia"/>
          <w:b w:val="0"/>
          <w:sz w:val="32"/>
          <w:szCs w:val="32"/>
        </w:rPr>
        <w:t>（四）其他收入：</w:t>
      </w:r>
      <w:r w:rsidRPr="00927E12">
        <w:rPr>
          <w:rFonts w:ascii="方正仿宋_GBK" w:eastAsia="方正仿宋_GBK" w:hint="eastAsia"/>
          <w:sz w:val="32"/>
          <w:szCs w:val="32"/>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rsidR="007C2116" w:rsidRPr="00927E12" w:rsidRDefault="007C2116" w:rsidP="007C2116">
      <w:pPr>
        <w:pStyle w:val="a3"/>
        <w:shd w:val="clear" w:color="auto" w:fill="FFFFFF"/>
        <w:rPr>
          <w:rFonts w:ascii="方正仿宋_GBK" w:eastAsia="方正仿宋_GBK"/>
          <w:sz w:val="32"/>
          <w:szCs w:val="32"/>
        </w:rPr>
      </w:pPr>
      <w:r w:rsidRPr="00927E12">
        <w:rPr>
          <w:rStyle w:val="a4"/>
          <w:rFonts w:ascii="方正楷体_GBK" w:eastAsia="方正楷体_GBK" w:hint="eastAsia"/>
          <w:b w:val="0"/>
          <w:sz w:val="32"/>
          <w:szCs w:val="32"/>
        </w:rPr>
        <w:t>（五）使用非财政拨款结余：</w:t>
      </w:r>
      <w:r w:rsidRPr="00927E12">
        <w:rPr>
          <w:rFonts w:ascii="方正仿宋_GBK" w:eastAsia="方正仿宋_GBK" w:hint="eastAsia"/>
          <w:sz w:val="32"/>
          <w:szCs w:val="32"/>
        </w:rPr>
        <w:t>指单位在当年的“财政拨款收入”、“事业收入”、“经营收入”、“其他收入”等不足以安排当年支出的情况下，使用以前年度积累的非财政拨款结余弥补本年度收支缺口的资金。</w:t>
      </w:r>
    </w:p>
    <w:p w:rsidR="007C2116" w:rsidRPr="00927E12" w:rsidRDefault="007C2116" w:rsidP="007C2116">
      <w:pPr>
        <w:pStyle w:val="a3"/>
        <w:shd w:val="clear" w:color="auto" w:fill="FFFFFF"/>
        <w:rPr>
          <w:rFonts w:ascii="方正仿宋_GBK" w:eastAsia="方正仿宋_GBK"/>
          <w:sz w:val="32"/>
          <w:szCs w:val="32"/>
        </w:rPr>
      </w:pPr>
      <w:r w:rsidRPr="00927E12">
        <w:rPr>
          <w:rStyle w:val="a4"/>
          <w:rFonts w:ascii="方正楷体_GBK" w:eastAsia="方正楷体_GBK" w:hint="eastAsia"/>
          <w:b w:val="0"/>
          <w:sz w:val="32"/>
          <w:szCs w:val="32"/>
        </w:rPr>
        <w:t>（六）年初结转和结余：</w:t>
      </w:r>
      <w:r w:rsidRPr="00927E12">
        <w:rPr>
          <w:rFonts w:ascii="方正仿宋_GBK" w:eastAsia="方正仿宋_GBK" w:hint="eastAsia"/>
          <w:sz w:val="32"/>
          <w:szCs w:val="32"/>
        </w:rPr>
        <w:t>指单位上年结转本年使用的基本支出结转、项目支出结转和结余、经营结余。</w:t>
      </w:r>
    </w:p>
    <w:p w:rsidR="007C2116" w:rsidRPr="00927E12" w:rsidRDefault="007C2116" w:rsidP="007C2116">
      <w:pPr>
        <w:pStyle w:val="a3"/>
        <w:shd w:val="clear" w:color="auto" w:fill="FFFFFF"/>
        <w:rPr>
          <w:rFonts w:ascii="方正仿宋_GBK" w:eastAsia="方正仿宋_GBK"/>
          <w:sz w:val="32"/>
          <w:szCs w:val="32"/>
        </w:rPr>
      </w:pPr>
      <w:r w:rsidRPr="00927E12">
        <w:rPr>
          <w:rStyle w:val="a4"/>
          <w:rFonts w:ascii="方正楷体_GBK" w:eastAsia="方正楷体_GBK" w:hint="eastAsia"/>
          <w:b w:val="0"/>
          <w:sz w:val="32"/>
          <w:szCs w:val="32"/>
        </w:rPr>
        <w:lastRenderedPageBreak/>
        <w:t>（七）结余分配：</w:t>
      </w:r>
      <w:r w:rsidRPr="00927E12">
        <w:rPr>
          <w:rFonts w:ascii="方正仿宋_GBK" w:eastAsia="方正仿宋_GBK" w:hint="eastAsia"/>
          <w:sz w:val="32"/>
          <w:szCs w:val="32"/>
        </w:rPr>
        <w:t>指单位按照国家有关规定，缴纳所得税、提取专用基金、转入非财政拨款结余等当年结余的分配情况。</w:t>
      </w:r>
    </w:p>
    <w:p w:rsidR="007C2116" w:rsidRPr="00927E12" w:rsidRDefault="007C2116" w:rsidP="007C2116">
      <w:pPr>
        <w:pStyle w:val="a3"/>
        <w:shd w:val="clear" w:color="auto" w:fill="FFFFFF"/>
        <w:rPr>
          <w:rFonts w:ascii="方正仿宋_GBK" w:eastAsia="方正仿宋_GBK"/>
          <w:sz w:val="32"/>
          <w:szCs w:val="32"/>
        </w:rPr>
      </w:pPr>
      <w:r w:rsidRPr="00927E12">
        <w:rPr>
          <w:rStyle w:val="a4"/>
          <w:rFonts w:ascii="方正楷体_GBK" w:eastAsia="方正楷体_GBK" w:hint="eastAsia"/>
          <w:b w:val="0"/>
          <w:sz w:val="32"/>
          <w:szCs w:val="32"/>
        </w:rPr>
        <w:t>（八）年末结转和结余：</w:t>
      </w:r>
      <w:r w:rsidRPr="00927E12">
        <w:rPr>
          <w:rFonts w:ascii="方正仿宋_GBK" w:eastAsia="方正仿宋_GBK" w:hint="eastAsia"/>
          <w:sz w:val="32"/>
          <w:szCs w:val="32"/>
        </w:rPr>
        <w:t>指单位结转下年的基本支出结转、项目支出结转和结余、经营结余。</w:t>
      </w:r>
    </w:p>
    <w:p w:rsidR="007C2116" w:rsidRPr="00927E12" w:rsidRDefault="007C2116" w:rsidP="007C2116">
      <w:pPr>
        <w:pStyle w:val="a3"/>
        <w:shd w:val="clear" w:color="auto" w:fill="FFFFFF"/>
        <w:rPr>
          <w:rFonts w:ascii="方正仿宋_GBK" w:eastAsia="方正仿宋_GBK"/>
          <w:sz w:val="32"/>
          <w:szCs w:val="32"/>
        </w:rPr>
      </w:pPr>
      <w:r w:rsidRPr="00927E12">
        <w:rPr>
          <w:rStyle w:val="a4"/>
          <w:rFonts w:ascii="方正楷体_GBK" w:eastAsia="方正楷体_GBK" w:hint="eastAsia"/>
          <w:b w:val="0"/>
          <w:sz w:val="32"/>
          <w:szCs w:val="32"/>
        </w:rPr>
        <w:t>（九）基本支出：</w:t>
      </w:r>
      <w:r w:rsidRPr="00927E12">
        <w:rPr>
          <w:rFonts w:ascii="方正仿宋_GBK" w:eastAsia="方正仿宋_GBK" w:hint="eastAsia"/>
          <w:sz w:val="32"/>
          <w:szCs w:val="32"/>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rsidR="007C2116" w:rsidRPr="00927E12" w:rsidRDefault="007C2116" w:rsidP="007C2116">
      <w:pPr>
        <w:pStyle w:val="a3"/>
        <w:shd w:val="clear" w:color="auto" w:fill="FFFFFF"/>
        <w:rPr>
          <w:rFonts w:ascii="方正仿宋_GBK" w:eastAsia="方正仿宋_GBK"/>
          <w:sz w:val="32"/>
          <w:szCs w:val="32"/>
        </w:rPr>
      </w:pPr>
      <w:r w:rsidRPr="00927E12">
        <w:rPr>
          <w:rStyle w:val="a4"/>
          <w:rFonts w:ascii="方正楷体_GBK" w:eastAsia="方正楷体_GBK" w:hint="eastAsia"/>
          <w:b w:val="0"/>
          <w:sz w:val="32"/>
          <w:szCs w:val="32"/>
        </w:rPr>
        <w:t>（十）项目支出：</w:t>
      </w:r>
      <w:r w:rsidRPr="00927E12">
        <w:rPr>
          <w:rFonts w:ascii="方正仿宋_GBK" w:eastAsia="方正仿宋_GBK" w:hint="eastAsia"/>
          <w:sz w:val="32"/>
          <w:szCs w:val="32"/>
        </w:rPr>
        <w:t>指在基本支出之外为完成特定行政任务和事业发展目标所发生的支出。</w:t>
      </w:r>
    </w:p>
    <w:p w:rsidR="007C2116" w:rsidRPr="00927E12" w:rsidRDefault="007C2116" w:rsidP="007C2116">
      <w:pPr>
        <w:pStyle w:val="a3"/>
        <w:shd w:val="clear" w:color="auto" w:fill="FFFFFF"/>
        <w:rPr>
          <w:rFonts w:ascii="方正仿宋_GBK" w:eastAsia="方正仿宋_GBK"/>
          <w:sz w:val="32"/>
          <w:szCs w:val="32"/>
        </w:rPr>
      </w:pPr>
      <w:r w:rsidRPr="00927E12">
        <w:rPr>
          <w:rStyle w:val="a4"/>
          <w:rFonts w:ascii="方正楷体_GBK" w:eastAsia="方正楷体_GBK" w:hint="eastAsia"/>
          <w:b w:val="0"/>
          <w:sz w:val="32"/>
          <w:szCs w:val="32"/>
        </w:rPr>
        <w:t>（十一）经营支出：</w:t>
      </w:r>
      <w:r w:rsidRPr="00927E12">
        <w:rPr>
          <w:rFonts w:ascii="方正仿宋_GBK" w:eastAsia="方正仿宋_GBK" w:hint="eastAsia"/>
          <w:sz w:val="32"/>
          <w:szCs w:val="32"/>
        </w:rPr>
        <w:t>指事业单位在专业业务活动及其辅助活动之外开展非独立核算经营活动发生的支出。</w:t>
      </w:r>
    </w:p>
    <w:p w:rsidR="007C2116" w:rsidRPr="00927E12" w:rsidRDefault="007C2116" w:rsidP="007C2116">
      <w:pPr>
        <w:pStyle w:val="a3"/>
        <w:shd w:val="clear" w:color="auto" w:fill="FFFFFF"/>
        <w:rPr>
          <w:rFonts w:ascii="方正仿宋_GBK" w:eastAsia="方正仿宋_GBK"/>
          <w:sz w:val="32"/>
          <w:szCs w:val="32"/>
        </w:rPr>
      </w:pPr>
      <w:r w:rsidRPr="00927E12">
        <w:rPr>
          <w:rStyle w:val="a4"/>
          <w:rFonts w:ascii="方正楷体_GBK" w:eastAsia="方正楷体_GBK" w:hint="eastAsia"/>
          <w:b w:val="0"/>
          <w:sz w:val="32"/>
          <w:szCs w:val="32"/>
        </w:rPr>
        <w:t>（十二）“三公”经费：</w:t>
      </w:r>
      <w:r w:rsidRPr="00927E12">
        <w:rPr>
          <w:rFonts w:ascii="方正仿宋_GBK" w:eastAsia="方正仿宋_GBK" w:hint="eastAsia"/>
          <w:sz w:val="32"/>
          <w:szCs w:val="32"/>
        </w:rPr>
        <w:t>指用一般公共预算财政拨款安排的因公出国（境）费、公务用车购置及运行维护费、公务接待费。其中，因公出国（境）</w:t>
      </w:r>
      <w:proofErr w:type="gramStart"/>
      <w:r w:rsidRPr="00927E12">
        <w:rPr>
          <w:rFonts w:ascii="方正仿宋_GBK" w:eastAsia="方正仿宋_GBK" w:hint="eastAsia"/>
          <w:sz w:val="32"/>
          <w:szCs w:val="32"/>
        </w:rPr>
        <w:t>费反映</w:t>
      </w:r>
      <w:proofErr w:type="gramEnd"/>
      <w:r w:rsidRPr="00927E12">
        <w:rPr>
          <w:rFonts w:ascii="方正仿宋_GBK" w:eastAsia="方正仿宋_GBK" w:hint="eastAsia"/>
          <w:sz w:val="32"/>
          <w:szCs w:val="32"/>
        </w:rPr>
        <w:t>单位公务出国（境）的国际旅费、国外城市间交通费、住宿费、伙食费、培训费、公杂费等支出；公务用车购置</w:t>
      </w:r>
      <w:proofErr w:type="gramStart"/>
      <w:r w:rsidRPr="00927E12">
        <w:rPr>
          <w:rFonts w:ascii="方正仿宋_GBK" w:eastAsia="方正仿宋_GBK" w:hint="eastAsia"/>
          <w:sz w:val="32"/>
          <w:szCs w:val="32"/>
        </w:rPr>
        <w:t>费反映</w:t>
      </w:r>
      <w:proofErr w:type="gramEnd"/>
      <w:r w:rsidRPr="00927E12">
        <w:rPr>
          <w:rFonts w:ascii="方正仿宋_GBK" w:eastAsia="方正仿宋_GBK" w:hint="eastAsia"/>
          <w:sz w:val="32"/>
          <w:szCs w:val="32"/>
        </w:rPr>
        <w:t>单位公务用车购置支出（</w:t>
      </w:r>
      <w:proofErr w:type="gramStart"/>
      <w:r w:rsidRPr="00927E12">
        <w:rPr>
          <w:rFonts w:ascii="方正仿宋_GBK" w:eastAsia="方正仿宋_GBK" w:hint="eastAsia"/>
          <w:sz w:val="32"/>
          <w:szCs w:val="32"/>
        </w:rPr>
        <w:t>含车辆</w:t>
      </w:r>
      <w:proofErr w:type="gramEnd"/>
      <w:r w:rsidRPr="00927E12">
        <w:rPr>
          <w:rFonts w:ascii="方正仿宋_GBK" w:eastAsia="方正仿宋_GBK" w:hint="eastAsia"/>
          <w:sz w:val="32"/>
          <w:szCs w:val="32"/>
        </w:rPr>
        <w:t>购置税）；公务用车运行维护费反映单位按规定保留的公务用车燃料费、维修费、过路过桥费、保险费、安全</w:t>
      </w:r>
      <w:r w:rsidRPr="00927E12">
        <w:rPr>
          <w:rFonts w:ascii="方正仿宋_GBK" w:eastAsia="方正仿宋_GBK" w:hint="eastAsia"/>
          <w:sz w:val="32"/>
          <w:szCs w:val="32"/>
        </w:rPr>
        <w:lastRenderedPageBreak/>
        <w:t>奖励费用等支出；公务接待</w:t>
      </w:r>
      <w:proofErr w:type="gramStart"/>
      <w:r w:rsidRPr="00927E12">
        <w:rPr>
          <w:rFonts w:ascii="方正仿宋_GBK" w:eastAsia="方正仿宋_GBK" w:hint="eastAsia"/>
          <w:sz w:val="32"/>
          <w:szCs w:val="32"/>
        </w:rPr>
        <w:t>费反映</w:t>
      </w:r>
      <w:proofErr w:type="gramEnd"/>
      <w:r w:rsidRPr="00927E12">
        <w:rPr>
          <w:rFonts w:ascii="方正仿宋_GBK" w:eastAsia="方正仿宋_GBK" w:hint="eastAsia"/>
          <w:sz w:val="32"/>
          <w:szCs w:val="32"/>
        </w:rPr>
        <w:t>单位按规定开支的各类公务接待（含外宾接待）支出。</w:t>
      </w:r>
    </w:p>
    <w:p w:rsidR="007C2116" w:rsidRPr="00927E12" w:rsidRDefault="007C2116" w:rsidP="007C2116">
      <w:pPr>
        <w:pStyle w:val="a3"/>
        <w:shd w:val="clear" w:color="auto" w:fill="FFFFFF"/>
        <w:rPr>
          <w:rFonts w:ascii="方正仿宋_GBK" w:eastAsia="方正仿宋_GBK"/>
          <w:sz w:val="32"/>
          <w:szCs w:val="32"/>
        </w:rPr>
      </w:pPr>
      <w:r w:rsidRPr="00927E12">
        <w:rPr>
          <w:rStyle w:val="a4"/>
          <w:rFonts w:ascii="方正楷体_GBK" w:eastAsia="方正楷体_GBK" w:hint="eastAsia"/>
          <w:b w:val="0"/>
          <w:sz w:val="32"/>
          <w:szCs w:val="32"/>
        </w:rPr>
        <w:t>（十三）机关运行经费：</w:t>
      </w:r>
      <w:r w:rsidRPr="00927E12">
        <w:rPr>
          <w:rFonts w:ascii="方正仿宋_GBK" w:eastAsia="方正仿宋_GBK" w:hint="eastAsia"/>
          <w:sz w:val="32"/>
          <w:szCs w:val="32"/>
        </w:rPr>
        <w:t>为保障行政单位（含参照公务员法管理的事业单位）运行用于购买货物和服务等的各项公用经费，包括办公及印刷费、邮电费、差旅费、会议费、福利费、日常维护 费、专用材料及一般设备购置费、办公用房水电费、办公用房取暖费、办公用房物业管理费、公务用车运行维护费以及其他费用。</w:t>
      </w:r>
    </w:p>
    <w:p w:rsidR="007C2116" w:rsidRPr="00927E12" w:rsidRDefault="007C2116" w:rsidP="007C2116">
      <w:pPr>
        <w:pStyle w:val="a3"/>
        <w:shd w:val="clear" w:color="auto" w:fill="FFFFFF"/>
        <w:rPr>
          <w:rFonts w:ascii="方正仿宋_GBK" w:eastAsia="方正仿宋_GBK"/>
          <w:sz w:val="32"/>
          <w:szCs w:val="32"/>
        </w:rPr>
      </w:pPr>
      <w:r w:rsidRPr="00927E12">
        <w:rPr>
          <w:rStyle w:val="a4"/>
          <w:rFonts w:ascii="方正楷体_GBK" w:eastAsia="方正楷体_GBK" w:hint="eastAsia"/>
          <w:b w:val="0"/>
          <w:sz w:val="32"/>
          <w:szCs w:val="32"/>
        </w:rPr>
        <w:t>（十四）工资福利支出（支出经济分类科目类级）：</w:t>
      </w:r>
      <w:r w:rsidRPr="00927E12">
        <w:rPr>
          <w:rFonts w:ascii="方正仿宋_GBK" w:eastAsia="方正仿宋_GBK" w:hint="eastAsia"/>
          <w:sz w:val="32"/>
          <w:szCs w:val="32"/>
        </w:rPr>
        <w:t>反映单位开支的在职职工和编制</w:t>
      </w:r>
      <w:proofErr w:type="gramStart"/>
      <w:r w:rsidRPr="00927E12">
        <w:rPr>
          <w:rFonts w:ascii="方正仿宋_GBK" w:eastAsia="方正仿宋_GBK" w:hint="eastAsia"/>
          <w:sz w:val="32"/>
          <w:szCs w:val="32"/>
        </w:rPr>
        <w:t>外长期</w:t>
      </w:r>
      <w:proofErr w:type="gramEnd"/>
      <w:r w:rsidRPr="00927E12">
        <w:rPr>
          <w:rFonts w:ascii="方正仿宋_GBK" w:eastAsia="方正仿宋_GBK" w:hint="eastAsia"/>
          <w:sz w:val="32"/>
          <w:szCs w:val="32"/>
        </w:rPr>
        <w:t>聘用人员的各类劳动报酬，以及为上述人员缴纳的各项社会保险费等。</w:t>
      </w:r>
    </w:p>
    <w:p w:rsidR="007C2116" w:rsidRPr="00927E12" w:rsidRDefault="007C2116" w:rsidP="007C2116">
      <w:pPr>
        <w:pStyle w:val="a3"/>
        <w:shd w:val="clear" w:color="auto" w:fill="FFFFFF"/>
        <w:rPr>
          <w:rFonts w:ascii="方正仿宋_GBK" w:eastAsia="方正仿宋_GBK"/>
          <w:sz w:val="32"/>
          <w:szCs w:val="32"/>
        </w:rPr>
      </w:pPr>
      <w:r w:rsidRPr="00927E12">
        <w:rPr>
          <w:rStyle w:val="a4"/>
          <w:rFonts w:ascii="方正楷体_GBK" w:eastAsia="方正楷体_GBK" w:hint="eastAsia"/>
          <w:b w:val="0"/>
          <w:sz w:val="32"/>
          <w:szCs w:val="32"/>
        </w:rPr>
        <w:t>（十五）商品和服务支出（支出经济分类科目类级）：</w:t>
      </w:r>
      <w:r w:rsidRPr="00927E12">
        <w:rPr>
          <w:rFonts w:ascii="方正仿宋_GBK" w:eastAsia="方正仿宋_GBK" w:hint="eastAsia"/>
          <w:sz w:val="32"/>
          <w:szCs w:val="32"/>
        </w:rPr>
        <w:t>反映单位购买商品和服务的支出（不包括用于购置固定资产的支出、战略性和应急储备支出）。</w:t>
      </w:r>
    </w:p>
    <w:p w:rsidR="007C2116" w:rsidRPr="00927E12" w:rsidRDefault="007C2116" w:rsidP="007C2116">
      <w:pPr>
        <w:pStyle w:val="a3"/>
        <w:shd w:val="clear" w:color="auto" w:fill="FFFFFF"/>
        <w:rPr>
          <w:rFonts w:ascii="方正仿宋_GBK" w:eastAsia="方正仿宋_GBK"/>
          <w:sz w:val="32"/>
          <w:szCs w:val="32"/>
        </w:rPr>
      </w:pPr>
      <w:r w:rsidRPr="00927E12">
        <w:rPr>
          <w:rStyle w:val="a4"/>
          <w:rFonts w:ascii="方正楷体_GBK" w:eastAsia="方正楷体_GBK" w:hint="eastAsia"/>
          <w:b w:val="0"/>
          <w:sz w:val="32"/>
          <w:szCs w:val="32"/>
        </w:rPr>
        <w:t>（十六）对个人和家庭的补助（支出经济分类科目类级）：</w:t>
      </w:r>
      <w:r w:rsidRPr="00927E12">
        <w:rPr>
          <w:rFonts w:ascii="方正仿宋_GBK" w:eastAsia="方正仿宋_GBK" w:hint="eastAsia"/>
          <w:sz w:val="32"/>
          <w:szCs w:val="32"/>
        </w:rPr>
        <w:t>反映用于对个人和家庭的补助支出。</w:t>
      </w:r>
    </w:p>
    <w:p w:rsidR="007C2116" w:rsidRPr="00927E12" w:rsidRDefault="007C2116" w:rsidP="007C2116">
      <w:pPr>
        <w:pStyle w:val="a3"/>
        <w:shd w:val="clear" w:color="auto" w:fill="FFFFFF"/>
        <w:rPr>
          <w:rFonts w:ascii="方正仿宋_GBK" w:eastAsia="方正仿宋_GBK"/>
          <w:sz w:val="32"/>
          <w:szCs w:val="32"/>
        </w:rPr>
      </w:pPr>
      <w:r w:rsidRPr="00927E12">
        <w:rPr>
          <w:rStyle w:val="a4"/>
          <w:rFonts w:ascii="方正楷体_GBK" w:eastAsia="方正楷体_GBK" w:hint="eastAsia"/>
          <w:b w:val="0"/>
          <w:sz w:val="32"/>
          <w:szCs w:val="32"/>
        </w:rPr>
        <w:t>（十七）其他资本性支出（支出经济分类科目类级）</w:t>
      </w:r>
      <w:r w:rsidRPr="003818ED">
        <w:rPr>
          <w:rStyle w:val="a4"/>
          <w:rFonts w:ascii="方正楷体简体" w:eastAsia="方正楷体简体" w:hint="eastAsia"/>
          <w:sz w:val="32"/>
          <w:szCs w:val="32"/>
        </w:rPr>
        <w:t>：</w:t>
      </w:r>
      <w:r w:rsidRPr="00927E12">
        <w:rPr>
          <w:rFonts w:ascii="方正仿宋_GBK" w:eastAsia="方正仿宋_GBK" w:hint="eastAsia"/>
          <w:sz w:val="32"/>
          <w:szCs w:val="32"/>
        </w:rPr>
        <w:t>反映</w:t>
      </w:r>
      <w:proofErr w:type="gramStart"/>
      <w:r w:rsidRPr="00927E12">
        <w:rPr>
          <w:rFonts w:ascii="方正仿宋_GBK" w:eastAsia="方正仿宋_GBK" w:hint="eastAsia"/>
          <w:sz w:val="32"/>
          <w:szCs w:val="32"/>
        </w:rPr>
        <w:t>非各级</w:t>
      </w:r>
      <w:proofErr w:type="gramEnd"/>
      <w:r w:rsidRPr="00927E12">
        <w:rPr>
          <w:rFonts w:ascii="方正仿宋_GBK" w:eastAsia="方正仿宋_GBK" w:hint="eastAsia"/>
          <w:sz w:val="32"/>
          <w:szCs w:val="32"/>
        </w:rPr>
        <w:t>发展与改革部门集中安排的用于购置固定资产、战略性和应急性储备、土地和无形资产，以及构建基础设施、大型修缮和财政支持企业更新改造所发生的支出。</w:t>
      </w:r>
    </w:p>
    <w:p w:rsidR="007C2116" w:rsidRPr="00927E12" w:rsidRDefault="007C2116" w:rsidP="007C2116">
      <w:pPr>
        <w:pStyle w:val="a3"/>
        <w:shd w:val="clear" w:color="auto" w:fill="FFFFFF"/>
        <w:rPr>
          <w:rStyle w:val="a4"/>
          <w:rFonts w:ascii="方正黑体_GBK" w:eastAsia="方正黑体_GBK"/>
        </w:rPr>
      </w:pPr>
      <w:r w:rsidRPr="00927E12">
        <w:rPr>
          <w:rStyle w:val="a4"/>
          <w:rFonts w:ascii="方正黑体_GBK" w:eastAsia="方正黑体_GBK" w:hAnsi="黑体" w:hint="eastAsia"/>
          <w:b w:val="0"/>
          <w:sz w:val="32"/>
          <w:szCs w:val="32"/>
        </w:rPr>
        <w:lastRenderedPageBreak/>
        <w:t>七、决算公开联系方式及信息反馈渠道</w:t>
      </w:r>
    </w:p>
    <w:p w:rsidR="00073999" w:rsidRPr="00927E12" w:rsidRDefault="007C2116" w:rsidP="007C2116">
      <w:pPr>
        <w:pStyle w:val="a3"/>
        <w:shd w:val="clear" w:color="auto" w:fill="FFFFFF"/>
        <w:rPr>
          <w:rFonts w:ascii="方正仿宋_GBK" w:eastAsia="方正仿宋_GBK"/>
          <w:sz w:val="32"/>
          <w:szCs w:val="32"/>
        </w:rPr>
      </w:pPr>
      <w:r w:rsidRPr="00927E12">
        <w:rPr>
          <w:rFonts w:ascii="方正仿宋_GBK" w:eastAsia="方正仿宋_GBK" w:hint="eastAsia"/>
          <w:sz w:val="32"/>
          <w:szCs w:val="32"/>
        </w:rPr>
        <w:t>本单位决算公开信息反馈和联系方式：</w:t>
      </w:r>
    </w:p>
    <w:p w:rsidR="007C2116" w:rsidRPr="00927E12" w:rsidRDefault="00017811" w:rsidP="007C2116">
      <w:pPr>
        <w:pStyle w:val="a3"/>
        <w:shd w:val="clear" w:color="auto" w:fill="FFFFFF"/>
        <w:rPr>
          <w:rFonts w:ascii="方正仿宋_GBK" w:eastAsia="方正仿宋_GBK"/>
          <w:sz w:val="32"/>
          <w:szCs w:val="32"/>
        </w:rPr>
      </w:pPr>
      <w:r w:rsidRPr="00927E12">
        <w:rPr>
          <w:rFonts w:ascii="方正仿宋_GBK" w:eastAsia="方正仿宋_GBK" w:hint="eastAsia"/>
          <w:sz w:val="32"/>
          <w:szCs w:val="32"/>
        </w:rPr>
        <w:t>张</w:t>
      </w:r>
      <w:r w:rsidRPr="00927E12">
        <w:rPr>
          <w:rFonts w:ascii="方正仿宋_GBK" w:eastAsia="方正仿宋_GBK"/>
          <w:sz w:val="32"/>
          <w:szCs w:val="32"/>
        </w:rPr>
        <w:t>宗友</w:t>
      </w:r>
      <w:r w:rsidRPr="00927E12">
        <w:rPr>
          <w:rFonts w:ascii="方正仿宋_GBK" w:eastAsia="方正仿宋_GBK" w:hint="eastAsia"/>
          <w:sz w:val="32"/>
          <w:szCs w:val="32"/>
        </w:rPr>
        <w:t xml:space="preserve">   023-48469366</w:t>
      </w:r>
    </w:p>
    <w:p w:rsidR="0046020E" w:rsidRPr="00017811" w:rsidRDefault="0046020E"/>
    <w:sectPr w:rsidR="0046020E" w:rsidRPr="00017811">
      <w:pgSz w:w="11907" w:h="16840"/>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4DFB" w:rsidRDefault="00A44DFB" w:rsidP="00927E12">
      <w:r>
        <w:separator/>
      </w:r>
    </w:p>
  </w:endnote>
  <w:endnote w:type="continuationSeparator" w:id="0">
    <w:p w:rsidR="00A44DFB" w:rsidRDefault="00A44DFB" w:rsidP="00927E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楷体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仿宋简体">
    <w:altName w:val="Arial Unicode MS"/>
    <w:panose1 w:val="03000509000000000000"/>
    <w:charset w:val="86"/>
    <w:family w:val="script"/>
    <w:pitch w:val="fixed"/>
    <w:sig w:usb0="00000001" w:usb1="080E0000" w:usb2="00000010" w:usb3="00000000" w:csb0="00040000" w:csb1="00000000"/>
  </w:font>
  <w:font w:name="方正楷体简体">
    <w:altName w:val="Arial Unicode MS"/>
    <w:charset w:val="86"/>
    <w:family w:val="script"/>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4DFB" w:rsidRDefault="00A44DFB" w:rsidP="00927E12">
      <w:r>
        <w:separator/>
      </w:r>
    </w:p>
  </w:footnote>
  <w:footnote w:type="continuationSeparator" w:id="0">
    <w:p w:rsidR="00A44DFB" w:rsidRDefault="00A44DFB" w:rsidP="00927E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C2116"/>
    <w:rsid w:val="00017811"/>
    <w:rsid w:val="00073999"/>
    <w:rsid w:val="000D1380"/>
    <w:rsid w:val="00135880"/>
    <w:rsid w:val="002B2572"/>
    <w:rsid w:val="003818ED"/>
    <w:rsid w:val="003C3180"/>
    <w:rsid w:val="003F015E"/>
    <w:rsid w:val="0045068F"/>
    <w:rsid w:val="0046020E"/>
    <w:rsid w:val="0057382F"/>
    <w:rsid w:val="00582F88"/>
    <w:rsid w:val="005C0D35"/>
    <w:rsid w:val="006F4830"/>
    <w:rsid w:val="007C2116"/>
    <w:rsid w:val="007F666B"/>
    <w:rsid w:val="00857113"/>
    <w:rsid w:val="00927E12"/>
    <w:rsid w:val="00A44DFB"/>
    <w:rsid w:val="00AA5E06"/>
    <w:rsid w:val="00BB6324"/>
    <w:rsid w:val="00C76E8C"/>
    <w:rsid w:val="00E12EDB"/>
    <w:rsid w:val="00F72C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020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C2116"/>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7C2116"/>
    <w:rPr>
      <w:b/>
      <w:bCs/>
    </w:rPr>
  </w:style>
  <w:style w:type="paragraph" w:styleId="a5">
    <w:name w:val="header"/>
    <w:basedOn w:val="a"/>
    <w:link w:val="Char"/>
    <w:uiPriority w:val="99"/>
    <w:unhideWhenUsed/>
    <w:rsid w:val="00927E1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927E12"/>
    <w:rPr>
      <w:sz w:val="18"/>
      <w:szCs w:val="18"/>
    </w:rPr>
  </w:style>
  <w:style w:type="paragraph" w:styleId="a6">
    <w:name w:val="footer"/>
    <w:basedOn w:val="a"/>
    <w:link w:val="Char0"/>
    <w:uiPriority w:val="99"/>
    <w:unhideWhenUsed/>
    <w:rsid w:val="00927E12"/>
    <w:pPr>
      <w:tabs>
        <w:tab w:val="center" w:pos="4153"/>
        <w:tab w:val="right" w:pos="8306"/>
      </w:tabs>
      <w:snapToGrid w:val="0"/>
      <w:jc w:val="left"/>
    </w:pPr>
    <w:rPr>
      <w:sz w:val="18"/>
      <w:szCs w:val="18"/>
    </w:rPr>
  </w:style>
  <w:style w:type="character" w:customStyle="1" w:styleId="Char0">
    <w:name w:val="页脚 Char"/>
    <w:basedOn w:val="a0"/>
    <w:link w:val="a6"/>
    <w:uiPriority w:val="99"/>
    <w:rsid w:val="00927E1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104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13</Pages>
  <Words>806</Words>
  <Characters>4595</Characters>
  <Application>Microsoft Office Word</Application>
  <DocSecurity>0</DocSecurity>
  <Lines>38</Lines>
  <Paragraphs>10</Paragraphs>
  <ScaleCrop>false</ScaleCrop>
  <Company/>
  <LinksUpToDate>false</LinksUpToDate>
  <CharactersWithSpaces>5391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微软用户</cp:lastModifiedBy>
  <cp:revision>11</cp:revision>
  <dcterms:created xsi:type="dcterms:W3CDTF">2022-08-27T08:56:00Z</dcterms:created>
  <dcterms:modified xsi:type="dcterms:W3CDTF">2022-09-02T01:44:00Z</dcterms:modified>
</cp:coreProperties>
</file>