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76"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重庆市綦江区郭扶中学</w:t>
      </w:r>
    </w:p>
    <w:p>
      <w:pPr>
        <w:pStyle w:val="9"/>
        <w:keepNext w:val="0"/>
        <w:keepLines w:val="0"/>
        <w:pageBreakBefore w:val="0"/>
        <w:widowControl/>
        <w:kinsoku/>
        <w:wordWrap/>
        <w:overflowPunct/>
        <w:topLinePunct w:val="0"/>
        <w:autoSpaceDN/>
        <w:bidi w:val="0"/>
        <w:adjustRightInd/>
        <w:spacing w:before="0" w:beforeAutospacing="0" w:after="0" w:afterAutospacing="0" w:line="576"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576" w:lineRule="exact"/>
        <w:jc w:val="both"/>
        <w:textAlignment w:val="auto"/>
        <w:rPr>
          <w:rFonts w:hint="default" w:ascii="Times New Roman" w:hAnsi="Times New Roman" w:eastAsia="方正小标宋_GBK" w:cs="Times New Roman"/>
          <w:b w:val="0"/>
          <w:bCs w:val="0"/>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jc w:val="both"/>
        <w:textAlignment w:val="auto"/>
        <w:rPr>
          <w:rStyle w:val="13"/>
          <w:rFonts w:hint="default" w:ascii="Times New Roman" w:hAnsi="Times New Roman" w:eastAsia="方正黑体_GBK" w:cs="Times New Roman"/>
          <w:b w:val="0"/>
          <w:bCs w:val="0"/>
          <w:sz w:val="32"/>
          <w:szCs w:val="32"/>
          <w:shd w:val="clear" w:color="auto" w:fill="FFFFFF"/>
        </w:rPr>
      </w:pPr>
      <w:r>
        <w:rPr>
          <w:rStyle w:val="13"/>
          <w:rFonts w:hint="default" w:ascii="Times New Roman" w:hAnsi="Times New Roman" w:eastAsia="方正黑体_GBK" w:cs="Times New Roman"/>
          <w:b w:val="0"/>
          <w:bCs w:val="0"/>
          <w:sz w:val="32"/>
          <w:szCs w:val="32"/>
          <w:shd w:val="clear" w:color="auto" w:fill="FFFFFF"/>
        </w:rPr>
        <w:t>一、</w:t>
      </w:r>
      <w:r>
        <w:rPr>
          <w:rStyle w:val="13"/>
          <w:rFonts w:hint="default" w:ascii="Times New Roman" w:hAnsi="Times New Roman" w:eastAsia="方正黑体_GBK" w:cs="Times New Roman"/>
          <w:b w:val="0"/>
          <w:bCs w:val="0"/>
          <w:sz w:val="32"/>
          <w:szCs w:val="32"/>
          <w:shd w:val="clear" w:color="auto" w:fill="FFFFFF"/>
          <w:lang w:eastAsia="zh-CN"/>
        </w:rPr>
        <w:t>单位</w:t>
      </w:r>
      <w:r>
        <w:rPr>
          <w:rStyle w:val="13"/>
          <w:rFonts w:hint="default" w:ascii="Times New Roman" w:hAnsi="Times New Roman" w:eastAsia="方正黑体_GBK" w:cs="Times New Roman"/>
          <w:b w:val="0"/>
          <w:bCs w:val="0"/>
          <w:sz w:val="32"/>
          <w:szCs w:val="32"/>
          <w:shd w:val="clear" w:color="auto" w:fill="FFFFFF"/>
        </w:rPr>
        <w:t>基本情况</w:t>
      </w:r>
    </w:p>
    <w:p>
      <w:pPr>
        <w:keepNext w:val="0"/>
        <w:keepLines w:val="0"/>
        <w:pageBreakBefore w:val="0"/>
        <w:kinsoku/>
        <w:wordWrap/>
        <w:overflowPunct/>
        <w:topLinePunct w:val="0"/>
        <w:autoSpaceDE w:val="0"/>
        <w:autoSpaceDN/>
        <w:bidi w:val="0"/>
        <w:adjustRightInd/>
        <w:spacing w:beforeAutospacing="0" w:afterAutospacing="0" w:line="576" w:lineRule="exact"/>
        <w:ind w:left="0" w:firstLine="652" w:firstLineChars="200"/>
        <w:jc w:val="both"/>
        <w:textAlignment w:val="auto"/>
        <w:rPr>
          <w:rFonts w:hint="default" w:ascii="Times New Roman" w:hAnsi="Times New Roman" w:eastAsia="方正仿宋_GBK" w:cs="Times New Roman"/>
          <w:b w:val="0"/>
          <w:bCs w:val="0"/>
          <w:kern w:val="0"/>
          <w:sz w:val="32"/>
          <w:szCs w:val="32"/>
        </w:rPr>
      </w:pPr>
      <w:r>
        <w:rPr>
          <w:rStyle w:val="20"/>
          <w:rFonts w:hint="default" w:ascii="Times New Roman" w:hAnsi="Times New Roman" w:eastAsia="方正楷体_GBK" w:cs="Times New Roman"/>
          <w:b w:val="0"/>
          <w:bCs w:val="0"/>
          <w:sz w:val="32"/>
          <w:szCs w:val="32"/>
        </w:rPr>
        <w:t>（一）职能职责</w:t>
      </w:r>
    </w:p>
    <w:p>
      <w:pPr>
        <w:pStyle w:val="15"/>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right="0" w:firstLine="652"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 xml:space="preserve"> 1.贯彻执行党和国家的教育方针、政策和法律法规，依法治教。</w:t>
      </w:r>
    </w:p>
    <w:p>
      <w:pPr>
        <w:pStyle w:val="15"/>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right="0" w:firstLine="652"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2. 实施初中教育教学改革，推进义务教育均衡发展和促进教育公平，全面实施素质教育。</w:t>
      </w:r>
    </w:p>
    <w:p>
      <w:pPr>
        <w:pStyle w:val="15"/>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right="0" w:firstLine="652"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3.负责郭扶初级中学教育发展水平、质量监测工作，负责对本单位内设职能部门履行教育工作职责情况进行监督、检查和指导。</w:t>
      </w:r>
    </w:p>
    <w:p>
      <w:pPr>
        <w:pStyle w:val="15"/>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right="0" w:firstLine="652"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4.负责本单位教育经费的统筹管理，监督本单位的财务、基本建设工作；负责对学校经费使用情况进行监管；规划指导本单位建设、教育装备、后勤服务工作，开展学生资助工作。</w:t>
      </w:r>
    </w:p>
    <w:p>
      <w:pPr>
        <w:pStyle w:val="15"/>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right="0" w:firstLine="652"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5.开展学校的思想政治、德育、体育卫生艺术教育、国防教育等工作。</w:t>
      </w:r>
    </w:p>
    <w:p>
      <w:pPr>
        <w:pStyle w:val="15"/>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right="0" w:firstLine="652"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6.组织实施教师的岗位培训和继续教育工作。</w:t>
      </w:r>
    </w:p>
    <w:p>
      <w:pPr>
        <w:pStyle w:val="15"/>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right="0" w:firstLine="652"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7.负责开展教职工考核、职称评审和奖惩工作。</w:t>
      </w:r>
    </w:p>
    <w:p>
      <w:pPr>
        <w:pStyle w:val="15"/>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right="0" w:firstLine="652"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8.负责本单位的学籍管理工作，开展好单位招生工作，组织实施学生教育考试工作。</w:t>
      </w:r>
    </w:p>
    <w:p>
      <w:pPr>
        <w:pStyle w:val="15"/>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right="0" w:firstLine="652"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9.负责我校校园安全保卫工作，综合协调处理本单位突发事件和重大事故。</w:t>
      </w:r>
    </w:p>
    <w:p>
      <w:pPr>
        <w:keepNext w:val="0"/>
        <w:keepLines w:val="0"/>
        <w:pageBreakBefore w:val="0"/>
        <w:widowControl/>
        <w:suppressLineNumbers w:val="0"/>
        <w:kinsoku/>
        <w:wordWrap/>
        <w:overflowPunct/>
        <w:topLinePunct w:val="0"/>
        <w:autoSpaceDE w:val="0"/>
        <w:autoSpaceDN/>
        <w:bidi w:val="0"/>
        <w:adjustRightInd/>
        <w:spacing w:line="576" w:lineRule="exact"/>
        <w:ind w:left="0" w:firstLine="652"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 xml:space="preserve"> </w:t>
      </w:r>
      <w:r>
        <w:rPr>
          <w:rStyle w:val="20"/>
          <w:rFonts w:hint="default" w:ascii="Times New Roman" w:hAnsi="Times New Roman" w:eastAsia="方正楷体_GBK" w:cs="Times New Roman"/>
          <w:b w:val="0"/>
          <w:bCs w:val="0"/>
          <w:sz w:val="32"/>
          <w:szCs w:val="32"/>
        </w:rPr>
        <w:t>（二）机构设置</w:t>
      </w:r>
    </w:p>
    <w:p>
      <w:pPr>
        <w:keepNext w:val="0"/>
        <w:keepLines w:val="0"/>
        <w:pageBreakBefore w:val="0"/>
        <w:widowControl/>
        <w:suppressLineNumbers w:val="0"/>
        <w:kinsoku/>
        <w:wordWrap/>
        <w:overflowPunct/>
        <w:topLinePunct w:val="0"/>
        <w:autoSpaceDE w:val="0"/>
        <w:autoSpaceDN/>
        <w:bidi w:val="0"/>
        <w:adjustRightInd/>
        <w:spacing w:line="576" w:lineRule="exact"/>
        <w:ind w:left="0" w:firstLine="652"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 xml:space="preserve"> 按照《重庆市綦江区机构编制委员会关于调整重庆市綦江区教育委员会主要职责内设机构和人员编制规定的通知》（綦编〔2012〕227号）文件，本单位属事业单位，内设科室4个，分别为政教处、安保处、总务处、德育处。</w:t>
      </w:r>
    </w:p>
    <w:p>
      <w:pPr>
        <w:keepNext w:val="0"/>
        <w:keepLines w:val="0"/>
        <w:pageBreakBefore w:val="0"/>
        <w:widowControl/>
        <w:suppressLineNumbers w:val="0"/>
        <w:kinsoku/>
        <w:wordWrap/>
        <w:overflowPunct/>
        <w:topLinePunct w:val="0"/>
        <w:autoSpaceDE w:val="0"/>
        <w:autoSpaceDN/>
        <w:bidi w:val="0"/>
        <w:adjustRightInd/>
        <w:spacing w:line="576" w:lineRule="exact"/>
        <w:ind w:left="0" w:firstLine="652" w:firstLineChars="200"/>
        <w:jc w:val="both"/>
        <w:textAlignment w:val="auto"/>
        <w:rPr>
          <w:rStyle w:val="20"/>
          <w:rFonts w:hint="default" w:ascii="Times New Roman" w:hAnsi="Times New Roman" w:eastAsia="方正楷体_GBK" w:cs="Times New Roman"/>
          <w:b w:val="0"/>
          <w:bCs w:val="0"/>
          <w:sz w:val="32"/>
          <w:szCs w:val="32"/>
        </w:rPr>
      </w:pPr>
      <w:r>
        <w:rPr>
          <w:rFonts w:hint="default" w:ascii="Times New Roman" w:hAnsi="Times New Roman" w:eastAsia="方正仿宋_GBK" w:cs="Times New Roman"/>
          <w:b w:val="0"/>
          <w:bCs w:val="0"/>
          <w:kern w:val="0"/>
          <w:sz w:val="32"/>
          <w:szCs w:val="32"/>
        </w:rPr>
        <w:t xml:space="preserve">  </w:t>
      </w:r>
      <w:r>
        <w:rPr>
          <w:rStyle w:val="20"/>
          <w:rFonts w:hint="default" w:ascii="Times New Roman" w:hAnsi="Times New Roman" w:eastAsia="方正楷体_GBK" w:cs="Times New Roman"/>
          <w:b w:val="0"/>
          <w:bCs w:val="0"/>
          <w:sz w:val="32"/>
          <w:szCs w:val="32"/>
        </w:rPr>
        <w:t>（三）单位构成</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kern w:val="0"/>
          <w:sz w:val="32"/>
          <w:szCs w:val="32"/>
        </w:rPr>
        <w:t>本单位是重庆市綦江区教育委员会下属二级预算单位，履行区教委规定职责，无下级预算单位。</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jc w:val="both"/>
        <w:textAlignment w:val="auto"/>
        <w:rPr>
          <w:rStyle w:val="13"/>
          <w:rFonts w:hint="default" w:ascii="Times New Roman" w:hAnsi="Times New Roman" w:eastAsia="方正黑体_GBK" w:cs="Times New Roman"/>
          <w:b w:val="0"/>
          <w:bCs w:val="0"/>
          <w:sz w:val="32"/>
          <w:szCs w:val="32"/>
          <w:shd w:val="clear" w:color="auto" w:fill="FFFFFF"/>
        </w:rPr>
      </w:pPr>
      <w:r>
        <w:rPr>
          <w:rStyle w:val="13"/>
          <w:rFonts w:hint="default" w:ascii="Times New Roman" w:hAnsi="Times New Roman" w:eastAsia="方正黑体_GBK" w:cs="Times New Roman"/>
          <w:b w:val="0"/>
          <w:bCs w:val="0"/>
          <w:sz w:val="32"/>
          <w:szCs w:val="32"/>
          <w:shd w:val="clear" w:color="auto" w:fill="FFFFFF"/>
        </w:rPr>
        <w:t>二、</w:t>
      </w:r>
      <w:r>
        <w:rPr>
          <w:rStyle w:val="13"/>
          <w:rFonts w:hint="default" w:ascii="Times New Roman" w:hAnsi="Times New Roman" w:eastAsia="方正黑体_GBK" w:cs="Times New Roman"/>
          <w:b w:val="0"/>
          <w:bCs w:val="0"/>
          <w:sz w:val="32"/>
          <w:szCs w:val="32"/>
          <w:shd w:val="clear" w:color="auto" w:fill="FFFFFF"/>
          <w:lang w:eastAsia="zh-CN"/>
        </w:rPr>
        <w:t>单位</w:t>
      </w:r>
      <w:r>
        <w:rPr>
          <w:rStyle w:val="13"/>
          <w:rFonts w:hint="default" w:ascii="Times New Roman" w:hAnsi="Times New Roman" w:eastAsia="方正黑体_GBK" w:cs="Times New Roman"/>
          <w:b w:val="0"/>
          <w:bCs w:val="0"/>
          <w:sz w:val="32"/>
          <w:szCs w:val="32"/>
          <w:shd w:val="clear" w:color="auto" w:fill="FFFFFF"/>
        </w:rPr>
        <w:t>决算</w:t>
      </w:r>
      <w:r>
        <w:rPr>
          <w:rStyle w:val="13"/>
          <w:rFonts w:hint="default" w:ascii="Times New Roman" w:hAnsi="Times New Roman" w:eastAsia="方正黑体_GBK" w:cs="Times New Roman"/>
          <w:b w:val="0"/>
          <w:bCs w:val="0"/>
          <w:sz w:val="32"/>
          <w:szCs w:val="32"/>
          <w:shd w:val="clear" w:color="auto" w:fill="FFFFFF"/>
          <w:lang w:eastAsia="zh-CN"/>
        </w:rPr>
        <w:t>收支</w:t>
      </w:r>
      <w:r>
        <w:rPr>
          <w:rStyle w:val="13"/>
          <w:rFonts w:hint="default" w:ascii="Times New Roman" w:hAnsi="Times New Roman" w:eastAsia="方正黑体_GBK" w:cs="Times New Roman"/>
          <w:b w:val="0"/>
          <w:bCs w:val="0"/>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76" w:lineRule="exact"/>
        <w:ind w:firstLine="652" w:firstLineChars="200"/>
        <w:jc w:val="both"/>
        <w:textAlignment w:val="auto"/>
        <w:rPr>
          <w:rStyle w:val="20"/>
          <w:rFonts w:hint="default" w:ascii="Times New Roman" w:hAnsi="Times New Roman" w:eastAsia="方正楷体_GBK" w:cs="Times New Roman"/>
          <w:b w:val="0"/>
          <w:bCs w:val="0"/>
          <w:sz w:val="32"/>
          <w:szCs w:val="32"/>
          <w:lang w:val="en-US" w:eastAsia="zh-CN" w:bidi="ar-SA"/>
        </w:rPr>
      </w:pPr>
      <w:r>
        <w:rPr>
          <w:rStyle w:val="20"/>
          <w:rFonts w:hint="default" w:ascii="Times New Roman" w:hAnsi="Times New Roman" w:eastAsia="方正楷体_GBK" w:cs="Times New Roman"/>
          <w:b w:val="0"/>
          <w:bCs w:val="0"/>
          <w:sz w:val="32"/>
          <w:szCs w:val="32"/>
          <w:lang w:val="en-US" w:eastAsia="zh-CN" w:bidi="ar-SA"/>
        </w:rPr>
        <w:t>（一）收入支出决算总体情况说明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2024年度收</w:t>
      </w:r>
      <w:r>
        <w:rPr>
          <w:rFonts w:hint="default" w:ascii="Times New Roman" w:hAnsi="Times New Roman" w:eastAsia="方正仿宋_GBK" w:cs="Times New Roman"/>
          <w:b w:val="0"/>
          <w:bCs w:val="0"/>
          <w:sz w:val="32"/>
          <w:szCs w:val="32"/>
          <w:shd w:val="clear" w:color="auto" w:fill="FFFFFF"/>
          <w:lang w:eastAsia="zh-CN"/>
        </w:rPr>
        <w:t>、支</w:t>
      </w:r>
      <w:r>
        <w:rPr>
          <w:rFonts w:hint="default" w:ascii="Times New Roman" w:hAnsi="Times New Roman" w:eastAsia="方正仿宋_GBK" w:cs="Times New Roman"/>
          <w:b w:val="0"/>
          <w:bCs w:val="0"/>
          <w:sz w:val="32"/>
          <w:szCs w:val="32"/>
          <w:shd w:val="clear" w:color="auto" w:fill="FFFFFF"/>
        </w:rPr>
        <w:t>总计</w:t>
      </w:r>
      <w:r>
        <w:rPr>
          <w:rFonts w:hint="default" w:ascii="Times New Roman" w:hAnsi="Times New Roman" w:eastAsia="方正仿宋_GBK" w:cs="Times New Roman"/>
          <w:b w:val="0"/>
          <w:bCs w:val="0"/>
          <w:sz w:val="32"/>
          <w:szCs w:val="32"/>
          <w:shd w:val="clear" w:color="auto" w:fill="FFFFFF"/>
          <w:lang w:eastAsia="zh-CN"/>
        </w:rPr>
        <w:t>均为</w:t>
      </w:r>
      <w:r>
        <w:rPr>
          <w:rFonts w:hint="default" w:ascii="Times New Roman" w:hAnsi="Times New Roman" w:eastAsia="方正仿宋_GBK" w:cs="Times New Roman"/>
          <w:b w:val="0"/>
          <w:bCs w:val="0"/>
          <w:sz w:val="32"/>
          <w:szCs w:val="32"/>
          <w:shd w:val="clear" w:color="auto" w:fill="FFFFFF"/>
        </w:rPr>
        <w:t>1</w:t>
      </w:r>
      <w:r>
        <w:rPr>
          <w:rFonts w:hint="eastAsia"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598.44万元。收、支与2023年度相比，增加153.42万元，增长10.6%，主要原因是学生公用经费增加和教师待遇提高。</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lang w:val="en-US" w:eastAsia="zh-CN"/>
        </w:rPr>
        <w:t>1</w:t>
      </w:r>
      <w:r>
        <w:rPr>
          <w:rStyle w:val="13"/>
          <w:rFonts w:hint="default" w:ascii="Times New Roman" w:hAnsi="Times New Roman" w:eastAsia="方正仿宋_GBK" w:cs="Times New Roman"/>
          <w:b w:val="0"/>
          <w:bCs w:val="0"/>
          <w:sz w:val="32"/>
          <w:szCs w:val="32"/>
          <w:shd w:val="clear" w:color="auto" w:fill="FFFFFF"/>
        </w:rPr>
        <w:t>.收入情况。</w:t>
      </w:r>
      <w:r>
        <w:rPr>
          <w:rFonts w:hint="default" w:ascii="Times New Roman" w:hAnsi="Times New Roman" w:eastAsia="方正仿宋_GBK" w:cs="Times New Roman"/>
          <w:b w:val="0"/>
          <w:bCs w:val="0"/>
          <w:sz w:val="32"/>
          <w:szCs w:val="32"/>
          <w:shd w:val="clear" w:color="auto" w:fill="FFFFFF"/>
        </w:rPr>
        <w:t>2024年度收入合计1</w:t>
      </w:r>
      <w:r>
        <w:rPr>
          <w:rFonts w:hint="eastAsia"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598.44万元，与2023年度相比，增加153.42万元，增长10.6%，主要原因是学生公用经费增加和教师待遇提高。其中：财政拨款收入1</w:t>
      </w:r>
      <w:r>
        <w:rPr>
          <w:rFonts w:hint="eastAsia"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598.44万元，占100.0%；事业收入</w:t>
      </w:r>
      <w:r>
        <w:rPr>
          <w:rFonts w:hint="eastAsia" w:hAnsi="Times New Roman" w:eastAsia="方正仿宋_GBK" w:cs="Times New Roman"/>
          <w:b w:val="0"/>
          <w:bCs w:val="0"/>
          <w:sz w:val="32"/>
          <w:szCs w:val="32"/>
          <w:shd w:val="clear" w:color="auto" w:fill="FFFFFF"/>
          <w:lang w:eastAsia="zh-CN"/>
        </w:rPr>
        <w:t>0</w:t>
      </w:r>
      <w:r>
        <w:rPr>
          <w:rFonts w:hint="default" w:ascii="Times New Roman" w:hAnsi="Times New Roman" w:eastAsia="方正仿宋_GBK" w:cs="Times New Roman"/>
          <w:b w:val="0"/>
          <w:bCs w:val="0"/>
          <w:sz w:val="32"/>
          <w:szCs w:val="32"/>
          <w:shd w:val="clear" w:color="auto" w:fill="FFFFFF"/>
        </w:rPr>
        <w:t>万元，占0.0%；经营收入</w:t>
      </w:r>
      <w:r>
        <w:rPr>
          <w:rFonts w:hint="eastAsia" w:hAnsi="Times New Roman" w:eastAsia="方正仿宋_GBK" w:cs="Times New Roman"/>
          <w:b w:val="0"/>
          <w:bCs w:val="0"/>
          <w:sz w:val="32"/>
          <w:szCs w:val="32"/>
          <w:shd w:val="clear" w:color="auto" w:fill="FFFFFF"/>
          <w:lang w:eastAsia="zh-CN"/>
        </w:rPr>
        <w:t>0</w:t>
      </w:r>
      <w:r>
        <w:rPr>
          <w:rFonts w:hint="default" w:ascii="Times New Roman" w:hAnsi="Times New Roman" w:eastAsia="方正仿宋_GBK" w:cs="Times New Roman"/>
          <w:b w:val="0"/>
          <w:bCs w:val="0"/>
          <w:sz w:val="32"/>
          <w:szCs w:val="32"/>
          <w:shd w:val="clear" w:color="auto" w:fill="FFFFFF"/>
        </w:rPr>
        <w:t>万元，占0.0%；其他收入</w:t>
      </w:r>
      <w:r>
        <w:rPr>
          <w:rFonts w:hint="eastAsia" w:hAnsi="Times New Roman" w:eastAsia="方正仿宋_GBK" w:cs="Times New Roman"/>
          <w:b w:val="0"/>
          <w:bCs w:val="0"/>
          <w:sz w:val="32"/>
          <w:szCs w:val="32"/>
          <w:shd w:val="clear" w:color="auto" w:fill="FFFFFF"/>
          <w:lang w:eastAsia="zh-CN"/>
        </w:rPr>
        <w:t>0</w:t>
      </w:r>
      <w:r>
        <w:rPr>
          <w:rFonts w:hint="default" w:ascii="Times New Roman" w:hAnsi="Times New Roman" w:eastAsia="方正仿宋_GBK" w:cs="Times New Roman"/>
          <w:b w:val="0"/>
          <w:bCs w:val="0"/>
          <w:sz w:val="32"/>
          <w:szCs w:val="32"/>
          <w:shd w:val="clear" w:color="auto" w:fill="FFFFFF"/>
        </w:rPr>
        <w:t>万元，占0.0%。此外，使用非财政拨款结余（含专用结余）</w:t>
      </w:r>
      <w:r>
        <w:rPr>
          <w:rFonts w:hint="eastAsia" w:hAnsi="Times New Roman" w:eastAsia="方正仿宋_GBK" w:cs="Times New Roman"/>
          <w:b w:val="0"/>
          <w:bCs w:val="0"/>
          <w:sz w:val="32"/>
          <w:szCs w:val="32"/>
          <w:shd w:val="clear" w:color="auto" w:fill="FFFFFF"/>
          <w:lang w:eastAsia="zh-CN"/>
        </w:rPr>
        <w:t>0</w:t>
      </w:r>
      <w:r>
        <w:rPr>
          <w:rFonts w:hint="default" w:ascii="Times New Roman" w:hAnsi="Times New Roman" w:eastAsia="方正仿宋_GBK" w:cs="Times New Roman"/>
          <w:b w:val="0"/>
          <w:bCs w:val="0"/>
          <w:sz w:val="32"/>
          <w:szCs w:val="32"/>
          <w:shd w:val="clear" w:color="auto" w:fill="FFFFFF"/>
        </w:rPr>
        <w:t>万元，年初结转和结余</w:t>
      </w:r>
      <w:r>
        <w:rPr>
          <w:rFonts w:hint="eastAsia" w:hAnsi="Times New Roman" w:eastAsia="方正仿宋_GBK" w:cs="Times New Roman"/>
          <w:b w:val="0"/>
          <w:bCs w:val="0"/>
          <w:sz w:val="32"/>
          <w:szCs w:val="32"/>
          <w:shd w:val="clear" w:color="auto" w:fill="FFFFFF"/>
          <w:lang w:eastAsia="zh-CN"/>
        </w:rPr>
        <w:t>0</w:t>
      </w:r>
      <w:r>
        <w:rPr>
          <w:rFonts w:hint="default" w:ascii="Times New Roman" w:hAnsi="Times New Roman" w:eastAsia="方正仿宋_GBK" w:cs="Times New Roman"/>
          <w:b w:val="0"/>
          <w:bCs w:val="0"/>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lang w:val="en-US" w:eastAsia="zh-CN"/>
        </w:rPr>
        <w:t>2</w:t>
      </w:r>
      <w:r>
        <w:rPr>
          <w:rStyle w:val="13"/>
          <w:rFonts w:hint="default" w:ascii="Times New Roman" w:hAnsi="Times New Roman" w:eastAsia="方正仿宋_GBK" w:cs="Times New Roman"/>
          <w:b w:val="0"/>
          <w:bCs w:val="0"/>
          <w:sz w:val="32"/>
          <w:szCs w:val="32"/>
          <w:shd w:val="clear" w:color="auto" w:fill="FFFFFF"/>
        </w:rPr>
        <w:t>.支出情况。</w:t>
      </w:r>
      <w:r>
        <w:rPr>
          <w:rFonts w:hint="default" w:ascii="Times New Roman" w:hAnsi="Times New Roman" w:eastAsia="方正仿宋_GBK" w:cs="Times New Roman"/>
          <w:b w:val="0"/>
          <w:bCs w:val="0"/>
          <w:sz w:val="32"/>
          <w:szCs w:val="32"/>
          <w:shd w:val="clear" w:color="auto" w:fill="FFFFFF"/>
        </w:rPr>
        <w:t>2024年度支出合计1</w:t>
      </w:r>
      <w:r>
        <w:rPr>
          <w:rFonts w:hint="eastAsia"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598.44万元，与2023年度相比，增加153.42万元，增长10.6%，主要原因是学生公用经费增加和教师待遇提高。其中：基本支出1</w:t>
      </w:r>
      <w:r>
        <w:rPr>
          <w:rFonts w:hint="eastAsia"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504.86万元，占94.2%；项目支出93.58万元，占5.9%；经营支出</w:t>
      </w:r>
      <w:r>
        <w:rPr>
          <w:rFonts w:hint="eastAsia" w:hAnsi="Times New Roman" w:eastAsia="方正仿宋_GBK" w:cs="Times New Roman"/>
          <w:b w:val="0"/>
          <w:bCs w:val="0"/>
          <w:sz w:val="32"/>
          <w:szCs w:val="32"/>
          <w:lang w:eastAsia="zh-CN"/>
        </w:rPr>
        <w:t>0</w:t>
      </w:r>
      <w:r>
        <w:rPr>
          <w:rFonts w:hint="default" w:ascii="Times New Roman" w:hAnsi="Times New Roman" w:eastAsia="方正仿宋_GBK" w:cs="Times New Roman"/>
          <w:b w:val="0"/>
          <w:bCs w:val="0"/>
          <w:sz w:val="32"/>
          <w:szCs w:val="32"/>
          <w:shd w:val="clear" w:color="auto" w:fill="FFFFFF"/>
        </w:rPr>
        <w:t>万元，占0.0%。此外，结余分配</w:t>
      </w:r>
      <w:r>
        <w:rPr>
          <w:rFonts w:hint="eastAsia" w:hAnsi="Times New Roman" w:eastAsia="方正仿宋_GBK" w:cs="Times New Roman"/>
          <w:b w:val="0"/>
          <w:bCs w:val="0"/>
          <w:sz w:val="32"/>
          <w:szCs w:val="32"/>
          <w:shd w:val="clear" w:color="auto" w:fill="FFFFFF"/>
          <w:lang w:eastAsia="zh-CN"/>
        </w:rPr>
        <w:t>0</w:t>
      </w:r>
      <w:r>
        <w:rPr>
          <w:rFonts w:hint="default" w:ascii="Times New Roman" w:hAnsi="Times New Roman" w:eastAsia="方正仿宋_GBK" w:cs="Times New Roman"/>
          <w:b w:val="0"/>
          <w:bCs w:val="0"/>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Style w:val="13"/>
          <w:rFonts w:hint="default" w:ascii="Times New Roman" w:hAnsi="Times New Roman" w:eastAsia="方正仿宋_GBK" w:cs="Times New Roman"/>
          <w:b w:val="0"/>
          <w:bCs w:val="0"/>
          <w:sz w:val="32"/>
          <w:szCs w:val="32"/>
          <w:shd w:val="clear" w:color="auto" w:fill="FFFFFF"/>
          <w:lang w:val="en-US" w:eastAsia="zh-CN"/>
        </w:rPr>
        <w:t>3</w:t>
      </w:r>
      <w:r>
        <w:rPr>
          <w:rStyle w:val="13"/>
          <w:rFonts w:hint="default" w:ascii="Times New Roman" w:hAnsi="Times New Roman" w:eastAsia="方正仿宋_GBK" w:cs="Times New Roman"/>
          <w:b w:val="0"/>
          <w:bCs w:val="0"/>
          <w:sz w:val="32"/>
          <w:szCs w:val="32"/>
          <w:shd w:val="clear" w:color="auto" w:fill="FFFFFF"/>
        </w:rPr>
        <w:t>.结转结余情况。</w:t>
      </w:r>
      <w:r>
        <w:rPr>
          <w:rFonts w:hint="default" w:ascii="Times New Roman" w:hAnsi="Times New Roman" w:eastAsia="方正仿宋_GBK" w:cs="Times New Roman"/>
          <w:b w:val="0"/>
          <w:bCs w:val="0"/>
          <w:sz w:val="32"/>
          <w:szCs w:val="32"/>
          <w:shd w:val="clear" w:color="auto" w:fill="FFFFFF"/>
        </w:rPr>
        <w:t>2024年度年末结转和结余</w:t>
      </w:r>
      <w:r>
        <w:rPr>
          <w:rFonts w:hint="eastAsia" w:hAnsi="Times New Roman" w:eastAsia="方正仿宋_GBK" w:cs="Times New Roman"/>
          <w:b w:val="0"/>
          <w:bCs w:val="0"/>
          <w:sz w:val="32"/>
          <w:szCs w:val="32"/>
          <w:shd w:val="clear" w:color="auto" w:fill="FFFFFF"/>
          <w:lang w:eastAsia="zh-CN"/>
        </w:rPr>
        <w:t>0</w:t>
      </w:r>
      <w:r>
        <w:rPr>
          <w:rFonts w:hint="default" w:ascii="Times New Roman" w:hAnsi="Times New Roman" w:eastAsia="方正仿宋_GBK" w:cs="Times New Roman"/>
          <w:b w:val="0"/>
          <w:bCs w:val="0"/>
          <w:sz w:val="32"/>
          <w:szCs w:val="32"/>
          <w:shd w:val="clear" w:color="auto" w:fill="FFFFFF"/>
        </w:rPr>
        <w:t>万元，与2023年度相比，无增减，主要原因是</w:t>
      </w:r>
      <w:r>
        <w:rPr>
          <w:rFonts w:hint="default" w:ascii="Times New Roman" w:hAnsi="Times New Roman" w:eastAsia="方正仿宋_GBK" w:cs="Times New Roman"/>
          <w:b w:val="0"/>
          <w:bCs w:val="0"/>
          <w:color w:val="auto"/>
          <w:sz w:val="32"/>
          <w:szCs w:val="32"/>
          <w:shd w:val="clear" w:color="auto" w:fill="FFFFFF"/>
          <w:lang w:val="en-US" w:eastAsia="zh-CN"/>
        </w:rPr>
        <w:t>严格按照年初预算来执行。</w:t>
      </w:r>
    </w:p>
    <w:p>
      <w:pPr>
        <w:pStyle w:val="14"/>
        <w:keepNext w:val="0"/>
        <w:keepLines w:val="0"/>
        <w:pageBreakBefore w:val="0"/>
        <w:widowControl/>
        <w:kinsoku/>
        <w:wordWrap/>
        <w:overflowPunct/>
        <w:topLinePunct w:val="0"/>
        <w:autoSpaceDE w:val="0"/>
        <w:autoSpaceDN/>
        <w:bidi w:val="0"/>
        <w:adjustRightInd/>
        <w:snapToGrid/>
        <w:spacing w:line="576" w:lineRule="exact"/>
        <w:ind w:firstLine="652" w:firstLineChars="200"/>
        <w:jc w:val="both"/>
        <w:textAlignment w:val="auto"/>
        <w:rPr>
          <w:rStyle w:val="20"/>
          <w:rFonts w:hint="default" w:ascii="Times New Roman" w:hAnsi="Times New Roman" w:eastAsia="方正楷体_GBK" w:cs="Times New Roman"/>
          <w:b w:val="0"/>
          <w:bCs w:val="0"/>
          <w:sz w:val="32"/>
          <w:szCs w:val="32"/>
          <w:lang w:val="en-US" w:eastAsia="zh-CN" w:bidi="ar-SA"/>
        </w:rPr>
      </w:pPr>
      <w:r>
        <w:rPr>
          <w:rStyle w:val="20"/>
          <w:rFonts w:hint="default" w:ascii="Times New Roman" w:hAnsi="Times New Roman" w:eastAsia="方正楷体_GBK" w:cs="Times New Roman"/>
          <w:b w:val="0"/>
          <w:bCs w:val="0"/>
          <w:sz w:val="32"/>
          <w:szCs w:val="32"/>
          <w:lang w:val="en-US" w:eastAsia="zh-CN" w:bidi="ar-SA"/>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2024年度财政拨款收、支总计均为1</w:t>
      </w:r>
      <w:r>
        <w:rPr>
          <w:rFonts w:hint="eastAsia"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598.44万元。与2023年</w:t>
      </w:r>
      <w:r>
        <w:rPr>
          <w:rFonts w:hint="default" w:ascii="Times New Roman" w:hAnsi="Times New Roman" w:eastAsia="方正仿宋_GBK" w:cs="Times New Roman"/>
          <w:b w:val="0"/>
          <w:bCs w:val="0"/>
          <w:sz w:val="32"/>
          <w:szCs w:val="32"/>
          <w:shd w:val="clear" w:color="auto" w:fill="FFFFFF"/>
          <w:lang w:eastAsia="zh-CN"/>
        </w:rPr>
        <w:t>度</w:t>
      </w:r>
      <w:r>
        <w:rPr>
          <w:rFonts w:hint="default" w:ascii="Times New Roman" w:hAnsi="Times New Roman" w:eastAsia="方正仿宋_GBK" w:cs="Times New Roman"/>
          <w:b w:val="0"/>
          <w:bCs w:val="0"/>
          <w:sz w:val="32"/>
          <w:szCs w:val="32"/>
          <w:shd w:val="clear" w:color="auto" w:fill="FFFFFF"/>
        </w:rPr>
        <w:t>相比，财政拨款收、支总计各增加157.92万元，增</w:t>
      </w:r>
      <w:r>
        <w:rPr>
          <w:rFonts w:hint="default" w:ascii="Times New Roman" w:hAnsi="Times New Roman" w:eastAsia="方正仿宋_GBK" w:cs="Times New Roman"/>
          <w:b w:val="0"/>
          <w:bCs w:val="0"/>
          <w:spacing w:val="23"/>
          <w:sz w:val="32"/>
          <w:szCs w:val="32"/>
          <w:shd w:val="clear" w:color="auto" w:fill="FFFFFF"/>
        </w:rPr>
        <w:t>长</w:t>
      </w:r>
      <w:r>
        <w:rPr>
          <w:rFonts w:hint="default" w:ascii="Times New Roman" w:hAnsi="Times New Roman" w:eastAsia="方正仿宋_GBK" w:cs="Times New Roman"/>
          <w:b w:val="0"/>
          <w:bCs w:val="0"/>
          <w:sz w:val="32"/>
          <w:szCs w:val="32"/>
          <w:shd w:val="clear" w:color="auto" w:fill="FFFFFF"/>
        </w:rPr>
        <w:t>11.0</w:t>
      </w:r>
      <w:r>
        <w:rPr>
          <w:rFonts w:hint="default" w:ascii="Times New Roman" w:hAnsi="Times New Roman" w:eastAsia="方正仿宋_GBK" w:cs="Times New Roman"/>
          <w:b w:val="0"/>
          <w:bCs w:val="0"/>
          <w:spacing w:val="20"/>
          <w:sz w:val="32"/>
          <w:szCs w:val="32"/>
          <w:shd w:val="clear" w:color="auto" w:fill="FFFFFF"/>
        </w:rPr>
        <w:t>%。</w:t>
      </w:r>
      <w:r>
        <w:rPr>
          <w:rFonts w:hint="default" w:ascii="Times New Roman" w:hAnsi="Times New Roman" w:eastAsia="方正仿宋_GBK" w:cs="Times New Roman"/>
          <w:b w:val="0"/>
          <w:bCs w:val="0"/>
          <w:spacing w:val="23"/>
          <w:sz w:val="32"/>
          <w:szCs w:val="32"/>
          <w:shd w:val="clear" w:color="auto" w:fill="FFFFFF"/>
        </w:rPr>
        <w:t>主要原因是学生公用经费增加和教师待</w:t>
      </w:r>
      <w:r>
        <w:rPr>
          <w:rFonts w:hint="default" w:ascii="Times New Roman" w:hAnsi="Times New Roman" w:eastAsia="方正仿宋_GBK" w:cs="Times New Roman"/>
          <w:b w:val="0"/>
          <w:bCs w:val="0"/>
          <w:spacing w:val="2"/>
          <w:sz w:val="32"/>
          <w:szCs w:val="32"/>
          <w:shd w:val="clear" w:color="auto" w:fill="FFFFFF"/>
        </w:rPr>
        <w:t>遇</w:t>
      </w:r>
      <w:r>
        <w:rPr>
          <w:rFonts w:hint="default" w:ascii="Times New Roman" w:hAnsi="Times New Roman" w:eastAsia="方正仿宋_GBK" w:cs="Times New Roman"/>
          <w:b w:val="0"/>
          <w:bCs w:val="0"/>
          <w:sz w:val="32"/>
          <w:szCs w:val="32"/>
          <w:shd w:val="clear" w:color="auto" w:fill="FFFFFF"/>
        </w:rPr>
        <w:t>提高。</w:t>
      </w:r>
    </w:p>
    <w:p>
      <w:pPr>
        <w:pStyle w:val="14"/>
        <w:keepNext w:val="0"/>
        <w:keepLines w:val="0"/>
        <w:pageBreakBefore w:val="0"/>
        <w:widowControl/>
        <w:kinsoku/>
        <w:wordWrap/>
        <w:overflowPunct/>
        <w:topLinePunct w:val="0"/>
        <w:autoSpaceDE w:val="0"/>
        <w:autoSpaceDN/>
        <w:bidi w:val="0"/>
        <w:adjustRightInd/>
        <w:snapToGrid/>
        <w:spacing w:line="576" w:lineRule="exact"/>
        <w:ind w:firstLine="652" w:firstLineChars="200"/>
        <w:jc w:val="both"/>
        <w:textAlignment w:val="auto"/>
        <w:rPr>
          <w:rStyle w:val="20"/>
          <w:rFonts w:hint="default" w:ascii="Times New Roman" w:hAnsi="Times New Roman" w:eastAsia="方正楷体_GBK" w:cs="Times New Roman"/>
          <w:b w:val="0"/>
          <w:bCs w:val="0"/>
          <w:sz w:val="32"/>
          <w:szCs w:val="32"/>
          <w:lang w:val="en-US" w:eastAsia="zh-CN" w:bidi="ar-SA"/>
        </w:rPr>
      </w:pPr>
      <w:r>
        <w:rPr>
          <w:rStyle w:val="20"/>
          <w:rFonts w:hint="default" w:ascii="Times New Roman" w:hAnsi="Times New Roman" w:eastAsia="方正楷体_GBK" w:cs="Times New Roman"/>
          <w:b w:val="0"/>
          <w:bCs w:val="0"/>
          <w:sz w:val="32"/>
          <w:szCs w:val="32"/>
          <w:lang w:val="en-US" w:eastAsia="zh-CN" w:bidi="ar-SA"/>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2024年度一般公共预算财政拨款收入1</w:t>
      </w:r>
      <w:r>
        <w:rPr>
          <w:rFonts w:hint="eastAsia"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598.44万元，与2023年度相比，增加157.92万元，增长11.0%。主要原因是学生公用经费增加和教师待遇提高。较年初预算数增加140.40万元，增长9.6%。主要原因是</w:t>
      </w:r>
      <w:r>
        <w:rPr>
          <w:rFonts w:hint="default" w:ascii="Times New Roman" w:hAnsi="Times New Roman" w:eastAsia="方正仿宋_GBK" w:cs="Times New Roman"/>
          <w:b w:val="0"/>
          <w:bCs w:val="0"/>
          <w:sz w:val="32"/>
          <w:szCs w:val="32"/>
          <w:shd w:val="clear" w:color="auto" w:fill="FFFFFF"/>
          <w:lang w:val="en-US" w:eastAsia="zh-CN"/>
        </w:rPr>
        <w:t>增加了</w:t>
      </w:r>
      <w:r>
        <w:rPr>
          <w:rFonts w:hint="default" w:ascii="Times New Roman" w:hAnsi="Times New Roman" w:eastAsia="方正仿宋_GBK" w:cs="Times New Roman"/>
          <w:b w:val="0"/>
          <w:bCs w:val="0"/>
          <w:color w:val="auto"/>
          <w:sz w:val="32"/>
          <w:szCs w:val="32"/>
          <w:shd w:val="clear" w:color="auto" w:fill="FFFFFF"/>
          <w:lang w:val="en-US" w:eastAsia="zh-CN"/>
        </w:rPr>
        <w:t>学校塑胶球场建设等工程经费。</w:t>
      </w:r>
      <w:r>
        <w:rPr>
          <w:rFonts w:hint="default" w:ascii="Times New Roman" w:hAnsi="Times New Roman" w:eastAsia="方正仿宋_GBK" w:cs="Times New Roman"/>
          <w:b w:val="0"/>
          <w:bCs w:val="0"/>
          <w:sz w:val="32"/>
          <w:szCs w:val="32"/>
          <w:shd w:val="clear" w:color="auto" w:fill="FFFFFF"/>
        </w:rPr>
        <w:t>此外，年初财政拨款结转和结余</w:t>
      </w:r>
      <w:r>
        <w:rPr>
          <w:rFonts w:hint="eastAsia" w:hAnsi="Times New Roman" w:eastAsia="方正仿宋_GBK" w:cs="Times New Roman"/>
          <w:b w:val="0"/>
          <w:bCs w:val="0"/>
          <w:sz w:val="32"/>
          <w:szCs w:val="32"/>
          <w:shd w:val="clear" w:color="auto" w:fill="FFFFFF"/>
          <w:lang w:eastAsia="zh-CN"/>
        </w:rPr>
        <w:t>0</w:t>
      </w:r>
      <w:r>
        <w:rPr>
          <w:rFonts w:hint="default" w:ascii="Times New Roman" w:hAnsi="Times New Roman" w:eastAsia="方正仿宋_GBK" w:cs="Times New Roman"/>
          <w:b w:val="0"/>
          <w:bCs w:val="0"/>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2024年度一般公共预算财政拨款支出1</w:t>
      </w:r>
      <w:r>
        <w:rPr>
          <w:rFonts w:hint="eastAsia"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598.44万元，与2023年度相比，增加157.92万元，增长11.0%。主要原因是学生公用经费增加和教师待遇提高。较年初预算数增加140.40万元，增长9.6%。主要原因是</w:t>
      </w:r>
      <w:r>
        <w:rPr>
          <w:rFonts w:hint="default" w:ascii="Times New Roman" w:hAnsi="Times New Roman" w:eastAsia="方正仿宋_GBK" w:cs="Times New Roman"/>
          <w:b w:val="0"/>
          <w:bCs w:val="0"/>
          <w:sz w:val="32"/>
          <w:szCs w:val="32"/>
          <w:shd w:val="clear" w:color="auto" w:fill="FFFFFF"/>
          <w:lang w:val="en-US" w:eastAsia="zh-CN"/>
        </w:rPr>
        <w:t>增加了</w:t>
      </w:r>
      <w:r>
        <w:rPr>
          <w:rFonts w:hint="default" w:ascii="Times New Roman" w:hAnsi="Times New Roman" w:eastAsia="方正仿宋_GBK" w:cs="Times New Roman"/>
          <w:b w:val="0"/>
          <w:bCs w:val="0"/>
          <w:color w:val="auto"/>
          <w:sz w:val="32"/>
          <w:szCs w:val="32"/>
          <w:shd w:val="clear" w:color="auto" w:fill="FFFFFF"/>
          <w:lang w:val="en-US" w:eastAsia="zh-CN"/>
        </w:rPr>
        <w:t>学校塑胶球场建设等工程经费。</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sz w:val="32"/>
          <w:szCs w:val="32"/>
          <w:highlight w:val="none"/>
          <w:shd w:val="clear" w:color="auto" w:fill="FFFFFF"/>
        </w:rPr>
      </w:pPr>
      <w:r>
        <w:rPr>
          <w:rFonts w:hint="default" w:ascii="Times New Roman" w:hAnsi="Times New Roman" w:eastAsia="方正仿宋_GBK" w:cs="Times New Roman"/>
          <w:b w:val="0"/>
          <w:bCs w:val="0"/>
          <w:sz w:val="32"/>
          <w:szCs w:val="32"/>
          <w:highlight w:val="none"/>
          <w:shd w:val="clear" w:color="auto" w:fill="FFFFFF"/>
        </w:rPr>
        <w:t>一般公共预算财政拨款支出主要</w:t>
      </w:r>
      <w:r>
        <w:rPr>
          <w:rFonts w:hint="default" w:ascii="Times New Roman" w:hAnsi="Times New Roman" w:eastAsia="方正仿宋_GBK" w:cs="Times New Roman"/>
          <w:b w:val="0"/>
          <w:bCs w:val="0"/>
          <w:sz w:val="32"/>
          <w:szCs w:val="32"/>
          <w:highlight w:val="none"/>
          <w:shd w:val="clear" w:color="auto" w:fill="FFFFFF"/>
          <w:lang w:eastAsia="zh-CN"/>
        </w:rPr>
        <w:t>用途如下</w:t>
      </w:r>
      <w:r>
        <w:rPr>
          <w:rFonts w:hint="default" w:ascii="Times New Roman" w:hAnsi="Times New Roman" w:eastAsia="方正仿宋_GBK" w:cs="Times New Roman"/>
          <w:b w:val="0"/>
          <w:bCs w:val="0"/>
          <w:sz w:val="32"/>
          <w:szCs w:val="32"/>
          <w:highlight w:val="none"/>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）教育支出1</w:t>
      </w:r>
      <w:r>
        <w:rPr>
          <w:rFonts w:hint="eastAsia"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121.47万元，占70.2%，较年初预算数增加74.42万元，增长7.1%，主要原因是学生公用经费增加和教师待遇提高。</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w:t>
      </w:r>
      <w:r>
        <w:rPr>
          <w:rFonts w:hint="default" w:ascii="Times New Roman" w:hAnsi="Times New Roman" w:eastAsia="方正仿宋_GBK" w:cs="Times New Roman"/>
          <w:b w:val="0"/>
          <w:bCs w:val="0"/>
          <w:sz w:val="32"/>
          <w:szCs w:val="32"/>
          <w:shd w:val="clear" w:color="auto" w:fill="FFFFFF"/>
          <w:lang w:eastAsia="zh-CN"/>
        </w:rPr>
        <w:t>和</w:t>
      </w:r>
      <w:r>
        <w:rPr>
          <w:rFonts w:hint="default" w:ascii="Times New Roman" w:hAnsi="Times New Roman" w:eastAsia="方正仿宋_GBK" w:cs="Times New Roman"/>
          <w:b w:val="0"/>
          <w:bCs w:val="0"/>
          <w:sz w:val="32"/>
          <w:szCs w:val="32"/>
          <w:shd w:val="clear" w:color="auto" w:fill="FFFFFF"/>
        </w:rPr>
        <w:t>就业支出318.90万元，占20.0%，较年初预算数增加72.86万元，增长29.6%，主要原因是教师</w:t>
      </w:r>
      <w:r>
        <w:rPr>
          <w:rFonts w:hint="default" w:ascii="Times New Roman" w:hAnsi="Times New Roman" w:eastAsia="方正仿宋_GBK" w:cs="Times New Roman"/>
          <w:b w:val="0"/>
          <w:bCs w:val="0"/>
          <w:sz w:val="32"/>
          <w:szCs w:val="32"/>
          <w:shd w:val="clear" w:color="auto" w:fill="FFFFFF"/>
          <w:lang w:val="en-US" w:eastAsia="zh-CN"/>
        </w:rPr>
        <w:t>福利</w:t>
      </w:r>
      <w:r>
        <w:rPr>
          <w:rFonts w:hint="default" w:ascii="Times New Roman" w:hAnsi="Times New Roman" w:eastAsia="方正仿宋_GBK" w:cs="Times New Roman"/>
          <w:b w:val="0"/>
          <w:bCs w:val="0"/>
          <w:sz w:val="32"/>
          <w:szCs w:val="32"/>
          <w:shd w:val="clear" w:color="auto" w:fill="FFFFFF"/>
        </w:rPr>
        <w:t>待遇提高</w:t>
      </w:r>
      <w:r>
        <w:rPr>
          <w:rFonts w:hint="default"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）卫生健康支出64.36万元，占4.0%，较年初预算数减少4.91万元，下降7.1%，主要原因是</w:t>
      </w:r>
      <w:r>
        <w:rPr>
          <w:rFonts w:hint="default" w:ascii="Times New Roman" w:hAnsi="Times New Roman" w:eastAsia="方正仿宋_GBK" w:cs="Times New Roman"/>
          <w:b w:val="0"/>
          <w:bCs w:val="0"/>
          <w:sz w:val="32"/>
          <w:szCs w:val="32"/>
          <w:shd w:val="clear" w:color="auto" w:fill="FFFFFF"/>
          <w:lang w:val="en-US" w:eastAsia="zh-CN"/>
        </w:rPr>
        <w:t>退休了4人，医疗保障费用就相应减少</w:t>
      </w:r>
      <w:r>
        <w:rPr>
          <w:rFonts w:hint="default" w:ascii="Times New Roman" w:hAnsi="Times New Roman" w:eastAsia="方正仿宋_GBK" w:cs="Times New Roman"/>
          <w:b w:val="0"/>
          <w:bCs w:val="0"/>
          <w:color w:val="auto"/>
          <w:sz w:val="32"/>
          <w:szCs w:val="32"/>
          <w:shd w:val="clear" w:color="auto" w:fill="FFFFFF"/>
        </w:rPr>
        <w:t>。</w:t>
      </w:r>
    </w:p>
    <w:p>
      <w:pPr>
        <w:keepNext w:val="0"/>
        <w:keepLines w:val="0"/>
        <w:pageBreakBefore w:val="0"/>
        <w:kinsoku/>
        <w:wordWrap/>
        <w:overflowPunct/>
        <w:topLinePunct w:val="0"/>
        <w:autoSpaceDN/>
        <w:bidi w:val="0"/>
        <w:adjustRightInd/>
        <w:spacing w:line="576" w:lineRule="exact"/>
        <w:ind w:firstLine="652"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93.71万元，占5.9%，较年初预算数减少1.97万元，下降2.1%，主要原因是</w:t>
      </w:r>
      <w:r>
        <w:rPr>
          <w:rFonts w:hint="default" w:ascii="Times New Roman" w:hAnsi="Times New Roman" w:eastAsia="方正仿宋_GBK" w:cs="Times New Roman"/>
          <w:b w:val="0"/>
          <w:bCs w:val="0"/>
          <w:sz w:val="32"/>
          <w:szCs w:val="32"/>
          <w:shd w:val="clear" w:color="auto" w:fill="FFFFFF"/>
          <w:lang w:val="en-US" w:eastAsia="zh-CN"/>
        </w:rPr>
        <w:t>退休了4人，住房保障费用就相应减少</w:t>
      </w:r>
      <w:r>
        <w:rPr>
          <w:rFonts w:hint="default" w:ascii="Times New Roman" w:hAnsi="Times New Roman" w:eastAsia="方正仿宋_GBK" w:cs="Times New Roman"/>
          <w:b w:val="0"/>
          <w:bCs w:val="0"/>
          <w:color w:val="auto"/>
          <w:sz w:val="32"/>
          <w:szCs w:val="32"/>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w:t>
      </w:r>
      <w:r>
        <w:rPr>
          <w:rFonts w:hint="eastAsia" w:hAnsi="Times New Roman" w:eastAsia="方正仿宋_GBK" w:cs="Times New Roman"/>
          <w:b w:val="0"/>
          <w:bCs w:val="0"/>
          <w:sz w:val="32"/>
          <w:szCs w:val="32"/>
          <w:shd w:val="clear" w:color="auto" w:fill="FFFFFF"/>
          <w:lang w:eastAsia="zh-CN"/>
        </w:rPr>
        <w:t>0</w:t>
      </w:r>
      <w:r>
        <w:rPr>
          <w:rFonts w:hint="default" w:ascii="Times New Roman" w:hAnsi="Times New Roman" w:eastAsia="方正仿宋_GBK" w:cs="Times New Roman"/>
          <w:b w:val="0"/>
          <w:bCs w:val="0"/>
          <w:sz w:val="32"/>
          <w:szCs w:val="32"/>
          <w:shd w:val="clear" w:color="auto" w:fill="FFFFFF"/>
        </w:rPr>
        <w:t>万元，与2023年度相比，无增减，主要原因是</w:t>
      </w:r>
      <w:r>
        <w:rPr>
          <w:rFonts w:hint="default" w:ascii="Times New Roman" w:hAnsi="Times New Roman" w:eastAsia="方正仿宋_GBK" w:cs="Times New Roman"/>
          <w:b w:val="0"/>
          <w:bCs w:val="0"/>
          <w:color w:val="auto"/>
          <w:sz w:val="32"/>
          <w:szCs w:val="32"/>
          <w:shd w:val="clear" w:color="auto" w:fill="FFFFFF"/>
          <w:lang w:val="en-US" w:eastAsia="zh-CN"/>
        </w:rPr>
        <w:t>严格按照年初预算来执行。</w:t>
      </w:r>
    </w:p>
    <w:p>
      <w:pPr>
        <w:pStyle w:val="14"/>
        <w:keepNext w:val="0"/>
        <w:keepLines w:val="0"/>
        <w:pageBreakBefore w:val="0"/>
        <w:widowControl/>
        <w:kinsoku/>
        <w:wordWrap/>
        <w:overflowPunct/>
        <w:topLinePunct w:val="0"/>
        <w:autoSpaceDE w:val="0"/>
        <w:autoSpaceDN/>
        <w:bidi w:val="0"/>
        <w:adjustRightInd/>
        <w:snapToGrid/>
        <w:spacing w:line="576" w:lineRule="exact"/>
        <w:ind w:firstLine="652" w:firstLineChars="200"/>
        <w:jc w:val="both"/>
        <w:textAlignment w:val="auto"/>
        <w:rPr>
          <w:rStyle w:val="20"/>
          <w:rFonts w:hint="default" w:ascii="Times New Roman" w:hAnsi="Times New Roman" w:eastAsia="方正楷体_GBK" w:cs="Times New Roman"/>
          <w:b w:val="0"/>
          <w:bCs w:val="0"/>
          <w:sz w:val="32"/>
          <w:szCs w:val="32"/>
          <w:lang w:val="en-US" w:eastAsia="zh-CN" w:bidi="ar-SA"/>
        </w:rPr>
      </w:pPr>
      <w:r>
        <w:rPr>
          <w:rStyle w:val="20"/>
          <w:rFonts w:hint="default" w:ascii="Times New Roman" w:hAnsi="Times New Roman" w:eastAsia="方正楷体_GBK" w:cs="Times New Roman"/>
          <w:b w:val="0"/>
          <w:bCs w:val="0"/>
          <w:sz w:val="32"/>
          <w:szCs w:val="32"/>
          <w:lang w:val="en-US" w:eastAsia="zh-CN" w:bidi="ar-SA"/>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2024年度一般公共财政拨款基本支出1</w:t>
      </w:r>
      <w:r>
        <w:rPr>
          <w:rFonts w:hint="eastAsia"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504.86万元。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0" w:firstLineChars="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其中：</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人员经费1</w:t>
      </w:r>
      <w:r>
        <w:rPr>
          <w:rFonts w:hint="eastAsia"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433.94万元，与2023年度相比，增加178.50万元，增长14.2%，主要原因是学生公用经费增加和教师待遇提高。人员经费用途主要包括</w:t>
      </w:r>
      <w:r>
        <w:rPr>
          <w:rFonts w:hint="default" w:ascii="Times New Roman" w:hAnsi="Times New Roman" w:eastAsia="方正仿宋_GBK" w:cs="Times New Roman"/>
          <w:b w:val="0"/>
          <w:bCs w:val="0"/>
          <w:sz w:val="32"/>
          <w:szCs w:val="32"/>
          <w:shd w:val="clear" w:color="auto" w:fill="FFFFFF"/>
          <w:lang w:val="en-US" w:eastAsia="zh-CN"/>
        </w:rPr>
        <w:t>教师福利提高等。</w:t>
      </w:r>
      <w:r>
        <w:rPr>
          <w:rFonts w:hint="default" w:ascii="Times New Roman" w:hAnsi="Times New Roman" w:eastAsia="方正仿宋_GBK" w:cs="Times New Roman"/>
          <w:b w:val="0"/>
          <w:bCs w:val="0"/>
          <w:sz w:val="32"/>
          <w:szCs w:val="32"/>
          <w:shd w:val="clear" w:color="auto" w:fill="FFFFFF"/>
        </w:rPr>
        <w:t>公用经费70.92万元，与2023年度相比，减少44.07万元，下降38.3%，主要原因是</w:t>
      </w:r>
      <w:r>
        <w:rPr>
          <w:rFonts w:hint="default" w:ascii="Times New Roman" w:hAnsi="Times New Roman" w:eastAsia="方正仿宋_GBK" w:cs="Times New Roman"/>
          <w:b w:val="0"/>
          <w:bCs w:val="0"/>
          <w:color w:val="auto"/>
          <w:sz w:val="32"/>
          <w:szCs w:val="32"/>
          <w:shd w:val="clear" w:color="auto" w:fill="FFFFFF"/>
          <w:lang w:val="en-US" w:eastAsia="zh-CN"/>
        </w:rPr>
        <w:t>维修等比2023年少</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shd w:val="clear" w:color="auto" w:fill="FFFFFF"/>
          <w:lang w:val="en-US" w:eastAsia="zh-CN"/>
        </w:rPr>
        <w:t>日常运转、差旅、维修、建设等。</w:t>
      </w:r>
    </w:p>
    <w:p>
      <w:pPr>
        <w:pStyle w:val="14"/>
        <w:keepNext w:val="0"/>
        <w:keepLines w:val="0"/>
        <w:pageBreakBefore w:val="0"/>
        <w:widowControl/>
        <w:kinsoku/>
        <w:wordWrap/>
        <w:overflowPunct/>
        <w:topLinePunct w:val="0"/>
        <w:autoSpaceDE w:val="0"/>
        <w:autoSpaceDN/>
        <w:bidi w:val="0"/>
        <w:adjustRightInd/>
        <w:snapToGrid/>
        <w:spacing w:line="576" w:lineRule="exact"/>
        <w:ind w:firstLine="652" w:firstLineChars="200"/>
        <w:jc w:val="both"/>
        <w:textAlignment w:val="auto"/>
        <w:rPr>
          <w:rStyle w:val="20"/>
          <w:rFonts w:hint="default" w:ascii="Times New Roman" w:hAnsi="Times New Roman" w:eastAsia="方正楷体_GBK" w:cs="Times New Roman"/>
          <w:b w:val="0"/>
          <w:bCs w:val="0"/>
          <w:sz w:val="32"/>
          <w:szCs w:val="32"/>
          <w:lang w:val="en-US" w:eastAsia="zh-CN" w:bidi="ar-SA"/>
        </w:rPr>
      </w:pPr>
      <w:r>
        <w:rPr>
          <w:rStyle w:val="20"/>
          <w:rFonts w:hint="default" w:ascii="Times New Roman" w:hAnsi="Times New Roman" w:eastAsia="方正楷体_GBK" w:cs="Times New Roman"/>
          <w:b w:val="0"/>
          <w:bCs w:val="0"/>
          <w:sz w:val="32"/>
          <w:szCs w:val="32"/>
          <w:lang w:val="en-US" w:eastAsia="zh-CN" w:bidi="ar-SA"/>
        </w:rPr>
        <w:t>（五）政府性基金预算收支决算情况说明</w:t>
      </w:r>
    </w:p>
    <w:p>
      <w:pPr>
        <w:pStyle w:val="14"/>
        <w:keepNext w:val="0"/>
        <w:keepLines w:val="0"/>
        <w:pageBreakBefore w:val="0"/>
        <w:widowControl/>
        <w:kinsoku/>
        <w:wordWrap/>
        <w:overflowPunct/>
        <w:topLinePunct w:val="0"/>
        <w:autoSpaceDE w:val="0"/>
        <w:autoSpaceDN/>
        <w:bidi w:val="0"/>
        <w:adjustRightInd/>
        <w:snapToGrid/>
        <w:spacing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本部门202</w:t>
      </w:r>
      <w:r>
        <w:rPr>
          <w:rFonts w:hint="default" w:ascii="Times New Roman" w:hAnsi="Times New Roman" w:eastAsia="方正仿宋_GBK" w:cs="Times New Roman"/>
          <w:b w:val="0"/>
          <w:bCs w:val="0"/>
          <w:kern w:val="0"/>
          <w:sz w:val="32"/>
          <w:szCs w:val="32"/>
          <w:lang w:val="en-US" w:eastAsia="zh-CN"/>
        </w:rPr>
        <w:t>4</w:t>
      </w:r>
      <w:r>
        <w:rPr>
          <w:rFonts w:hint="default" w:ascii="Times New Roman" w:hAnsi="Times New Roman" w:eastAsia="方正仿宋_GBK" w:cs="Times New Roman"/>
          <w:b w:val="0"/>
          <w:bCs w:val="0"/>
          <w:kern w:val="0"/>
          <w:sz w:val="32"/>
          <w:szCs w:val="32"/>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76" w:lineRule="exact"/>
        <w:ind w:firstLine="652" w:firstLineChars="200"/>
        <w:jc w:val="both"/>
        <w:textAlignment w:val="auto"/>
        <w:rPr>
          <w:rFonts w:hint="default" w:ascii="Times New Roman" w:hAnsi="Times New Roman" w:eastAsia="方正楷体_GBK" w:cs="Times New Roman"/>
          <w:b w:val="0"/>
          <w:bCs w:val="0"/>
          <w:sz w:val="32"/>
          <w:szCs w:val="32"/>
          <w:shd w:val="clear" w:color="auto" w:fill="FFFFFF"/>
        </w:rPr>
      </w:pPr>
      <w:r>
        <w:rPr>
          <w:rStyle w:val="20"/>
          <w:rFonts w:hint="default" w:ascii="Times New Roman" w:hAnsi="Times New Roman" w:eastAsia="方正楷体_GBK" w:cs="Times New Roman"/>
          <w:b w:val="0"/>
          <w:bCs w:val="0"/>
          <w:sz w:val="32"/>
          <w:szCs w:val="32"/>
          <w:lang w:val="en-US" w:eastAsia="zh-CN" w:bidi="ar-SA"/>
        </w:rPr>
        <w:t>（六）国有资本经营预算财政拨款支出决算情况说明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kern w:val="0"/>
          <w:sz w:val="32"/>
          <w:szCs w:val="32"/>
        </w:rPr>
        <w:t>本部门202</w:t>
      </w:r>
      <w:r>
        <w:rPr>
          <w:rFonts w:hint="default" w:ascii="Times New Roman" w:hAnsi="Times New Roman" w:eastAsia="方正仿宋_GBK" w:cs="Times New Roman"/>
          <w:b w:val="0"/>
          <w:bCs w:val="0"/>
          <w:kern w:val="0"/>
          <w:sz w:val="32"/>
          <w:szCs w:val="32"/>
          <w:lang w:val="en-US" w:eastAsia="zh-CN"/>
        </w:rPr>
        <w:t>4</w:t>
      </w:r>
      <w:r>
        <w:rPr>
          <w:rFonts w:hint="default" w:ascii="Times New Roman" w:hAnsi="Times New Roman" w:eastAsia="方正仿宋_GBK" w:cs="Times New Roman"/>
          <w:b w:val="0"/>
          <w:bCs w:val="0"/>
          <w:kern w:val="0"/>
          <w:sz w:val="32"/>
          <w:szCs w:val="32"/>
        </w:rPr>
        <w:t>年度无国有资本经营预算财政拨款支出</w:t>
      </w:r>
      <w:r>
        <w:rPr>
          <w:rFonts w:hint="default" w:ascii="Times New Roman" w:hAnsi="Times New Roman" w:eastAsia="方正仿宋_GBK" w:cs="Times New Roman"/>
          <w:b w:val="0"/>
          <w:bCs w:val="0"/>
          <w:kern w:val="0"/>
          <w:sz w:val="32"/>
          <w:szCs w:val="32"/>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jc w:val="both"/>
        <w:textAlignment w:val="auto"/>
        <w:rPr>
          <w:rStyle w:val="13"/>
          <w:rFonts w:hint="default" w:ascii="Times New Roman" w:hAnsi="Times New Roman" w:eastAsia="方正黑体_GBK" w:cs="Times New Roman"/>
          <w:b w:val="0"/>
          <w:bCs w:val="0"/>
          <w:sz w:val="32"/>
          <w:szCs w:val="32"/>
          <w:shd w:val="clear" w:color="auto" w:fill="FFFFFF"/>
        </w:rPr>
      </w:pPr>
      <w:r>
        <w:rPr>
          <w:rStyle w:val="13"/>
          <w:rFonts w:hint="default" w:ascii="Times New Roman" w:hAnsi="Times New Roman" w:eastAsia="方正黑体_GBK" w:cs="Times New Roman"/>
          <w:b w:val="0"/>
          <w:bCs w:val="0"/>
          <w:sz w:val="32"/>
          <w:szCs w:val="32"/>
          <w:shd w:val="clear" w:color="auto" w:fill="FFFFFF"/>
        </w:rPr>
        <w:t>三、</w:t>
      </w:r>
      <w:r>
        <w:rPr>
          <w:rStyle w:val="13"/>
          <w:rFonts w:hint="default" w:ascii="Times New Roman" w:hAnsi="Times New Roman" w:eastAsia="方正黑体_GBK" w:cs="Times New Roman"/>
          <w:b w:val="0"/>
          <w:bCs w:val="0"/>
          <w:sz w:val="32"/>
          <w:szCs w:val="32"/>
          <w:shd w:val="clear" w:color="auto" w:fill="FFFFFF"/>
          <w:lang w:eastAsia="zh-CN"/>
        </w:rPr>
        <w:t>财政拨款</w:t>
      </w:r>
      <w:r>
        <w:rPr>
          <w:rStyle w:val="13"/>
          <w:rFonts w:hint="default" w:ascii="Times New Roman" w:hAnsi="Times New Roman" w:eastAsia="方正黑体_GBK" w:cs="Times New Roman"/>
          <w:b w:val="0"/>
          <w:bCs w:val="0"/>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76" w:lineRule="exact"/>
        <w:ind w:firstLine="652" w:firstLineChars="200"/>
        <w:jc w:val="both"/>
        <w:textAlignment w:val="auto"/>
        <w:rPr>
          <w:rStyle w:val="20"/>
          <w:rFonts w:hint="default" w:ascii="Times New Roman" w:hAnsi="Times New Roman" w:eastAsia="方正楷体_GBK" w:cs="Times New Roman"/>
          <w:b w:val="0"/>
          <w:bCs w:val="0"/>
          <w:sz w:val="32"/>
          <w:szCs w:val="32"/>
          <w:lang w:val="en-US" w:eastAsia="zh-CN" w:bidi="ar-SA"/>
        </w:rPr>
      </w:pPr>
      <w:r>
        <w:rPr>
          <w:rStyle w:val="20"/>
          <w:rFonts w:hint="default" w:ascii="Times New Roman" w:hAnsi="Times New Roman" w:eastAsia="方正楷体_GBK" w:cs="Times New Roman"/>
          <w:b w:val="0"/>
          <w:bCs w:val="0"/>
          <w:sz w:val="32"/>
          <w:szCs w:val="32"/>
          <w:lang w:val="en-US" w:eastAsia="zh-CN" w:bidi="ar-SA"/>
        </w:rPr>
        <w:t>（一）“三公”经费支出总体情况说明</w:t>
      </w:r>
    </w:p>
    <w:p>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Times New Roman" w:hAnsi="方正仿宋_GBK" w:eastAsia="方正仿宋_GBK" w:cs="方正仿宋_GBK"/>
          <w:b w:val="0"/>
          <w:bCs w:val="0"/>
          <w:sz w:val="32"/>
          <w:szCs w:val="32"/>
          <w:shd w:val="clear" w:color="auto" w:fill="FFFFFF"/>
        </w:rPr>
        <w:t>年度“三公”经费支出共计</w:t>
      </w:r>
      <w:r>
        <w:rPr>
          <w:rFonts w:hint="eastAsia" w:hAnsi="Times New Roman" w:eastAsia="方正仿宋_GBK"/>
          <w:b w:val="0"/>
          <w:bCs w:val="0"/>
          <w:sz w:val="32"/>
          <w:szCs w:val="32"/>
          <w:shd w:val="clear" w:color="auto" w:fill="FFFFFF"/>
          <w:lang w:val="en-US" w:eastAsia="zh-CN"/>
        </w:rPr>
        <w:t>0</w:t>
      </w:r>
      <w:r>
        <w:rPr>
          <w:rFonts w:ascii="Times New Roman"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较年初预算数无增减</w:t>
      </w:r>
      <w:r>
        <w:rPr>
          <w:rFonts w:ascii="Times New Roman" w:hAnsi="方正仿宋_GBK" w:eastAsia="方正仿宋_GBK" w:cs="方正仿宋_GBK"/>
          <w:b w:val="0"/>
          <w:bCs w:val="0"/>
          <w:sz w:val="32"/>
          <w:szCs w:val="32"/>
          <w:shd w:val="clear" w:color="auto" w:fill="FFFFFF"/>
        </w:rPr>
        <w:t>，</w:t>
      </w:r>
      <w:r>
        <w:rPr>
          <w:rFonts w:hint="eastAsia" w:hAnsi="方正仿宋_GBK" w:eastAsia="方正仿宋_GBK" w:cs="方正仿宋_GBK"/>
          <w:b w:val="0"/>
          <w:bCs w:val="0"/>
          <w:sz w:val="32"/>
          <w:szCs w:val="32"/>
          <w:shd w:val="clear" w:color="auto" w:fill="FFFFFF"/>
          <w:lang w:eastAsia="zh-CN"/>
        </w:rPr>
        <w:t>均为</w:t>
      </w:r>
      <w:r>
        <w:rPr>
          <w:rFonts w:hint="eastAsia" w:hAnsi="方正仿宋_GBK" w:eastAsia="方正仿宋_GBK" w:cs="方正仿宋_GBK"/>
          <w:b w:val="0"/>
          <w:bCs w:val="0"/>
          <w:sz w:val="32"/>
          <w:szCs w:val="32"/>
          <w:shd w:val="clear" w:color="auto" w:fill="FFFFFF"/>
          <w:lang w:val="en-US" w:eastAsia="zh-CN"/>
        </w:rPr>
        <w:t>0万元，</w:t>
      </w:r>
      <w:r>
        <w:rPr>
          <w:rFonts w:ascii="Times New Roman" w:hAnsi="方正仿宋_GBK" w:eastAsia="方正仿宋_GBK" w:cs="方正仿宋_GBK"/>
          <w:b w:val="0"/>
          <w:bCs w:val="0"/>
          <w:sz w:val="32"/>
          <w:szCs w:val="32"/>
          <w:shd w:val="clear" w:color="auto" w:fill="FFFFFF"/>
        </w:rPr>
        <w:t>主要原因是我单位无“三公”经费支出。</w:t>
      </w:r>
      <w:r>
        <w:rPr>
          <w:rFonts w:hint="default" w:ascii="Times New Roman" w:hAnsi="Times New Roman" w:eastAsia="方正仿宋_GBK"/>
          <w:b w:val="0"/>
          <w:bCs w:val="0"/>
          <w:sz w:val="32"/>
          <w:szCs w:val="32"/>
          <w:shd w:val="clear" w:color="auto" w:fill="FFFFFF"/>
        </w:rPr>
        <w:t>较上年支出数无增减</w:t>
      </w:r>
      <w:r>
        <w:rPr>
          <w:rFonts w:ascii="Times New Roman" w:hAnsi="方正仿宋_GBK" w:eastAsia="方正仿宋_GBK" w:cs="方正仿宋_GBK"/>
          <w:b w:val="0"/>
          <w:bCs w:val="0"/>
          <w:sz w:val="32"/>
          <w:szCs w:val="32"/>
          <w:shd w:val="clear" w:color="auto" w:fill="FFFFFF"/>
        </w:rPr>
        <w:t>，</w:t>
      </w:r>
      <w:r>
        <w:rPr>
          <w:rFonts w:hint="eastAsia" w:hAnsi="方正仿宋_GBK" w:eastAsia="方正仿宋_GBK" w:cs="方正仿宋_GBK"/>
          <w:b w:val="0"/>
          <w:bCs w:val="0"/>
          <w:sz w:val="32"/>
          <w:szCs w:val="32"/>
          <w:shd w:val="clear" w:color="auto" w:fill="FFFFFF"/>
          <w:lang w:eastAsia="zh-CN"/>
        </w:rPr>
        <w:t>均为</w:t>
      </w:r>
      <w:r>
        <w:rPr>
          <w:rFonts w:hint="eastAsia" w:hAnsi="方正仿宋_GBK" w:eastAsia="方正仿宋_GBK" w:cs="方正仿宋_GBK"/>
          <w:b w:val="0"/>
          <w:bCs w:val="0"/>
          <w:sz w:val="32"/>
          <w:szCs w:val="32"/>
          <w:shd w:val="clear" w:color="auto" w:fill="FFFFFF"/>
          <w:lang w:val="en-US" w:eastAsia="zh-CN"/>
        </w:rPr>
        <w:t>0万元，</w:t>
      </w:r>
      <w:r>
        <w:rPr>
          <w:rFonts w:ascii="Times New Roman" w:hAnsi="方正仿宋_GBK" w:eastAsia="方正仿宋_GBK" w:cs="方正仿宋_GBK"/>
          <w:b w:val="0"/>
          <w:bCs w:val="0"/>
          <w:sz w:val="32"/>
          <w:szCs w:val="32"/>
          <w:shd w:val="clear" w:color="auto" w:fill="FFFFFF"/>
        </w:rPr>
        <w:t>主要原因是我单位无“三公”经费支出。</w:t>
      </w:r>
    </w:p>
    <w:p>
      <w:pPr>
        <w:pStyle w:val="14"/>
        <w:autoSpaceDE w:val="0"/>
        <w:spacing w:line="596" w:lineRule="exact"/>
        <w:ind w:firstLine="643"/>
        <w:rPr>
          <w:rFonts w:ascii="Times New Roman" w:hAnsi="方正楷体_GBK" w:eastAsia="方正楷体_GBK" w:cs="方正楷体_GBK"/>
          <w:b w:val="0"/>
          <w:bCs w:val="0"/>
          <w:sz w:val="32"/>
          <w:szCs w:val="32"/>
          <w:shd w:val="clear" w:color="auto" w:fill="FFFFFF"/>
        </w:rPr>
      </w:pPr>
      <w:r>
        <w:rPr>
          <w:rFonts w:hint="eastAsia" w:ascii="Times New Roman" w:hAnsi="方正楷体_GBK" w:eastAsia="方正楷体_GBK" w:cs="方正楷体_GBK"/>
          <w:b w:val="0"/>
          <w:bCs w:val="0"/>
          <w:sz w:val="32"/>
          <w:szCs w:val="32"/>
          <w:shd w:val="clear" w:color="auto" w:fill="FFFFFF"/>
        </w:rPr>
        <w:t>（二）“三公”经费分项支出情况</w:t>
      </w:r>
    </w:p>
    <w:p>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Times New Roman" w:hAnsi="方正仿宋_GBK" w:eastAsia="方正仿宋_GBK" w:cs="方正仿宋_GBK"/>
          <w:b w:val="0"/>
          <w:bCs w:val="0"/>
          <w:sz w:val="32"/>
          <w:szCs w:val="32"/>
          <w:shd w:val="clear" w:color="auto" w:fill="FFFFFF"/>
        </w:rPr>
        <w:t>年度本单位因公出国（境）费用</w:t>
      </w:r>
      <w:r>
        <w:rPr>
          <w:rFonts w:hint="eastAsia" w:hAnsi="Times New Roman" w:eastAsia="方正仿宋_GBK"/>
          <w:b w:val="0"/>
          <w:bCs w:val="0"/>
          <w:sz w:val="32"/>
          <w:szCs w:val="32"/>
          <w:shd w:val="clear" w:color="auto" w:fill="FFFFFF"/>
          <w:lang w:val="en-US" w:eastAsia="zh-CN"/>
        </w:rPr>
        <w:t>0</w:t>
      </w:r>
      <w:r>
        <w:rPr>
          <w:rFonts w:ascii="Times New Roman" w:hAnsi="方正仿宋_GBK" w:eastAsia="方正仿宋_GBK" w:cs="方正仿宋_GBK"/>
          <w:b w:val="0"/>
          <w:bCs w:val="0"/>
          <w:sz w:val="32"/>
          <w:szCs w:val="32"/>
          <w:shd w:val="clear" w:color="auto" w:fill="FFFFFF"/>
        </w:rPr>
        <w:t>万元，主要是我单位无因公出国（境）支出。费用支出</w:t>
      </w:r>
      <w:r>
        <w:rPr>
          <w:rFonts w:hint="default" w:ascii="Times New Roman" w:hAnsi="Times New Roman" w:eastAsia="方正仿宋_GBK"/>
          <w:b w:val="0"/>
          <w:bCs w:val="0"/>
          <w:sz w:val="32"/>
          <w:szCs w:val="32"/>
          <w:shd w:val="clear" w:color="auto" w:fill="FFFFFF"/>
        </w:rPr>
        <w:t>较年初预算数无增减</w:t>
      </w:r>
      <w:r>
        <w:rPr>
          <w:rFonts w:hint="eastAsia" w:hAnsi="方正仿宋_GBK" w:eastAsia="方正仿宋_GBK" w:cs="方正仿宋_GBK"/>
          <w:b w:val="0"/>
          <w:bCs w:val="0"/>
          <w:sz w:val="32"/>
          <w:szCs w:val="32"/>
          <w:shd w:val="clear" w:color="auto" w:fill="FFFFFF"/>
          <w:lang w:eastAsia="zh-CN"/>
        </w:rPr>
        <w:t>，</w:t>
      </w:r>
      <w:r>
        <w:rPr>
          <w:rFonts w:hint="default" w:ascii="Times New Roman" w:hAnsi="Times New Roman" w:eastAsia="方正仿宋_GBK"/>
          <w:b w:val="0"/>
          <w:bCs w:val="0"/>
          <w:sz w:val="32"/>
          <w:szCs w:val="32"/>
          <w:shd w:val="clear" w:color="auto" w:fill="FFFFFF"/>
        </w:rPr>
        <w:t>较上年支出数无增减</w:t>
      </w:r>
      <w:r>
        <w:rPr>
          <w:rFonts w:hint="eastAsia" w:hAnsi="Times New Roman" w:eastAsia="方正仿宋_GBK"/>
          <w:b w:val="0"/>
          <w:bCs w:val="0"/>
          <w:sz w:val="32"/>
          <w:szCs w:val="32"/>
          <w:shd w:val="clear" w:color="auto" w:fill="FFFFFF"/>
          <w:lang w:eastAsia="zh-CN"/>
        </w:rPr>
        <w:t>，</w:t>
      </w:r>
      <w:r>
        <w:rPr>
          <w:rFonts w:hint="eastAsia" w:hAnsi="方正仿宋_GBK" w:eastAsia="方正仿宋_GBK" w:cs="方正仿宋_GBK"/>
          <w:b w:val="0"/>
          <w:bCs w:val="0"/>
          <w:sz w:val="32"/>
          <w:szCs w:val="32"/>
          <w:shd w:val="clear" w:color="auto" w:fill="FFFFFF"/>
          <w:lang w:eastAsia="zh-CN"/>
        </w:rPr>
        <w:t>均为</w:t>
      </w:r>
      <w:r>
        <w:rPr>
          <w:rFonts w:hint="eastAsia" w:hAnsi="方正仿宋_GBK" w:eastAsia="方正仿宋_GBK" w:cs="方正仿宋_GBK"/>
          <w:b w:val="0"/>
          <w:bCs w:val="0"/>
          <w:sz w:val="32"/>
          <w:szCs w:val="32"/>
          <w:shd w:val="clear" w:color="auto" w:fill="FFFFFF"/>
          <w:lang w:val="en-US" w:eastAsia="zh-CN"/>
        </w:rPr>
        <w:t>0万元</w:t>
      </w:r>
      <w:r>
        <w:rPr>
          <w:rFonts w:ascii="Times New Roman" w:hAnsi="方正仿宋_GBK" w:eastAsia="方正仿宋_GBK" w:cs="方正仿宋_GBK"/>
          <w:b w:val="0"/>
          <w:bCs w:val="0"/>
          <w:sz w:val="32"/>
          <w:szCs w:val="32"/>
          <w:shd w:val="clear" w:color="auto" w:fill="FFFFFF"/>
        </w:rPr>
        <w:t>。</w:t>
      </w:r>
    </w:p>
    <w:p>
      <w:pPr>
        <w:pStyle w:val="9"/>
        <w:snapToGrid w:val="0"/>
        <w:spacing w:before="0" w:beforeAutospacing="0" w:after="0" w:afterAutospacing="0" w:line="596" w:lineRule="exact"/>
        <w:ind w:firstLine="652" w:firstLineChars="200"/>
        <w:jc w:val="both"/>
        <w:rPr>
          <w:rFonts w:hint="eastAsia" w:ascii="Times New Roman" w:hAnsi="方正仿宋_GBK" w:eastAsia="方正仿宋_GBK" w:cs="方正仿宋_GBK"/>
          <w:b w:val="0"/>
          <w:bCs w:val="0"/>
          <w:sz w:val="32"/>
          <w:szCs w:val="32"/>
          <w:lang w:eastAsia="zh-CN"/>
        </w:rPr>
      </w:pPr>
      <w:r>
        <w:rPr>
          <w:rFonts w:ascii="Times New Roman" w:hAnsi="方正仿宋_GBK" w:eastAsia="方正仿宋_GBK" w:cs="方正仿宋_GBK"/>
          <w:b w:val="0"/>
          <w:bCs w:val="0"/>
          <w:sz w:val="32"/>
          <w:szCs w:val="32"/>
          <w:shd w:val="clear" w:color="auto" w:fill="FFFFFF"/>
        </w:rPr>
        <w:t>公务用车购置费</w:t>
      </w:r>
      <w:r>
        <w:rPr>
          <w:rFonts w:hint="eastAsia" w:hAnsi="Times New Roman" w:eastAsia="方正仿宋_GBK"/>
          <w:b w:val="0"/>
          <w:bCs w:val="0"/>
          <w:sz w:val="32"/>
          <w:szCs w:val="32"/>
          <w:shd w:val="clear" w:color="auto" w:fill="FFFFFF"/>
          <w:lang w:val="en-US" w:eastAsia="zh-CN"/>
        </w:rPr>
        <w:t>0</w:t>
      </w:r>
      <w:r>
        <w:rPr>
          <w:rFonts w:ascii="Times New Roman" w:hAnsi="方正仿宋_GBK" w:eastAsia="方正仿宋_GBK" w:cs="方正仿宋_GBK"/>
          <w:b w:val="0"/>
          <w:bCs w:val="0"/>
          <w:sz w:val="32"/>
          <w:szCs w:val="32"/>
          <w:shd w:val="clear" w:color="auto" w:fill="FFFFFF"/>
        </w:rPr>
        <w:t>万元，主要我单位无公车购置费用支</w:t>
      </w:r>
      <w:r>
        <w:rPr>
          <w:rFonts w:ascii="Times New Roman" w:hAnsi="方正仿宋_GBK" w:eastAsia="方正仿宋_GBK" w:cs="方正仿宋_GBK"/>
          <w:b w:val="0"/>
          <w:bCs w:val="0"/>
          <w:spacing w:val="20"/>
          <w:sz w:val="32"/>
          <w:szCs w:val="32"/>
          <w:shd w:val="clear" w:color="auto" w:fill="FFFFFF"/>
        </w:rPr>
        <w:t>出</w:t>
      </w:r>
      <w:r>
        <w:rPr>
          <w:rFonts w:ascii="Times New Roman" w:hAnsi="方正仿宋_GBK" w:eastAsia="方正仿宋_GBK" w:cs="方正仿宋_GBK"/>
          <w:b w:val="0"/>
          <w:bCs w:val="0"/>
          <w:spacing w:val="17"/>
          <w:sz w:val="32"/>
          <w:szCs w:val="32"/>
          <w:shd w:val="clear" w:color="auto" w:fill="FFFFFF"/>
        </w:rPr>
        <w:t>。</w:t>
      </w:r>
      <w:r>
        <w:rPr>
          <w:rFonts w:ascii="Times New Roman" w:hAnsi="方正仿宋_GBK" w:eastAsia="方正仿宋_GBK" w:cs="方正仿宋_GBK"/>
          <w:b w:val="0"/>
          <w:bCs w:val="0"/>
          <w:spacing w:val="20"/>
          <w:sz w:val="32"/>
          <w:szCs w:val="32"/>
          <w:shd w:val="clear" w:color="auto" w:fill="FFFFFF"/>
        </w:rPr>
        <w:t>费用支出</w:t>
      </w:r>
      <w:r>
        <w:rPr>
          <w:rFonts w:hint="default" w:ascii="Times New Roman" w:hAnsi="Times New Roman" w:eastAsia="方正仿宋_GBK"/>
          <w:b w:val="0"/>
          <w:bCs w:val="0"/>
          <w:spacing w:val="20"/>
          <w:sz w:val="32"/>
          <w:szCs w:val="32"/>
          <w:shd w:val="clear" w:color="auto" w:fill="FFFFFF"/>
        </w:rPr>
        <w:t>较年初预算数无增减</w:t>
      </w:r>
      <w:r>
        <w:rPr>
          <w:rFonts w:hint="eastAsia" w:hAnsi="方正仿宋_GBK" w:eastAsia="方正仿宋_GBK" w:cs="方正仿宋_GBK"/>
          <w:b w:val="0"/>
          <w:bCs w:val="0"/>
          <w:spacing w:val="17"/>
          <w:sz w:val="32"/>
          <w:szCs w:val="32"/>
          <w:shd w:val="clear" w:color="auto" w:fill="FFFFFF"/>
          <w:lang w:eastAsia="zh-CN"/>
        </w:rPr>
        <w:t>，</w:t>
      </w:r>
      <w:r>
        <w:rPr>
          <w:rFonts w:hint="default" w:ascii="Times New Roman" w:hAnsi="Times New Roman" w:eastAsia="方正仿宋_GBK"/>
          <w:b w:val="0"/>
          <w:bCs w:val="0"/>
          <w:spacing w:val="20"/>
          <w:sz w:val="32"/>
          <w:szCs w:val="32"/>
          <w:shd w:val="clear" w:color="auto" w:fill="FFFFFF"/>
        </w:rPr>
        <w:t>较上年支出数</w:t>
      </w:r>
      <w:r>
        <w:rPr>
          <w:rFonts w:hint="default" w:ascii="Times New Roman" w:hAnsi="Times New Roman" w:eastAsia="方正仿宋_GBK"/>
          <w:b w:val="0"/>
          <w:bCs w:val="0"/>
          <w:spacing w:val="2"/>
          <w:sz w:val="32"/>
          <w:szCs w:val="32"/>
          <w:shd w:val="clear" w:color="auto" w:fill="FFFFFF"/>
        </w:rPr>
        <w:t>无</w:t>
      </w:r>
      <w:r>
        <w:rPr>
          <w:rFonts w:hint="default" w:ascii="Times New Roman" w:hAnsi="Times New Roman" w:eastAsia="方正仿宋_GBK"/>
          <w:b w:val="0"/>
          <w:bCs w:val="0"/>
          <w:sz w:val="32"/>
          <w:szCs w:val="32"/>
          <w:shd w:val="clear" w:color="auto" w:fill="FFFFFF"/>
        </w:rPr>
        <w:t>增减</w:t>
      </w:r>
      <w:r>
        <w:rPr>
          <w:rFonts w:hint="eastAsia" w:hAnsi="方正仿宋_GBK" w:eastAsia="方正仿宋_GBK" w:cs="方正仿宋_GBK"/>
          <w:b w:val="0"/>
          <w:bCs w:val="0"/>
          <w:sz w:val="32"/>
          <w:szCs w:val="32"/>
          <w:shd w:val="clear" w:color="auto" w:fill="FFFFFF"/>
          <w:lang w:eastAsia="zh-CN"/>
        </w:rPr>
        <w:t>，均为</w:t>
      </w:r>
      <w:r>
        <w:rPr>
          <w:rFonts w:hint="eastAsia" w:hAnsi="方正仿宋_GBK" w:eastAsia="方正仿宋_GBK" w:cs="方正仿宋_GBK"/>
          <w:b w:val="0"/>
          <w:bCs w:val="0"/>
          <w:sz w:val="32"/>
          <w:szCs w:val="32"/>
          <w:shd w:val="clear" w:color="auto" w:fill="FFFFFF"/>
          <w:lang w:val="en-US" w:eastAsia="zh-CN"/>
        </w:rPr>
        <w:t>0万元。</w:t>
      </w:r>
    </w:p>
    <w:p>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sz w:val="32"/>
          <w:szCs w:val="32"/>
        </w:rPr>
      </w:pPr>
      <w:r>
        <w:rPr>
          <w:rFonts w:ascii="Times New Roman" w:hAnsi="方正仿宋_GBK" w:eastAsia="方正仿宋_GBK" w:cs="方正仿宋_GBK"/>
          <w:b w:val="0"/>
          <w:bCs w:val="0"/>
          <w:sz w:val="32"/>
          <w:szCs w:val="32"/>
          <w:shd w:val="clear" w:color="auto" w:fill="FFFFFF"/>
        </w:rPr>
        <w:t>公务用车运行维护费</w:t>
      </w:r>
      <w:r>
        <w:rPr>
          <w:rFonts w:hint="eastAsia" w:hAnsi="Times New Roman" w:eastAsia="方正仿宋_GBK"/>
          <w:b w:val="0"/>
          <w:bCs w:val="0"/>
          <w:sz w:val="32"/>
          <w:szCs w:val="32"/>
          <w:shd w:val="clear" w:color="auto" w:fill="FFFFFF"/>
          <w:lang w:val="en-US" w:eastAsia="zh-CN"/>
        </w:rPr>
        <w:t>0</w:t>
      </w:r>
      <w:r>
        <w:rPr>
          <w:rFonts w:ascii="Times New Roman" w:hAnsi="方正仿宋_GBK" w:eastAsia="方正仿宋_GBK" w:cs="方正仿宋_GBK"/>
          <w:b w:val="0"/>
          <w:bCs w:val="0"/>
          <w:sz w:val="32"/>
          <w:szCs w:val="32"/>
          <w:shd w:val="clear" w:color="auto" w:fill="FFFFFF"/>
        </w:rPr>
        <w:t>万元，主要原因是我单位无公务用车运行维护费支出。费用支出</w:t>
      </w:r>
      <w:r>
        <w:rPr>
          <w:rFonts w:hint="default" w:ascii="Times New Roman" w:hAnsi="Times New Roman" w:eastAsia="方正仿宋_GBK"/>
          <w:b w:val="0"/>
          <w:bCs w:val="0"/>
          <w:sz w:val="32"/>
          <w:szCs w:val="32"/>
          <w:shd w:val="clear" w:color="auto" w:fill="FFFFFF"/>
        </w:rPr>
        <w:t>较年初预算数无增减</w:t>
      </w:r>
      <w:r>
        <w:rPr>
          <w:rFonts w:hint="eastAsia" w:hAnsi="方正仿宋_GBK" w:eastAsia="方正仿宋_GBK" w:cs="方正仿宋_GBK"/>
          <w:b w:val="0"/>
          <w:bCs w:val="0"/>
          <w:sz w:val="32"/>
          <w:szCs w:val="32"/>
          <w:shd w:val="clear" w:color="auto" w:fill="FFFFFF"/>
          <w:lang w:eastAsia="zh-CN"/>
        </w:rPr>
        <w:t>，</w:t>
      </w:r>
      <w:r>
        <w:rPr>
          <w:rFonts w:hint="default" w:ascii="Times New Roman" w:hAnsi="Times New Roman" w:eastAsia="方正仿宋_GBK"/>
          <w:b w:val="0"/>
          <w:bCs w:val="0"/>
          <w:sz w:val="32"/>
          <w:szCs w:val="32"/>
          <w:shd w:val="clear" w:color="auto" w:fill="FFFFFF"/>
        </w:rPr>
        <w:t>较上年支出数无增减</w:t>
      </w:r>
      <w:r>
        <w:rPr>
          <w:rFonts w:hint="eastAsia" w:hAnsi="Times New Roman" w:eastAsia="方正仿宋_GBK"/>
          <w:b w:val="0"/>
          <w:bCs w:val="0"/>
          <w:sz w:val="32"/>
          <w:szCs w:val="32"/>
          <w:shd w:val="clear" w:color="auto" w:fill="FFFFFF"/>
          <w:lang w:eastAsia="zh-CN"/>
        </w:rPr>
        <w:t>，均为</w:t>
      </w:r>
      <w:r>
        <w:rPr>
          <w:rFonts w:hint="eastAsia" w:hAnsi="Times New Roman" w:eastAsia="方正仿宋_GBK"/>
          <w:b w:val="0"/>
          <w:bCs w:val="0"/>
          <w:sz w:val="32"/>
          <w:szCs w:val="32"/>
          <w:shd w:val="clear" w:color="auto" w:fill="FFFFFF"/>
          <w:lang w:val="en-US" w:eastAsia="zh-CN"/>
        </w:rPr>
        <w:t>0万元</w:t>
      </w:r>
      <w:r>
        <w:rPr>
          <w:rFonts w:ascii="Times New Roman" w:hAnsi="方正仿宋_GBK" w:eastAsia="方正仿宋_GBK" w:cs="方正仿宋_GBK"/>
          <w:b w:val="0"/>
          <w:bCs w:val="0"/>
          <w:sz w:val="32"/>
          <w:szCs w:val="32"/>
          <w:shd w:val="clear" w:color="auto" w:fill="FFFFFF"/>
        </w:rPr>
        <w:t>。</w:t>
      </w:r>
    </w:p>
    <w:p>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sz w:val="32"/>
          <w:szCs w:val="32"/>
        </w:rPr>
      </w:pPr>
      <w:r>
        <w:rPr>
          <w:rFonts w:ascii="Times New Roman" w:hAnsi="方正仿宋_GBK" w:eastAsia="方正仿宋_GBK" w:cs="方正仿宋_GBK"/>
          <w:b w:val="0"/>
          <w:bCs w:val="0"/>
          <w:sz w:val="32"/>
          <w:szCs w:val="32"/>
          <w:shd w:val="clear" w:color="auto" w:fill="FFFFFF"/>
        </w:rPr>
        <w:t>公务接待费</w:t>
      </w:r>
      <w:r>
        <w:rPr>
          <w:rFonts w:hint="eastAsia" w:hAnsi="Times New Roman" w:eastAsia="方正仿宋_GBK"/>
          <w:b w:val="0"/>
          <w:bCs w:val="0"/>
          <w:sz w:val="32"/>
          <w:szCs w:val="32"/>
          <w:shd w:val="clear" w:color="auto" w:fill="FFFFFF"/>
          <w:lang w:val="en-US" w:eastAsia="zh-CN"/>
        </w:rPr>
        <w:t>0</w:t>
      </w:r>
      <w:r>
        <w:rPr>
          <w:rFonts w:ascii="Times New Roman" w:hAnsi="方正仿宋_GBK" w:eastAsia="方正仿宋_GBK" w:cs="方正仿宋_GBK"/>
          <w:b w:val="0"/>
          <w:bCs w:val="0"/>
          <w:sz w:val="32"/>
          <w:szCs w:val="32"/>
          <w:shd w:val="clear" w:color="auto" w:fill="FFFFFF"/>
        </w:rPr>
        <w:t>万元，主要</w:t>
      </w:r>
      <w:r>
        <w:rPr>
          <w:rFonts w:hint="eastAsia" w:ascii="Times New Roman" w:hAnsi="方正仿宋_GBK" w:eastAsia="方正仿宋_GBK" w:cs="方正仿宋_GBK"/>
          <w:b w:val="0"/>
          <w:bCs w:val="0"/>
          <w:sz w:val="32"/>
          <w:szCs w:val="32"/>
          <w:shd w:val="clear" w:color="auto" w:fill="FFFFFF"/>
          <w:lang w:val="en-US" w:eastAsia="zh-CN"/>
        </w:rPr>
        <w:t>原因</w:t>
      </w:r>
      <w:r>
        <w:rPr>
          <w:rFonts w:ascii="Times New Roman" w:hAnsi="方正仿宋_GBK" w:eastAsia="方正仿宋_GBK" w:cs="方正仿宋_GBK"/>
          <w:b w:val="0"/>
          <w:bCs w:val="0"/>
          <w:sz w:val="32"/>
          <w:szCs w:val="32"/>
          <w:shd w:val="clear" w:color="auto" w:fill="FFFFFF"/>
        </w:rPr>
        <w:t>是我单位无公务接待费支</w:t>
      </w:r>
      <w:r>
        <w:rPr>
          <w:rFonts w:ascii="Times New Roman" w:hAnsi="方正仿宋_GBK" w:eastAsia="方正仿宋_GBK" w:cs="方正仿宋_GBK"/>
          <w:b w:val="0"/>
          <w:bCs w:val="0"/>
          <w:spacing w:val="20"/>
          <w:sz w:val="32"/>
          <w:szCs w:val="32"/>
          <w:shd w:val="clear" w:color="auto" w:fill="FFFFFF"/>
        </w:rPr>
        <w:t>出</w:t>
      </w:r>
      <w:r>
        <w:rPr>
          <w:rFonts w:ascii="Times New Roman" w:hAnsi="方正仿宋_GBK" w:eastAsia="方正仿宋_GBK" w:cs="方正仿宋_GBK"/>
          <w:b w:val="0"/>
          <w:bCs w:val="0"/>
          <w:spacing w:val="17"/>
          <w:sz w:val="32"/>
          <w:szCs w:val="32"/>
          <w:shd w:val="clear" w:color="auto" w:fill="FFFFFF"/>
        </w:rPr>
        <w:t>。</w:t>
      </w:r>
      <w:r>
        <w:rPr>
          <w:rFonts w:ascii="Times New Roman" w:hAnsi="方正仿宋_GBK" w:eastAsia="方正仿宋_GBK" w:cs="方正仿宋_GBK"/>
          <w:b w:val="0"/>
          <w:bCs w:val="0"/>
          <w:spacing w:val="20"/>
          <w:sz w:val="32"/>
          <w:szCs w:val="32"/>
          <w:shd w:val="clear" w:color="auto" w:fill="FFFFFF"/>
        </w:rPr>
        <w:t>费用支出</w:t>
      </w:r>
      <w:r>
        <w:rPr>
          <w:rFonts w:hint="default" w:ascii="Times New Roman" w:hAnsi="Times New Roman" w:eastAsia="方正仿宋_GBK"/>
          <w:b w:val="0"/>
          <w:bCs w:val="0"/>
          <w:spacing w:val="20"/>
          <w:sz w:val="32"/>
          <w:szCs w:val="32"/>
          <w:shd w:val="clear" w:color="auto" w:fill="FFFFFF"/>
        </w:rPr>
        <w:t>较年初预算数无增减</w:t>
      </w:r>
      <w:r>
        <w:rPr>
          <w:rFonts w:hint="eastAsia" w:hAnsi="方正仿宋_GBK" w:eastAsia="方正仿宋_GBK" w:cs="方正仿宋_GBK"/>
          <w:b w:val="0"/>
          <w:bCs w:val="0"/>
          <w:spacing w:val="17"/>
          <w:sz w:val="32"/>
          <w:szCs w:val="32"/>
          <w:shd w:val="clear" w:color="auto" w:fill="FFFFFF"/>
          <w:lang w:eastAsia="zh-CN"/>
        </w:rPr>
        <w:t>，</w:t>
      </w:r>
      <w:r>
        <w:rPr>
          <w:rFonts w:hint="default" w:ascii="Times New Roman" w:hAnsi="Times New Roman" w:eastAsia="方正仿宋_GBK"/>
          <w:b w:val="0"/>
          <w:bCs w:val="0"/>
          <w:spacing w:val="20"/>
          <w:sz w:val="32"/>
          <w:szCs w:val="32"/>
          <w:shd w:val="clear" w:color="auto" w:fill="FFFFFF"/>
        </w:rPr>
        <w:t>较上年支出数</w:t>
      </w:r>
      <w:r>
        <w:rPr>
          <w:rFonts w:hint="default" w:ascii="Times New Roman" w:hAnsi="Times New Roman" w:eastAsia="方正仿宋_GBK"/>
          <w:b w:val="0"/>
          <w:bCs w:val="0"/>
          <w:spacing w:val="2"/>
          <w:sz w:val="32"/>
          <w:szCs w:val="32"/>
          <w:shd w:val="clear" w:color="auto" w:fill="FFFFFF"/>
        </w:rPr>
        <w:t>无</w:t>
      </w:r>
      <w:r>
        <w:rPr>
          <w:rFonts w:hint="default" w:ascii="Times New Roman" w:hAnsi="Times New Roman" w:eastAsia="方正仿宋_GBK"/>
          <w:b w:val="0"/>
          <w:bCs w:val="0"/>
          <w:sz w:val="32"/>
          <w:szCs w:val="32"/>
          <w:shd w:val="clear" w:color="auto" w:fill="FFFFFF"/>
        </w:rPr>
        <w:t>增减</w:t>
      </w:r>
      <w:r>
        <w:rPr>
          <w:rFonts w:hint="eastAsia" w:hAnsi="Times New Roman" w:eastAsia="方正仿宋_GBK"/>
          <w:b w:val="0"/>
          <w:bCs w:val="0"/>
          <w:sz w:val="32"/>
          <w:szCs w:val="32"/>
          <w:shd w:val="clear" w:color="auto" w:fill="FFFFFF"/>
          <w:lang w:eastAsia="zh-CN"/>
        </w:rPr>
        <w:t>，均为</w:t>
      </w:r>
      <w:r>
        <w:rPr>
          <w:rFonts w:hint="eastAsia" w:hAnsi="Times New Roman" w:eastAsia="方正仿宋_GBK"/>
          <w:b w:val="0"/>
          <w:bCs w:val="0"/>
          <w:sz w:val="32"/>
          <w:szCs w:val="32"/>
          <w:shd w:val="clear" w:color="auto" w:fill="FFFFFF"/>
          <w:lang w:val="en-US" w:eastAsia="zh-CN"/>
        </w:rPr>
        <w:t>0万元</w:t>
      </w:r>
      <w:r>
        <w:rPr>
          <w:rFonts w:ascii="Times New Roman" w:hAnsi="方正仿宋_GBK" w:eastAsia="方正仿宋_GBK" w:cs="方正仿宋_GBK"/>
          <w:b w:val="0"/>
          <w:bCs w:val="0"/>
          <w:sz w:val="32"/>
          <w:szCs w:val="32"/>
          <w:shd w:val="clear" w:color="auto" w:fill="FFFFFF"/>
        </w:rPr>
        <w:t>。</w:t>
      </w:r>
    </w:p>
    <w:p>
      <w:pPr>
        <w:pStyle w:val="14"/>
        <w:autoSpaceDE w:val="0"/>
        <w:spacing w:line="596" w:lineRule="exact"/>
        <w:ind w:firstLine="643"/>
        <w:rPr>
          <w:rFonts w:ascii="Times New Roman" w:hAnsi="方正楷体_GBK" w:eastAsia="方正楷体_GBK" w:cs="方正楷体_GBK"/>
          <w:b w:val="0"/>
          <w:bCs w:val="0"/>
          <w:sz w:val="32"/>
          <w:szCs w:val="32"/>
          <w:shd w:val="clear" w:color="auto" w:fill="FFFFFF"/>
        </w:rPr>
      </w:pPr>
      <w:r>
        <w:rPr>
          <w:rFonts w:hint="eastAsia" w:ascii="Times New Roman" w:hAnsi="方正楷体_GBK" w:eastAsia="方正楷体_GBK" w:cs="方正楷体_GBK"/>
          <w:b w:val="0"/>
          <w:bCs w:val="0"/>
          <w:sz w:val="32"/>
          <w:szCs w:val="32"/>
          <w:shd w:val="clear" w:color="auto" w:fill="FFFFFF"/>
        </w:rPr>
        <w:t>（三）“三公”经费实物量情况</w:t>
      </w:r>
    </w:p>
    <w:p>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Times New Roman" w:hAnsi="方正仿宋_GBK" w:eastAsia="方正仿宋_GBK" w:cs="方正仿宋_GBK"/>
          <w:b w:val="0"/>
          <w:bCs w:val="0"/>
          <w:sz w:val="32"/>
          <w:szCs w:val="32"/>
          <w:shd w:val="clear" w:color="auto" w:fill="FFFFFF"/>
        </w:rPr>
        <w:t>年度本单位因公出国（境）共计</w:t>
      </w:r>
      <w:r>
        <w:rPr>
          <w:rFonts w:hint="default" w:ascii="Times New Roman" w:hAnsi="Times New Roman" w:eastAsia="方正仿宋_GBK"/>
          <w:b w:val="0"/>
          <w:bCs w:val="0"/>
          <w:sz w:val="32"/>
          <w:szCs w:val="32"/>
          <w:shd w:val="clear" w:color="auto" w:fill="FFFFFF"/>
        </w:rPr>
        <w:t>0</w:t>
      </w:r>
      <w:r>
        <w:rPr>
          <w:rFonts w:ascii="Times New Roman" w:hAnsi="方正仿宋_GBK" w:eastAsia="方正仿宋_GBK" w:cs="方正仿宋_GBK"/>
          <w:b w:val="0"/>
          <w:bCs w:val="0"/>
          <w:sz w:val="32"/>
          <w:szCs w:val="32"/>
          <w:shd w:val="clear" w:color="auto" w:fill="FFFFFF"/>
        </w:rPr>
        <w:t>个团组，</w:t>
      </w:r>
      <w:r>
        <w:rPr>
          <w:rFonts w:hint="default" w:ascii="Times New Roman" w:hAnsi="Times New Roman" w:eastAsia="方正仿宋_GBK"/>
          <w:b w:val="0"/>
          <w:bCs w:val="0"/>
          <w:sz w:val="32"/>
          <w:szCs w:val="32"/>
          <w:shd w:val="clear" w:color="auto" w:fill="FFFFFF"/>
        </w:rPr>
        <w:t>0</w:t>
      </w:r>
      <w:r>
        <w:rPr>
          <w:rFonts w:ascii="Times New Roman" w:hAnsi="方正仿宋_GBK" w:eastAsia="方正仿宋_GBK" w:cs="方正仿宋_GBK"/>
          <w:b w:val="0"/>
          <w:bCs w:val="0"/>
          <w:sz w:val="32"/>
          <w:szCs w:val="32"/>
          <w:shd w:val="clear" w:color="auto" w:fill="FFFFFF"/>
        </w:rPr>
        <w:t>人；公务用车购置</w:t>
      </w:r>
      <w:r>
        <w:rPr>
          <w:rFonts w:hint="default" w:ascii="Times New Roman" w:hAnsi="Times New Roman" w:eastAsia="方正仿宋_GBK"/>
          <w:b w:val="0"/>
          <w:bCs w:val="0"/>
          <w:sz w:val="32"/>
          <w:szCs w:val="32"/>
          <w:shd w:val="clear" w:color="auto" w:fill="FFFFFF"/>
        </w:rPr>
        <w:t>0</w:t>
      </w:r>
      <w:r>
        <w:rPr>
          <w:rFonts w:ascii="Times New Roman" w:hAnsi="方正仿宋_GBK" w:eastAsia="方正仿宋_GBK" w:cs="方正仿宋_GBK"/>
          <w:b w:val="0"/>
          <w:bCs w:val="0"/>
          <w:sz w:val="32"/>
          <w:szCs w:val="32"/>
          <w:shd w:val="clear" w:color="auto" w:fill="FFFFFF"/>
        </w:rPr>
        <w:t>辆，公务车保有量为</w:t>
      </w:r>
      <w:r>
        <w:rPr>
          <w:rFonts w:hint="default" w:ascii="Times New Roman" w:hAnsi="Times New Roman" w:eastAsia="方正仿宋_GBK"/>
          <w:b w:val="0"/>
          <w:bCs w:val="0"/>
          <w:sz w:val="32"/>
          <w:szCs w:val="32"/>
          <w:shd w:val="clear" w:color="auto" w:fill="FFFFFF"/>
        </w:rPr>
        <w:t>0</w:t>
      </w:r>
      <w:r>
        <w:rPr>
          <w:rFonts w:ascii="Times New Roman" w:hAnsi="方正仿宋_GBK" w:eastAsia="方正仿宋_GBK" w:cs="方正仿宋_GBK"/>
          <w:b w:val="0"/>
          <w:bCs w:val="0"/>
          <w:sz w:val="32"/>
          <w:szCs w:val="32"/>
          <w:shd w:val="clear" w:color="auto" w:fill="FFFFFF"/>
        </w:rPr>
        <w:t>辆；国内公务接待</w:t>
      </w:r>
      <w:r>
        <w:rPr>
          <w:rFonts w:hint="default" w:ascii="Times New Roman" w:hAnsi="Times New Roman" w:eastAsia="方正仿宋_GBK"/>
          <w:b w:val="0"/>
          <w:bCs w:val="0"/>
          <w:sz w:val="32"/>
          <w:szCs w:val="32"/>
          <w:shd w:val="clear" w:color="auto" w:fill="FFFFFF"/>
        </w:rPr>
        <w:t>0</w:t>
      </w:r>
      <w:r>
        <w:rPr>
          <w:rFonts w:ascii="Times New Roman" w:hAnsi="方正仿宋_GBK"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0</w:t>
      </w:r>
      <w:r>
        <w:rPr>
          <w:rFonts w:ascii="Times New Roman" w:hAnsi="方正仿宋_GBK" w:eastAsia="方正仿宋_GBK" w:cs="方正仿宋_GBK"/>
          <w:b w:val="0"/>
          <w:bCs w:val="0"/>
          <w:sz w:val="32"/>
          <w:szCs w:val="32"/>
          <w:shd w:val="clear" w:color="auto" w:fill="FFFFFF"/>
        </w:rPr>
        <w:t>人，其中：国内外事接待</w:t>
      </w:r>
      <w:r>
        <w:rPr>
          <w:rFonts w:hint="default" w:ascii="Times New Roman" w:hAnsi="Times New Roman" w:eastAsia="方正仿宋_GBK"/>
          <w:b w:val="0"/>
          <w:bCs w:val="0"/>
          <w:sz w:val="32"/>
          <w:szCs w:val="32"/>
          <w:shd w:val="clear" w:color="auto" w:fill="FFFFFF"/>
        </w:rPr>
        <w:t>0</w:t>
      </w:r>
      <w:r>
        <w:rPr>
          <w:rFonts w:ascii="Times New Roman" w:hAnsi="方正仿宋_GBK"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0</w:t>
      </w:r>
      <w:r>
        <w:rPr>
          <w:rFonts w:ascii="Times New Roman" w:hAnsi="方正仿宋_GBK" w:eastAsia="方正仿宋_GBK" w:cs="方正仿宋_GBK"/>
          <w:b w:val="0"/>
          <w:bCs w:val="0"/>
          <w:sz w:val="32"/>
          <w:szCs w:val="32"/>
          <w:shd w:val="clear" w:color="auto" w:fill="FFFFFF"/>
        </w:rPr>
        <w:t>人；国（境）外公务接待</w:t>
      </w:r>
      <w:r>
        <w:rPr>
          <w:rFonts w:hint="default" w:ascii="Times New Roman" w:hAnsi="Times New Roman" w:eastAsia="方正仿宋_GBK"/>
          <w:b w:val="0"/>
          <w:bCs w:val="0"/>
          <w:sz w:val="32"/>
          <w:szCs w:val="32"/>
          <w:shd w:val="clear" w:color="auto" w:fill="FFFFFF"/>
        </w:rPr>
        <w:t>0</w:t>
      </w:r>
      <w:r>
        <w:rPr>
          <w:rFonts w:ascii="Times New Roman" w:hAnsi="方正仿宋_GBK"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0</w:t>
      </w:r>
      <w:r>
        <w:rPr>
          <w:rFonts w:ascii="Times New Roman" w:hAnsi="方正仿宋_GBK" w:eastAsia="方正仿宋_GBK" w:cs="方正仿宋_GBK"/>
          <w:b w:val="0"/>
          <w:bCs w:val="0"/>
          <w:sz w:val="32"/>
          <w:szCs w:val="32"/>
          <w:shd w:val="clear" w:color="auto" w:fill="FFFFFF"/>
        </w:rPr>
        <w:t>人。</w:t>
      </w:r>
      <w:r>
        <w:rPr>
          <w:rFonts w:hint="default" w:ascii="Times New Roman" w:hAnsi="Times New Roman" w:eastAsia="方正仿宋_GBK"/>
          <w:b w:val="0"/>
          <w:bCs w:val="0"/>
          <w:sz w:val="32"/>
          <w:szCs w:val="32"/>
          <w:shd w:val="clear" w:color="auto" w:fill="FFFFFF"/>
        </w:rPr>
        <w:t>2024</w:t>
      </w:r>
      <w:r>
        <w:rPr>
          <w:rFonts w:ascii="Times New Roman" w:hAnsi="方正仿宋_GBK" w:eastAsia="方正仿宋_GBK" w:cs="方正仿宋_GBK"/>
          <w:b w:val="0"/>
          <w:bCs w:val="0"/>
          <w:sz w:val="32"/>
          <w:szCs w:val="32"/>
          <w:shd w:val="clear" w:color="auto" w:fill="FFFFFF"/>
        </w:rPr>
        <w:t>年本单位人均接待费</w:t>
      </w:r>
      <w:r>
        <w:rPr>
          <w:rFonts w:hint="default" w:ascii="Times New Roman" w:hAnsi="Times New Roman" w:eastAsia="方正仿宋_GBK"/>
          <w:b w:val="0"/>
          <w:bCs w:val="0"/>
          <w:sz w:val="32"/>
          <w:szCs w:val="32"/>
          <w:shd w:val="clear" w:color="auto" w:fill="FFFFFF"/>
        </w:rPr>
        <w:t>0</w:t>
      </w:r>
      <w:r>
        <w:rPr>
          <w:rFonts w:ascii="Times New Roman" w:hAnsi="方正仿宋_GBK" w:eastAsia="方正仿宋_GBK" w:cs="方正仿宋_GBK"/>
          <w:b w:val="0"/>
          <w:bCs w:val="0"/>
          <w:sz w:val="32"/>
          <w:szCs w:val="32"/>
          <w:shd w:val="clear" w:color="auto" w:fill="FFFFFF"/>
        </w:rPr>
        <w:t>元，车均购置费</w:t>
      </w:r>
      <w:r>
        <w:rPr>
          <w:rFonts w:hint="default" w:ascii="Times New Roman" w:hAnsi="Times New Roman" w:eastAsia="方正仿宋_GBK"/>
          <w:b w:val="0"/>
          <w:bCs w:val="0"/>
          <w:sz w:val="32"/>
          <w:szCs w:val="32"/>
          <w:shd w:val="clear" w:color="auto" w:fill="FFFFFF"/>
        </w:rPr>
        <w:t>0</w:t>
      </w:r>
      <w:r>
        <w:rPr>
          <w:rFonts w:ascii="Times New Roman" w:hAnsi="方正仿宋_GBK" w:eastAsia="方正仿宋_GBK" w:cs="方正仿宋_GBK"/>
          <w:b w:val="0"/>
          <w:bCs w:val="0"/>
          <w:sz w:val="32"/>
          <w:szCs w:val="32"/>
          <w:shd w:val="clear" w:color="auto" w:fill="FFFFFF"/>
        </w:rPr>
        <w:t>万元，车均维护费</w:t>
      </w:r>
      <w:r>
        <w:rPr>
          <w:rFonts w:hint="default" w:ascii="Times New Roman" w:hAnsi="Times New Roman" w:eastAsia="方正仿宋_GBK"/>
          <w:b w:val="0"/>
          <w:bCs w:val="0"/>
          <w:sz w:val="32"/>
          <w:szCs w:val="32"/>
          <w:shd w:val="clear" w:color="auto" w:fill="FFFFFF"/>
        </w:rPr>
        <w:t>0</w:t>
      </w:r>
      <w:r>
        <w:rPr>
          <w:rFonts w:ascii="Times New Roman" w:hAnsi="方正仿宋_GBK" w:eastAsia="方正仿宋_GBK" w:cs="方正仿宋_GBK"/>
          <w:b w:val="0"/>
          <w:bCs w:val="0"/>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jc w:val="both"/>
        <w:textAlignment w:val="auto"/>
        <w:rPr>
          <w:rStyle w:val="13"/>
          <w:rFonts w:hint="default" w:ascii="Times New Roman" w:hAnsi="Times New Roman" w:eastAsia="方正黑体_GBK" w:cs="Times New Roman"/>
          <w:b w:val="0"/>
          <w:bCs w:val="0"/>
          <w:sz w:val="32"/>
          <w:szCs w:val="32"/>
          <w:shd w:val="clear" w:color="auto" w:fill="FFFFFF"/>
        </w:rPr>
      </w:pPr>
      <w:r>
        <w:rPr>
          <w:rStyle w:val="13"/>
          <w:rFonts w:hint="default" w:ascii="Times New Roman" w:hAnsi="Times New Roman" w:eastAsia="方正黑体_GBK" w:cs="Times New Roman"/>
          <w:b w:val="0"/>
          <w:bCs w:val="0"/>
          <w:sz w:val="32"/>
          <w:szCs w:val="32"/>
          <w:shd w:val="clear" w:color="auto" w:fill="FFFFFF"/>
        </w:rPr>
        <w:t>四、其他需要说明的事项</w:t>
      </w:r>
    </w:p>
    <w:p>
      <w:pPr>
        <w:pStyle w:val="14"/>
        <w:keepNext w:val="0"/>
        <w:keepLines w:val="0"/>
        <w:pageBreakBefore w:val="0"/>
        <w:widowControl/>
        <w:kinsoku/>
        <w:wordWrap/>
        <w:overflowPunct/>
        <w:topLinePunct w:val="0"/>
        <w:autoSpaceDE w:val="0"/>
        <w:autoSpaceDN/>
        <w:bidi w:val="0"/>
        <w:adjustRightInd/>
        <w:snapToGrid/>
        <w:spacing w:line="576" w:lineRule="exact"/>
        <w:ind w:firstLine="652" w:firstLineChars="200"/>
        <w:jc w:val="both"/>
        <w:textAlignment w:val="auto"/>
        <w:rPr>
          <w:rStyle w:val="20"/>
          <w:rFonts w:hint="default" w:ascii="Times New Roman" w:hAnsi="Times New Roman" w:eastAsia="方正楷体_GBK" w:cs="Times New Roman"/>
          <w:b w:val="0"/>
          <w:bCs w:val="0"/>
          <w:sz w:val="32"/>
          <w:szCs w:val="32"/>
          <w:lang w:val="en-US" w:eastAsia="zh-CN" w:bidi="ar-SA"/>
        </w:rPr>
      </w:pPr>
      <w:r>
        <w:rPr>
          <w:rStyle w:val="20"/>
          <w:rFonts w:hint="default" w:ascii="Times New Roman" w:hAnsi="Times New Roman" w:eastAsia="方正楷体_GBK" w:cs="Times New Roman"/>
          <w:b w:val="0"/>
          <w:bCs w:val="0"/>
          <w:sz w:val="32"/>
          <w:szCs w:val="32"/>
          <w:lang w:val="en-US" w:eastAsia="zh-CN" w:bidi="ar-SA"/>
        </w:rPr>
        <w:t> （一）财政拨款会议费、培训费和差旅费情况说明</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本年度会议费支出0.62万元，与2023年度相比，增加0.54万元，增长675.0%，主要原因是</w:t>
      </w:r>
      <w:r>
        <w:rPr>
          <w:rFonts w:hint="default" w:ascii="Times New Roman" w:hAnsi="Times New Roman" w:eastAsia="方正仿宋_GBK" w:cs="Times New Roman"/>
          <w:b w:val="0"/>
          <w:bCs w:val="0"/>
          <w:sz w:val="32"/>
          <w:szCs w:val="32"/>
          <w:shd w:val="clear" w:color="auto" w:fill="FFFFFF"/>
          <w:lang w:val="en-US" w:eastAsia="zh-CN"/>
        </w:rPr>
        <w:t>开</w:t>
      </w:r>
      <w:r>
        <w:rPr>
          <w:rFonts w:hint="default" w:ascii="Times New Roman" w:hAnsi="Times New Roman" w:eastAsia="方正仿宋_GBK" w:cs="Times New Roman"/>
          <w:b w:val="0"/>
          <w:bCs w:val="0"/>
          <w:color w:val="auto"/>
          <w:sz w:val="32"/>
          <w:szCs w:val="32"/>
          <w:shd w:val="clear" w:color="auto" w:fill="FFFFFF"/>
          <w:lang w:val="en-US" w:eastAsia="zh-CN"/>
        </w:rPr>
        <w:t>会研究学校发展增多，承接几次学区会议等。</w:t>
      </w:r>
      <w:r>
        <w:rPr>
          <w:rFonts w:hint="default" w:ascii="Times New Roman" w:hAnsi="Times New Roman" w:eastAsia="方正仿宋_GBK" w:cs="Times New Roman"/>
          <w:b w:val="0"/>
          <w:bCs w:val="0"/>
          <w:sz w:val="32"/>
          <w:szCs w:val="32"/>
          <w:shd w:val="clear" w:color="auto" w:fill="FFFFFF"/>
        </w:rPr>
        <w:t>本年度培训费支出6.39万元，与2023年度相比，减少9.84万元，下降60.6%，主要原因是</w:t>
      </w:r>
      <w:r>
        <w:rPr>
          <w:rFonts w:hint="default" w:ascii="Times New Roman" w:hAnsi="Times New Roman" w:eastAsia="方正仿宋_GBK" w:cs="Times New Roman"/>
          <w:b w:val="0"/>
          <w:bCs w:val="0"/>
          <w:color w:val="auto"/>
          <w:sz w:val="32"/>
          <w:szCs w:val="32"/>
          <w:shd w:val="clear" w:color="auto" w:fill="FFFFFF"/>
          <w:lang w:val="en-US" w:eastAsia="zh-CN"/>
        </w:rPr>
        <w:t>培训费归类没有严格执行。</w:t>
      </w:r>
      <w:r>
        <w:rPr>
          <w:rFonts w:hint="default" w:ascii="Times New Roman" w:hAnsi="Times New Roman" w:eastAsia="方正仿宋_GBK" w:cs="Times New Roman"/>
          <w:b w:val="0"/>
          <w:bCs w:val="0"/>
          <w:sz w:val="32"/>
          <w:szCs w:val="32"/>
          <w:shd w:val="clear" w:color="auto" w:fill="FFFFFF"/>
        </w:rPr>
        <w:t>本年度差旅费支出5.91</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与2023年度相比，减少16.77万元，下降73.9%，主要原因是</w:t>
      </w:r>
      <w:r>
        <w:rPr>
          <w:rFonts w:hint="default" w:ascii="Times New Roman" w:hAnsi="Times New Roman" w:eastAsia="方正仿宋_GBK" w:cs="Times New Roman"/>
          <w:b w:val="0"/>
          <w:bCs w:val="0"/>
          <w:color w:val="auto"/>
          <w:sz w:val="32"/>
          <w:szCs w:val="32"/>
          <w:shd w:val="clear" w:color="auto" w:fill="FFFFFF"/>
          <w:lang w:val="en-US" w:eastAsia="zh-CN"/>
        </w:rPr>
        <w:t>本年取消对高青高庙学生的接送，导致差旅费减少。</w:t>
      </w:r>
    </w:p>
    <w:p>
      <w:pPr>
        <w:pStyle w:val="14"/>
        <w:keepNext w:val="0"/>
        <w:keepLines w:val="0"/>
        <w:pageBreakBefore w:val="0"/>
        <w:widowControl/>
        <w:kinsoku/>
        <w:wordWrap/>
        <w:overflowPunct/>
        <w:topLinePunct w:val="0"/>
        <w:autoSpaceDE w:val="0"/>
        <w:autoSpaceDN/>
        <w:bidi w:val="0"/>
        <w:adjustRightInd/>
        <w:snapToGrid/>
        <w:spacing w:line="576" w:lineRule="exact"/>
        <w:ind w:firstLine="652" w:firstLineChars="200"/>
        <w:jc w:val="both"/>
        <w:textAlignment w:val="auto"/>
        <w:rPr>
          <w:rStyle w:val="20"/>
          <w:rFonts w:hint="default" w:ascii="Times New Roman" w:hAnsi="Times New Roman" w:eastAsia="方正楷体_GBK" w:cs="Times New Roman"/>
          <w:b w:val="0"/>
          <w:bCs w:val="0"/>
          <w:sz w:val="32"/>
          <w:szCs w:val="32"/>
          <w:lang w:val="en-US" w:eastAsia="zh-CN" w:bidi="ar-SA"/>
        </w:rPr>
      </w:pPr>
      <w:r>
        <w:rPr>
          <w:rStyle w:val="20"/>
          <w:rFonts w:hint="default" w:ascii="Times New Roman" w:hAnsi="Times New Roman" w:eastAsia="方正楷体_GBK" w:cs="Times New Roman"/>
          <w:b w:val="0"/>
          <w:bCs w:val="0"/>
          <w:sz w:val="32"/>
          <w:szCs w:val="32"/>
          <w:lang w:val="en-US" w:eastAsia="zh-CN" w:bidi="ar-SA"/>
        </w:rPr>
        <w:t>（二）机关运行经费情况说明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right="0" w:rightChars="0" w:firstLine="652" w:firstLineChars="200"/>
        <w:jc w:val="both"/>
        <w:textAlignment w:val="auto"/>
        <w:rPr>
          <w:rFonts w:hint="default" w:ascii="Times New Roman" w:hAnsi="方正仿宋_GBK" w:eastAsia="方正仿宋_GBK" w:cs="方正仿宋_GBK"/>
          <w:b w:val="0"/>
          <w:bCs w:val="0"/>
          <w:color w:val="auto"/>
          <w:sz w:val="32"/>
          <w:szCs w:val="32"/>
          <w:highlight w:val="yellow"/>
        </w:rPr>
      </w:pPr>
      <w:r>
        <w:rPr>
          <w:rFonts w:hint="default" w:ascii="Times New Roman" w:hAnsi="方正仿宋_GBK" w:eastAsia="方正仿宋_GBK" w:cs="方正仿宋_GBK"/>
          <w:b w:val="0"/>
          <w:bCs w:val="0"/>
          <w:sz w:val="32"/>
          <w:szCs w:val="32"/>
          <w:shd w:val="clear" w:color="auto" w:fill="FFFFFF"/>
        </w:rPr>
        <w:t>按照部门决算列报口径，我</w:t>
      </w:r>
      <w:r>
        <w:rPr>
          <w:rFonts w:hint="eastAsia" w:ascii="Times New Roman" w:hAnsi="方正仿宋_GBK" w:eastAsia="方正仿宋_GBK" w:cs="方正仿宋_GBK"/>
          <w:b w:val="0"/>
          <w:bCs w:val="0"/>
          <w:sz w:val="32"/>
          <w:szCs w:val="32"/>
          <w:shd w:val="clear" w:color="auto" w:fill="FFFFFF"/>
          <w:lang w:eastAsia="zh-CN"/>
        </w:rPr>
        <w:t>单位</w:t>
      </w:r>
      <w:r>
        <w:rPr>
          <w:rFonts w:hint="default" w:ascii="Times New Roman" w:hAnsi="方正仿宋_GBK" w:eastAsia="方正仿宋_GBK" w:cs="方正仿宋_GBK"/>
          <w:b w:val="0"/>
          <w:bCs w:val="0"/>
          <w:sz w:val="32"/>
          <w:szCs w:val="32"/>
          <w:shd w:val="clear" w:color="auto" w:fill="FFFFFF"/>
        </w:rPr>
        <w:t>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76" w:lineRule="exact"/>
        <w:ind w:firstLine="652" w:firstLineChars="200"/>
        <w:jc w:val="both"/>
        <w:textAlignment w:val="auto"/>
        <w:rPr>
          <w:rStyle w:val="20"/>
          <w:rFonts w:hint="default" w:ascii="Times New Roman" w:hAnsi="Times New Roman" w:eastAsia="方正楷体_GBK" w:cs="Times New Roman"/>
          <w:b w:val="0"/>
          <w:bCs w:val="0"/>
          <w:sz w:val="32"/>
          <w:szCs w:val="32"/>
          <w:lang w:val="en-US" w:eastAsia="zh-CN" w:bidi="ar-SA"/>
        </w:rPr>
      </w:pPr>
      <w:r>
        <w:rPr>
          <w:rStyle w:val="20"/>
          <w:rFonts w:hint="default" w:ascii="Times New Roman" w:hAnsi="Times New Roman" w:eastAsia="方正楷体_GBK" w:cs="Times New Roman"/>
          <w:b w:val="0"/>
          <w:bCs w:val="0"/>
          <w:sz w:val="32"/>
          <w:szCs w:val="32"/>
          <w:lang w:val="en-US" w:eastAsia="zh-CN" w:bidi="ar-SA"/>
        </w:rPr>
        <w:t>（三）国有资产占用情况说明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截至202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76" w:lineRule="exact"/>
        <w:ind w:firstLine="652" w:firstLineChars="200"/>
        <w:jc w:val="both"/>
        <w:textAlignment w:val="auto"/>
        <w:rPr>
          <w:rStyle w:val="20"/>
          <w:rFonts w:hint="default" w:ascii="Times New Roman" w:hAnsi="Times New Roman" w:eastAsia="方正楷体_GBK" w:cs="Times New Roman"/>
          <w:b w:val="0"/>
          <w:bCs w:val="0"/>
          <w:sz w:val="32"/>
          <w:szCs w:val="32"/>
          <w:lang w:val="en-US" w:eastAsia="zh-CN" w:bidi="ar-SA"/>
        </w:rPr>
      </w:pPr>
      <w:r>
        <w:rPr>
          <w:rStyle w:val="20"/>
          <w:rFonts w:hint="default" w:ascii="Times New Roman" w:hAnsi="Times New Roman" w:eastAsia="方正楷体_GBK" w:cs="Times New Roman"/>
          <w:b w:val="0"/>
          <w:bCs w:val="0"/>
          <w:sz w:val="32"/>
          <w:szCs w:val="32"/>
          <w:lang w:val="en-US" w:eastAsia="zh-CN" w:bidi="ar-SA"/>
        </w:rPr>
        <w:t>（四）政府采购支出情况说明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right="0" w:rightChars="0" w:firstLine="652" w:firstLineChars="200"/>
        <w:jc w:val="both"/>
        <w:textAlignment w:val="auto"/>
        <w:rPr>
          <w:rFonts w:ascii="Times New Roman" w:hAnsi="方正仿宋_GBK" w:eastAsia="方正仿宋_GBK" w:cs="方正仿宋_GBK"/>
          <w:b w:val="0"/>
          <w:bCs w:val="0"/>
          <w:sz w:val="32"/>
          <w:szCs w:val="32"/>
          <w:shd w:val="clear" w:color="auto" w:fill="FFFFFF"/>
        </w:rPr>
      </w:pPr>
      <w:r>
        <w:rPr>
          <w:rFonts w:ascii="Times New Roman" w:hAnsi="方正仿宋_GBK" w:eastAsia="方正仿宋_GBK" w:cs="方正仿宋_GBK"/>
          <w:b w:val="0"/>
          <w:bCs w:val="0"/>
          <w:sz w:val="32"/>
          <w:szCs w:val="32"/>
          <w:shd w:val="clear" w:color="auto" w:fill="FFFFFF"/>
        </w:rPr>
        <w:t>202</w:t>
      </w:r>
      <w:r>
        <w:rPr>
          <w:rFonts w:ascii="Times New Roman" w:hAnsi="方正仿宋_GBK" w:eastAsia="方正仿宋_GBK" w:cs="方正仿宋_GBK"/>
          <w:b w:val="0"/>
          <w:bCs w:val="0"/>
          <w:spacing w:val="-22"/>
          <w:sz w:val="32"/>
          <w:szCs w:val="32"/>
          <w:shd w:val="clear" w:color="auto" w:fill="FFFFFF"/>
        </w:rPr>
        <w:t>4</w:t>
      </w:r>
      <w:r>
        <w:rPr>
          <w:rFonts w:ascii="Times New Roman" w:hAnsi="方正仿宋_GBK" w:eastAsia="方正仿宋_GBK" w:cs="方正仿宋_GBK"/>
          <w:b w:val="0"/>
          <w:bCs w:val="0"/>
          <w:spacing w:val="20"/>
          <w:sz w:val="32"/>
          <w:szCs w:val="32"/>
          <w:shd w:val="clear" w:color="auto" w:fill="FFFFFF"/>
        </w:rPr>
        <w:t>年度我</w:t>
      </w:r>
      <w:r>
        <w:rPr>
          <w:rFonts w:hint="eastAsia" w:ascii="Times New Roman" w:hAnsi="方正仿宋_GBK" w:eastAsia="方正仿宋_GBK" w:cs="方正仿宋_GBK"/>
          <w:b w:val="0"/>
          <w:bCs w:val="0"/>
          <w:spacing w:val="21"/>
          <w:sz w:val="32"/>
          <w:szCs w:val="32"/>
          <w:shd w:val="clear" w:color="auto" w:fill="FFFFFF"/>
          <w:lang w:eastAsia="zh-CN"/>
        </w:rPr>
        <w:t>单位</w:t>
      </w:r>
      <w:r>
        <w:rPr>
          <w:rFonts w:ascii="Times New Roman" w:hAnsi="方正仿宋_GBK" w:eastAsia="方正仿宋_GBK" w:cs="方正仿宋_GBK"/>
          <w:b w:val="0"/>
          <w:bCs w:val="0"/>
          <w:spacing w:val="20"/>
          <w:sz w:val="32"/>
          <w:szCs w:val="32"/>
          <w:shd w:val="clear" w:color="auto" w:fill="FFFFFF"/>
        </w:rPr>
        <w:t>未发生政府采购事项</w:t>
      </w:r>
      <w:r>
        <w:rPr>
          <w:rFonts w:ascii="Times New Roman" w:hAnsi="方正仿宋_GBK" w:eastAsia="方正仿宋_GBK" w:cs="方正仿宋_GBK"/>
          <w:b w:val="0"/>
          <w:bCs w:val="0"/>
          <w:spacing w:val="17"/>
          <w:sz w:val="32"/>
          <w:szCs w:val="32"/>
          <w:shd w:val="clear" w:color="auto" w:fill="FFFFFF"/>
        </w:rPr>
        <w:t>，</w:t>
      </w:r>
      <w:r>
        <w:rPr>
          <w:rFonts w:ascii="Times New Roman" w:hAnsi="方正仿宋_GBK" w:eastAsia="方正仿宋_GBK" w:cs="方正仿宋_GBK"/>
          <w:b w:val="0"/>
          <w:bCs w:val="0"/>
          <w:spacing w:val="20"/>
          <w:sz w:val="32"/>
          <w:szCs w:val="32"/>
          <w:shd w:val="clear" w:color="auto" w:fill="FFFFFF"/>
        </w:rPr>
        <w:t>无相关经</w:t>
      </w:r>
      <w:r>
        <w:rPr>
          <w:rFonts w:ascii="Times New Roman" w:hAnsi="方正仿宋_GBK" w:eastAsia="方正仿宋_GBK" w:cs="方正仿宋_GBK"/>
          <w:b w:val="0"/>
          <w:bCs w:val="0"/>
          <w:spacing w:val="3"/>
          <w:sz w:val="32"/>
          <w:szCs w:val="32"/>
          <w:shd w:val="clear" w:color="auto" w:fill="FFFFFF"/>
        </w:rPr>
        <w:t>费</w:t>
      </w:r>
      <w:r>
        <w:rPr>
          <w:rFonts w:ascii="Times New Roman" w:hAnsi="方正仿宋_GBK" w:eastAsia="方正仿宋_GBK" w:cs="方正仿宋_GBK"/>
          <w:b w:val="0"/>
          <w:bCs w:val="0"/>
          <w:sz w:val="32"/>
          <w:szCs w:val="32"/>
          <w:shd w:val="clear" w:color="auto" w:fill="FFFFFF"/>
        </w:rPr>
        <w:t>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jc w:val="both"/>
        <w:textAlignment w:val="auto"/>
        <w:rPr>
          <w:rStyle w:val="13"/>
          <w:rFonts w:hint="default" w:ascii="Times New Roman" w:hAnsi="Times New Roman" w:eastAsia="方正黑体_GBK" w:cs="Times New Roman"/>
          <w:b w:val="0"/>
          <w:bCs w:val="0"/>
          <w:sz w:val="32"/>
          <w:szCs w:val="32"/>
          <w:shd w:val="clear" w:color="auto" w:fill="FFFFFF"/>
          <w:lang w:val="en-US" w:eastAsia="zh-CN"/>
        </w:rPr>
      </w:pPr>
      <w:r>
        <w:rPr>
          <w:rStyle w:val="13"/>
          <w:rFonts w:hint="default" w:ascii="Times New Roman" w:hAnsi="Times New Roman" w:eastAsia="方正黑体_GBK" w:cs="Times New Roman"/>
          <w:b w:val="0"/>
          <w:bCs w:val="0"/>
          <w:sz w:val="32"/>
          <w:szCs w:val="32"/>
          <w:shd w:val="clear" w:color="auto" w:fill="FFFFFF"/>
          <w:lang w:val="en-US" w:eastAsia="zh-CN"/>
        </w:rPr>
        <w:t>五、2024年度预算绩效管理情况说明</w:t>
      </w:r>
    </w:p>
    <w:p>
      <w:pPr>
        <w:pStyle w:val="14"/>
        <w:keepNext w:val="0"/>
        <w:keepLines w:val="0"/>
        <w:pageBreakBefore w:val="0"/>
        <w:widowControl/>
        <w:kinsoku/>
        <w:wordWrap/>
        <w:overflowPunct/>
        <w:topLinePunct w:val="0"/>
        <w:autoSpaceDE w:val="0"/>
        <w:autoSpaceDN/>
        <w:bidi w:val="0"/>
        <w:adjustRightInd/>
        <w:snapToGrid/>
        <w:spacing w:line="576" w:lineRule="exact"/>
        <w:ind w:firstLine="652" w:firstLineChars="200"/>
        <w:jc w:val="both"/>
        <w:textAlignment w:val="auto"/>
        <w:rPr>
          <w:rFonts w:hint="default" w:ascii="Times New Roman" w:hAnsi="Times New Roman" w:eastAsia="方正楷体_GBK" w:cs="Times New Roman"/>
          <w:b w:val="0"/>
          <w:bCs w:val="0"/>
          <w:kern w:val="0"/>
          <w:sz w:val="32"/>
          <w:szCs w:val="32"/>
          <w:shd w:val="clear" w:fill="FFFFFF"/>
        </w:rPr>
      </w:pPr>
      <w:r>
        <w:rPr>
          <w:rStyle w:val="20"/>
          <w:rFonts w:hint="default" w:ascii="Times New Roman" w:hAnsi="Times New Roman" w:eastAsia="方正楷体_GBK" w:cs="Times New Roman"/>
          <w:b w:val="0"/>
          <w:bCs w:val="0"/>
          <w:sz w:val="32"/>
          <w:szCs w:val="32"/>
          <w:lang w:val="en-US" w:eastAsia="zh-CN" w:bidi="ar-SA"/>
        </w:rPr>
        <w:t>（一）预算绩效管理工作开展情况</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left="0" w:right="0" w:firstLine="652" w:firstLineChars="200"/>
        <w:jc w:val="both"/>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kern w:val="0"/>
          <w:sz w:val="32"/>
          <w:szCs w:val="32"/>
          <w:lang w:val="en-US" w:eastAsia="zh-CN" w:bidi="ar-SA"/>
        </w:rPr>
        <w:t>根据预算绩效管理要求，我单位对3个二级项目开展了绩效自评，涉及财政拨款项目支出资金6.70万元</w:t>
      </w:r>
      <w:r>
        <w:rPr>
          <w:rFonts w:hint="default" w:ascii="Times New Roman" w:hAnsi="Times New Roman" w:eastAsia="方正仿宋_GBK" w:cs="Times New Roman"/>
          <w:b w:val="0"/>
          <w:bCs w:val="0"/>
          <w:color w:val="000000"/>
          <w:kern w:val="0"/>
          <w:sz w:val="32"/>
          <w:szCs w:val="32"/>
        </w:rPr>
        <w:t>详见附件。</w:t>
      </w:r>
    </w:p>
    <w:p>
      <w:pPr>
        <w:pStyle w:val="15"/>
        <w:spacing w:before="0" w:beforeAutospacing="0" w:after="0" w:afterAutospacing="0" w:line="576" w:lineRule="exact"/>
        <w:ind w:firstLine="652" w:firstLineChars="200"/>
        <w:rPr>
          <w:rFonts w:ascii="Times New Roman" w:hAnsi="方正仿宋_GBK" w:eastAsia="方正仿宋_GBK" w:cs="方正仿宋_GBK"/>
          <w:b w:val="0"/>
          <w:bCs w:val="0"/>
          <w:sz w:val="32"/>
          <w:szCs w:val="32"/>
          <w:shd w:val="clear" w:color="auto" w:fill="FFFFFF"/>
        </w:rPr>
      </w:pPr>
      <w:r>
        <w:rPr>
          <w:rFonts w:hint="eastAsia" w:ascii="Times New Roman" w:hAnsi="方正仿宋_GBK" w:eastAsia="方正仿宋_GBK" w:cs="方正仿宋_GBK"/>
          <w:b w:val="0"/>
          <w:bCs w:val="0"/>
          <w:sz w:val="32"/>
          <w:szCs w:val="32"/>
          <w:shd w:val="clear" w:color="auto" w:fill="FFFFFF"/>
        </w:rPr>
        <w:t>项目支出绩效自评表（详见附件）</w:t>
      </w:r>
    </w:p>
    <w:p>
      <w:pPr>
        <w:pStyle w:val="15"/>
        <w:autoSpaceDE w:val="0"/>
        <w:spacing w:before="0" w:beforeAutospacing="0" w:after="0" w:afterAutospacing="0" w:line="576" w:lineRule="exact"/>
        <w:ind w:firstLine="652" w:firstLineChars="200"/>
        <w:rPr>
          <w:rFonts w:ascii="Times New Roman" w:hAnsi="方正楷体_GBK" w:eastAsia="方正楷体_GBK" w:cs="方正楷体_GBK"/>
          <w:b w:val="0"/>
          <w:bCs w:val="0"/>
          <w:sz w:val="32"/>
          <w:szCs w:val="32"/>
          <w:shd w:val="clear" w:color="auto" w:fill="FFFFFF"/>
        </w:rPr>
      </w:pPr>
      <w:r>
        <w:rPr>
          <w:rFonts w:hint="eastAsia" w:ascii="Times New Roman" w:hAnsi="方正楷体_GBK" w:eastAsia="方正楷体_GBK" w:cs="方正楷体_GBK"/>
          <w:b w:val="0"/>
          <w:bCs w:val="0"/>
          <w:sz w:val="32"/>
          <w:szCs w:val="32"/>
          <w:shd w:val="clear" w:color="auto" w:fill="FFFFFF"/>
        </w:rPr>
        <w:t>（二）部门绩效评价情况</w:t>
      </w:r>
    </w:p>
    <w:p>
      <w:pPr>
        <w:pStyle w:val="21"/>
        <w:autoSpaceDE w:val="0"/>
        <w:spacing w:line="576" w:lineRule="exact"/>
        <w:ind w:firstLine="640"/>
        <w:rPr>
          <w:rFonts w:hint="default" w:ascii="Times New Roman" w:hAnsi="方正仿宋_GBK" w:eastAsia="方正仿宋_GBK" w:cs="方正仿宋_GBK"/>
          <w:b w:val="0"/>
          <w:bCs w:val="0"/>
          <w:sz w:val="32"/>
          <w:szCs w:val="32"/>
          <w:shd w:val="clear" w:color="auto" w:fill="FFFFFF"/>
        </w:rPr>
      </w:pPr>
      <w:r>
        <w:rPr>
          <w:rFonts w:hint="eastAsia" w:hAnsi="方正仿宋_GBK" w:eastAsia="方正仿宋_GBK" w:cs="方正仿宋_GBK"/>
          <w:b w:val="0"/>
          <w:bCs w:val="0"/>
          <w:sz w:val="32"/>
          <w:szCs w:val="32"/>
          <w:shd w:val="clear" w:color="auto" w:fill="FFFFFF"/>
          <w:lang w:eastAsia="zh-CN"/>
        </w:rPr>
        <w:t>区教委</w:t>
      </w:r>
      <w:r>
        <w:rPr>
          <w:rFonts w:ascii="Times New Roman" w:hAnsi="方正仿宋_GBK" w:eastAsia="方正仿宋_GBK" w:cs="方正仿宋_GBK"/>
          <w:b w:val="0"/>
          <w:bCs w:val="0"/>
          <w:sz w:val="32"/>
          <w:szCs w:val="32"/>
          <w:shd w:val="clear" w:color="auto" w:fill="FFFFFF"/>
        </w:rPr>
        <w:t>未委托第三方对</w:t>
      </w:r>
      <w:r>
        <w:rPr>
          <w:rFonts w:hint="eastAsia" w:hAnsi="方正仿宋_GBK" w:eastAsia="方正仿宋_GBK" w:cs="方正仿宋_GBK"/>
          <w:b w:val="0"/>
          <w:bCs w:val="0"/>
          <w:sz w:val="32"/>
          <w:szCs w:val="32"/>
          <w:shd w:val="clear" w:color="auto" w:fill="FFFFFF"/>
          <w:lang w:eastAsia="zh-CN"/>
        </w:rPr>
        <w:t>本单位</w:t>
      </w:r>
      <w:r>
        <w:rPr>
          <w:rFonts w:ascii="Times New Roman" w:hAnsi="方正仿宋_GBK" w:eastAsia="方正仿宋_GBK" w:cs="方正仿宋_GBK"/>
          <w:b w:val="0"/>
          <w:bCs w:val="0"/>
          <w:sz w:val="32"/>
          <w:szCs w:val="32"/>
          <w:shd w:val="clear" w:color="auto" w:fill="FFFFFF"/>
        </w:rPr>
        <w:t>项目开展绩效评价。</w:t>
      </w:r>
    </w:p>
    <w:p>
      <w:pPr>
        <w:pStyle w:val="21"/>
        <w:autoSpaceDE w:val="0"/>
        <w:spacing w:line="576" w:lineRule="exact"/>
        <w:ind w:firstLine="643"/>
        <w:rPr>
          <w:rFonts w:hint="default" w:ascii="Times New Roman" w:hAnsi="方正仿宋_GBK" w:eastAsia="方正仿宋_GBK" w:cs="方正仿宋_GBK"/>
          <w:b w:val="0"/>
          <w:bCs w:val="0"/>
          <w:sz w:val="32"/>
          <w:szCs w:val="32"/>
          <w:shd w:val="clear" w:color="auto" w:fill="FFFFFF"/>
        </w:rPr>
      </w:pPr>
      <w:r>
        <w:rPr>
          <w:rFonts w:ascii="Times New Roman" w:hAnsi="方正楷体_GBK" w:eastAsia="方正楷体_GBK" w:cs="方正楷体_GBK"/>
          <w:b w:val="0"/>
          <w:bCs w:val="0"/>
          <w:sz w:val="32"/>
          <w:szCs w:val="32"/>
          <w:shd w:val="clear" w:color="auto" w:fill="FFFFFF"/>
          <w:lang w:bidi="ar"/>
        </w:rPr>
        <w:t>（三）财政绩效评价情况</w:t>
      </w:r>
    </w:p>
    <w:p>
      <w:pPr>
        <w:pStyle w:val="21"/>
        <w:autoSpaceDE w:val="0"/>
        <w:spacing w:line="576" w:lineRule="exact"/>
        <w:ind w:firstLine="640"/>
        <w:rPr>
          <w:rFonts w:hint="default" w:ascii="Times New Roman" w:hAnsi="方正仿宋_GBK" w:eastAsia="方正仿宋_GBK" w:cs="方正仿宋_GBK"/>
          <w:b w:val="0"/>
          <w:bCs w:val="0"/>
          <w:sz w:val="32"/>
          <w:szCs w:val="32"/>
          <w:shd w:val="clear" w:color="auto" w:fill="FFFFFF"/>
        </w:rPr>
      </w:pPr>
      <w:r>
        <w:rPr>
          <w:rFonts w:ascii="Times New Roman" w:hAnsi="方正仿宋_GBK" w:eastAsia="方正仿宋_GBK" w:cs="方正仿宋_GBK"/>
          <w:b w:val="0"/>
          <w:bCs w:val="0"/>
          <w:sz w:val="32"/>
          <w:szCs w:val="32"/>
          <w:shd w:val="clear" w:color="auto" w:fill="FFFFFF"/>
        </w:rPr>
        <w:t>区财政局未委托第三方对</w:t>
      </w:r>
      <w:r>
        <w:rPr>
          <w:rFonts w:hint="eastAsia" w:hAnsi="方正仿宋_GBK" w:eastAsia="方正仿宋_GBK" w:cs="方正仿宋_GBK"/>
          <w:b w:val="0"/>
          <w:bCs w:val="0"/>
          <w:sz w:val="32"/>
          <w:szCs w:val="32"/>
          <w:shd w:val="clear" w:color="auto" w:fill="FFFFFF"/>
          <w:lang w:eastAsia="zh-CN"/>
        </w:rPr>
        <w:t>本单位</w:t>
      </w:r>
      <w:r>
        <w:rPr>
          <w:rFonts w:ascii="Times New Roman" w:hAnsi="方正仿宋_GBK" w:eastAsia="方正仿宋_GBK" w:cs="方正仿宋_GBK"/>
          <w:b w:val="0"/>
          <w:bCs w:val="0"/>
          <w:sz w:val="32"/>
          <w:szCs w:val="32"/>
          <w:shd w:val="clear" w:color="auto" w:fill="FFFFFF"/>
        </w:rPr>
        <w:t>项目开展绩效评价。</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jc w:val="both"/>
        <w:textAlignment w:val="auto"/>
        <w:rPr>
          <w:rStyle w:val="13"/>
          <w:rFonts w:hint="default" w:ascii="Times New Roman" w:hAnsi="Times New Roman" w:eastAsia="方正黑体_GBK" w:cs="Times New Roman"/>
          <w:b w:val="0"/>
          <w:bCs w:val="0"/>
          <w:sz w:val="32"/>
          <w:szCs w:val="32"/>
          <w:shd w:val="clear" w:color="auto" w:fill="FFFFFF"/>
          <w:lang w:val="en-US" w:eastAsia="zh-CN"/>
        </w:rPr>
      </w:pPr>
      <w:bookmarkStart w:id="0" w:name="_GoBack"/>
      <w:bookmarkEnd w:id="0"/>
      <w:r>
        <w:rPr>
          <w:rStyle w:val="13"/>
          <w:rFonts w:hint="default" w:ascii="Times New Roman" w:hAnsi="Times New Roman" w:eastAsia="方正黑体_GBK" w:cs="Times New Roman"/>
          <w:b w:val="0"/>
          <w:bCs w:val="0"/>
          <w:sz w:val="32"/>
          <w:szCs w:val="32"/>
          <w:shd w:val="clear" w:color="auto" w:fill="FFFFFF"/>
          <w:lang w:val="en-US" w:eastAsia="zh-CN"/>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20"/>
          <w:rFonts w:hint="default" w:ascii="Times New Roman" w:hAnsi="Times New Roman" w:eastAsia="方正楷体_GBK" w:cs="Times New Roman"/>
          <w:b w:val="0"/>
          <w:bCs w:val="0"/>
          <w:sz w:val="32"/>
          <w:szCs w:val="32"/>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20"/>
          <w:rFonts w:hint="default" w:ascii="Times New Roman" w:hAnsi="Times New Roman" w:eastAsia="方正楷体_GBK" w:cs="Times New Roman"/>
          <w:b w:val="0"/>
          <w:bCs w:val="0"/>
          <w:sz w:val="32"/>
          <w:szCs w:val="32"/>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20"/>
          <w:rFonts w:hint="default" w:ascii="Times New Roman" w:hAnsi="Times New Roman" w:eastAsia="方正楷体_GBK" w:cs="Times New Roman"/>
          <w:b w:val="0"/>
          <w:bCs w:val="0"/>
          <w:sz w:val="32"/>
          <w:szCs w:val="32"/>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20"/>
          <w:rFonts w:hint="default" w:ascii="Times New Roman" w:hAnsi="Times New Roman" w:eastAsia="方正楷体_GBK" w:cs="Times New Roman"/>
          <w:b w:val="0"/>
          <w:bCs w:val="0"/>
          <w:sz w:val="32"/>
          <w:szCs w:val="32"/>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20"/>
          <w:rFonts w:hint="default" w:ascii="Times New Roman" w:hAnsi="Times New Roman" w:eastAsia="方正楷体_GBK" w:cs="Times New Roman"/>
          <w:b w:val="0"/>
          <w:bCs w:val="0"/>
          <w:sz w:val="32"/>
          <w:szCs w:val="32"/>
          <w:lang w:val="en-US" w:eastAsia="zh-CN" w:bidi="ar-SA"/>
        </w:rPr>
        <w:t>（五）使用非财政拨款结余（含专用结余）：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20"/>
          <w:rFonts w:hint="default" w:ascii="Times New Roman" w:hAnsi="Times New Roman" w:eastAsia="方正楷体_GBK" w:cs="Times New Roman"/>
          <w:b w:val="0"/>
          <w:bCs w:val="0"/>
          <w:sz w:val="32"/>
          <w:szCs w:val="32"/>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20"/>
          <w:rFonts w:hint="default" w:ascii="Times New Roman" w:hAnsi="Times New Roman" w:eastAsia="方正楷体_GBK" w:cs="Times New Roman"/>
          <w:b w:val="0"/>
          <w:bCs w:val="0"/>
          <w:sz w:val="32"/>
          <w:szCs w:val="32"/>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20"/>
          <w:rFonts w:hint="default" w:ascii="Times New Roman" w:hAnsi="Times New Roman" w:eastAsia="方正楷体_GBK" w:cs="Times New Roman"/>
          <w:b w:val="0"/>
          <w:bCs w:val="0"/>
          <w:sz w:val="32"/>
          <w:szCs w:val="32"/>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20"/>
          <w:rFonts w:hint="default" w:ascii="Times New Roman" w:hAnsi="Times New Roman" w:eastAsia="方正楷体_GBK" w:cs="Times New Roman"/>
          <w:b w:val="0"/>
          <w:bCs w:val="0"/>
          <w:sz w:val="32"/>
          <w:szCs w:val="32"/>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20"/>
          <w:rFonts w:hint="default" w:ascii="Times New Roman" w:hAnsi="Times New Roman" w:eastAsia="方正楷体_GBK" w:cs="Times New Roman"/>
          <w:b w:val="0"/>
          <w:bCs w:val="0"/>
          <w:sz w:val="32"/>
          <w:szCs w:val="32"/>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20"/>
          <w:rFonts w:hint="default" w:ascii="Times New Roman" w:hAnsi="Times New Roman" w:eastAsia="方正楷体_GBK" w:cs="Times New Roman"/>
          <w:b w:val="0"/>
          <w:bCs w:val="0"/>
          <w:sz w:val="32"/>
          <w:szCs w:val="32"/>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20"/>
          <w:rFonts w:hint="default" w:ascii="Times New Roman" w:hAnsi="Times New Roman" w:eastAsia="方正楷体_GBK" w:cs="Times New Roman"/>
          <w:b w:val="0"/>
          <w:bCs w:val="0"/>
          <w:sz w:val="32"/>
          <w:szCs w:val="32"/>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20"/>
          <w:rFonts w:hint="default" w:ascii="Times New Roman" w:hAnsi="Times New Roman" w:eastAsia="方正楷体_GBK" w:cs="Times New Roman"/>
          <w:b w:val="0"/>
          <w:bCs w:val="0"/>
          <w:sz w:val="32"/>
          <w:szCs w:val="32"/>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20"/>
          <w:rFonts w:hint="default" w:ascii="Times New Roman" w:hAnsi="Times New Roman" w:eastAsia="方正楷体_GBK" w:cs="Times New Roman"/>
          <w:b w:val="0"/>
          <w:bCs w:val="0"/>
          <w:sz w:val="32"/>
          <w:szCs w:val="32"/>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20"/>
          <w:rFonts w:hint="default" w:ascii="Times New Roman" w:hAnsi="Times New Roman" w:eastAsia="方正楷体_GBK" w:cs="Times New Roman"/>
          <w:b w:val="0"/>
          <w:bCs w:val="0"/>
          <w:sz w:val="32"/>
          <w:szCs w:val="32"/>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20"/>
          <w:rFonts w:hint="default" w:ascii="Times New Roman" w:hAnsi="Times New Roman" w:eastAsia="方正楷体_GBK" w:cs="Times New Roman"/>
          <w:b w:val="0"/>
          <w:bCs w:val="0"/>
          <w:sz w:val="32"/>
          <w:szCs w:val="32"/>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20"/>
          <w:rFonts w:hint="default" w:ascii="Times New Roman" w:hAnsi="Times New Roman" w:eastAsia="方正楷体_GBK" w:cs="Times New Roman"/>
          <w:b w:val="0"/>
          <w:bCs w:val="0"/>
          <w:sz w:val="32"/>
          <w:szCs w:val="32"/>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jc w:val="both"/>
        <w:textAlignment w:val="auto"/>
        <w:rPr>
          <w:rStyle w:val="13"/>
          <w:rFonts w:hint="default" w:ascii="Times New Roman" w:hAnsi="Times New Roman" w:eastAsia="方正黑体_GBK" w:cs="Times New Roman"/>
          <w:b w:val="0"/>
          <w:bCs w:val="0"/>
          <w:sz w:val="32"/>
          <w:szCs w:val="32"/>
          <w:shd w:val="clear" w:color="auto" w:fill="FFFFFF"/>
          <w:lang w:val="en-US" w:eastAsia="zh-CN"/>
        </w:rPr>
      </w:pPr>
      <w:r>
        <w:rPr>
          <w:rStyle w:val="13"/>
          <w:rFonts w:hint="default" w:ascii="Times New Roman" w:hAnsi="Times New Roman" w:eastAsia="方正黑体_GBK" w:cs="Times New Roman"/>
          <w:b w:val="0"/>
          <w:bCs w:val="0"/>
          <w:sz w:val="32"/>
          <w:szCs w:val="32"/>
          <w:shd w:val="clear" w:color="auto" w:fill="FFFFFF"/>
          <w:lang w:val="en-US" w:eastAsia="zh-CN"/>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kern w:val="0"/>
          <w:sz w:val="32"/>
          <w:szCs w:val="32"/>
          <w:shd w:val="clear" w:fill="FFFFFF"/>
        </w:rPr>
        <w:t>本单位决算公开信息反馈和联系方式：</w:t>
      </w:r>
      <w:r>
        <w:rPr>
          <w:rFonts w:hint="eastAsia"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color w:val="auto"/>
          <w:kern w:val="0"/>
          <w:sz w:val="32"/>
          <w:szCs w:val="32"/>
          <w:shd w:val="clear" w:fill="FFFFFF"/>
          <w:lang w:val="en-US" w:eastAsia="zh-CN"/>
        </w:rPr>
        <w:t>23-</w:t>
      </w:r>
      <w:r>
        <w:rPr>
          <w:rFonts w:hint="default" w:ascii="Times New Roman" w:hAnsi="Times New Roman" w:eastAsia="方正仿宋_GBK" w:cs="Times New Roman"/>
          <w:b w:val="0"/>
          <w:bCs w:val="0"/>
          <w:color w:val="auto"/>
          <w:kern w:val="0"/>
          <w:sz w:val="32"/>
          <w:szCs w:val="32"/>
        </w:rPr>
        <w:t>48</w:t>
      </w:r>
      <w:r>
        <w:rPr>
          <w:rFonts w:hint="default" w:ascii="Times New Roman" w:hAnsi="Times New Roman" w:eastAsia="方正仿宋_GBK" w:cs="Times New Roman"/>
          <w:b w:val="0"/>
          <w:bCs w:val="0"/>
          <w:kern w:val="0"/>
          <w:sz w:val="32"/>
          <w:szCs w:val="32"/>
        </w:rPr>
        <w:t>430818</w:t>
      </w:r>
    </w:p>
    <w:sectPr>
      <w:headerReference r:id="rId3" w:type="default"/>
      <w:footerReference r:id="rId4" w:type="default"/>
      <w:pgSz w:w="11905" w:h="16838"/>
      <w:pgMar w:top="2098" w:right="1474" w:bottom="1984" w:left="1587" w:header="0" w:footer="1049" w:gutter="0"/>
      <w:pgNumType w:fmt="numberInDash"/>
      <w:cols w:space="0" w:num="1"/>
      <w:rtlGutter w:val="0"/>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71" w:lineRule="auto"/>
      <w:jc w:val="both"/>
      <w:rPr>
        <w:rFonts w:hint="default" w:ascii="Times New Roman"/>
        <w:sz w:val="28"/>
      </w:rPr>
    </w:pPr>
    <w:r>
      <w:rPr>
        <w:rFonts w:hint="default" w:ascii="Times New Roman"/>
        <w:sz w:val="28"/>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ascii="Times New Roman" w:hAnsi="Times New Roman" w:eastAsia="Times New Roman" w:cs="Times New Roman"/>
                    <w:b w:val="0"/>
                    <w:bCs w:val="0"/>
                  </w:rPr>
                </w:pP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rPr>
                  <w:fldChar w:fldCharType="begin"/>
                </w:r>
                <w:r>
                  <w:rPr>
                    <w:rFonts w:ascii="Times New Roman" w:hAnsi="Times New Roman" w:eastAsia="Times New Roman" w:cs="Times New Roman"/>
                    <w:b w:val="0"/>
                    <w:bCs w:val="0"/>
                  </w:rPr>
                  <w:instrText xml:space="preserve">PAGE   \* MERGEFORMAT</w:instrText>
                </w:r>
                <w:r>
                  <w:rPr>
                    <w:rFonts w:ascii="Times New Roman" w:hAnsi="Times New Roman" w:eastAsia="Times New Roman" w:cs="Times New Roman"/>
                    <w:b w:val="0"/>
                    <w:bCs w:val="0"/>
                  </w:rPr>
                  <w:fldChar w:fldCharType="separate"/>
                </w:r>
                <w:r>
                  <w:rPr>
                    <w:rFonts w:hint="default" w:ascii="Times New Roman" w:hAnsi="Times New Roman" w:eastAsia="Times New Roman" w:cs="Times New Roman"/>
                    <w:b w:val="0"/>
                    <w:bCs w:val="0"/>
                    <w:lang w:val="zh-CN"/>
                  </w:rPr>
                  <w:t>-</w:t>
                </w:r>
                <w:r>
                  <w:rPr>
                    <w:rFonts w:hint="default" w:ascii="Times New Roman" w:hAnsi="Times New Roman" w:eastAsia="Times New Roman" w:cs="Times New Roman"/>
                    <w:b w:val="0"/>
                    <w:bCs w:val="0"/>
                  </w:rPr>
                  <w:t xml:space="preserve"> 31 -</w:t>
                </w:r>
                <w:r>
                  <w:rPr>
                    <w:rFonts w:ascii="Times New Roman" w:hAnsi="Times New Roman" w:eastAsia="Times New Roman" w:cs="Times New Roman"/>
                    <w:b w:val="0"/>
                    <w:bCs w:val="0"/>
                  </w:rPr>
                  <w:fldChar w:fldCharType="end"/>
                </w:r>
                <w:r>
                  <w:rPr>
                    <w:rFonts w:ascii="Times New Roman" w:hAnsi="Times New Roman" w:eastAsia="Times New Roman" w:cs="Times New Roman"/>
                    <w:b w:val="0"/>
                    <w:bCs w:val="0"/>
                  </w:rPr>
                  <w:t xml:space="preserve"> </w:t>
                </w:r>
              </w:p>
            </w:txbxContent>
          </v:textbox>
        </v:shape>
      </w:pict>
    </w:r>
    <w:r>
      <w:rPr>
        <w:rFonts w:hint="default" w:ascii="Times New Roman"/>
        <w:sz w:val="28"/>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ascii="Times New Roman" w:cs="宋体"/>
                  </w:rPr>
                </w:pPr>
                <w:r>
                  <w:rPr>
                    <w:rFonts w:ascii="Times New Roman"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asci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HorizontalSpacing w:val="241"/>
  <w:drawingGridVerticalSpacing w:val="290"/>
  <w:displayHorizontalDrawingGridEvery w:val="1"/>
  <w:displayVerticalDrawingGridEvery w:val="2"/>
  <w:noPunctuationKerning w:val="true"/>
  <w:characterSpacingControl w:val="doNotCompress"/>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201D8C"/>
    <w:rsid w:val="03B87EA0"/>
    <w:rsid w:val="03E3214F"/>
    <w:rsid w:val="044C50BA"/>
    <w:rsid w:val="04BC1BC1"/>
    <w:rsid w:val="05017C52"/>
    <w:rsid w:val="054E2A1E"/>
    <w:rsid w:val="05BC6D49"/>
    <w:rsid w:val="06194FF1"/>
    <w:rsid w:val="06823015"/>
    <w:rsid w:val="06A2550B"/>
    <w:rsid w:val="06F80EE2"/>
    <w:rsid w:val="07001CCA"/>
    <w:rsid w:val="075678DB"/>
    <w:rsid w:val="07726BE5"/>
    <w:rsid w:val="077B465F"/>
    <w:rsid w:val="079D7CC7"/>
    <w:rsid w:val="07F13FAE"/>
    <w:rsid w:val="08051BCA"/>
    <w:rsid w:val="08193505"/>
    <w:rsid w:val="086C12F4"/>
    <w:rsid w:val="08705944"/>
    <w:rsid w:val="08BA052C"/>
    <w:rsid w:val="08C579EA"/>
    <w:rsid w:val="08DB07BA"/>
    <w:rsid w:val="0969353F"/>
    <w:rsid w:val="098305D0"/>
    <w:rsid w:val="09B1218B"/>
    <w:rsid w:val="0A3317EA"/>
    <w:rsid w:val="0A5C4B69"/>
    <w:rsid w:val="0A86124A"/>
    <w:rsid w:val="0AB54CC0"/>
    <w:rsid w:val="0ABE7054"/>
    <w:rsid w:val="0B22064F"/>
    <w:rsid w:val="0B6131F9"/>
    <w:rsid w:val="0B9335CE"/>
    <w:rsid w:val="0BF2311A"/>
    <w:rsid w:val="0C782EF0"/>
    <w:rsid w:val="0C7927C4"/>
    <w:rsid w:val="0C9B098C"/>
    <w:rsid w:val="0D336E17"/>
    <w:rsid w:val="0D673E11"/>
    <w:rsid w:val="0DDA54E4"/>
    <w:rsid w:val="0E3A5F83"/>
    <w:rsid w:val="0E7E0566"/>
    <w:rsid w:val="0F836721"/>
    <w:rsid w:val="0F980351"/>
    <w:rsid w:val="0FA25D96"/>
    <w:rsid w:val="107B59E5"/>
    <w:rsid w:val="10A65B52"/>
    <w:rsid w:val="10EC0126"/>
    <w:rsid w:val="10F70B9A"/>
    <w:rsid w:val="111445C7"/>
    <w:rsid w:val="113C1605"/>
    <w:rsid w:val="114278C6"/>
    <w:rsid w:val="1158083A"/>
    <w:rsid w:val="11643A4B"/>
    <w:rsid w:val="11ED0F98"/>
    <w:rsid w:val="11F03528"/>
    <w:rsid w:val="1222745A"/>
    <w:rsid w:val="126006AE"/>
    <w:rsid w:val="12C921C4"/>
    <w:rsid w:val="12EF3D46"/>
    <w:rsid w:val="13871C70"/>
    <w:rsid w:val="13A71CB4"/>
    <w:rsid w:val="13AF1D43"/>
    <w:rsid w:val="13C7475D"/>
    <w:rsid w:val="13CE1647"/>
    <w:rsid w:val="13F82B68"/>
    <w:rsid w:val="13FD55AB"/>
    <w:rsid w:val="141D2158"/>
    <w:rsid w:val="14200702"/>
    <w:rsid w:val="14370EA1"/>
    <w:rsid w:val="163360DA"/>
    <w:rsid w:val="163A6CEE"/>
    <w:rsid w:val="16843E30"/>
    <w:rsid w:val="173708E3"/>
    <w:rsid w:val="17C374FC"/>
    <w:rsid w:val="182E4AB6"/>
    <w:rsid w:val="183D6D9C"/>
    <w:rsid w:val="189079DC"/>
    <w:rsid w:val="189B0D0B"/>
    <w:rsid w:val="18B352B0"/>
    <w:rsid w:val="18B43F7C"/>
    <w:rsid w:val="191C433B"/>
    <w:rsid w:val="194A1770"/>
    <w:rsid w:val="19A075E2"/>
    <w:rsid w:val="19B906A4"/>
    <w:rsid w:val="1ABC044C"/>
    <w:rsid w:val="1B6F15B6"/>
    <w:rsid w:val="1BAA2EDC"/>
    <w:rsid w:val="1CA55E64"/>
    <w:rsid w:val="1D014A01"/>
    <w:rsid w:val="1D022362"/>
    <w:rsid w:val="1D1B04B0"/>
    <w:rsid w:val="1D1D0FA8"/>
    <w:rsid w:val="1DA52501"/>
    <w:rsid w:val="1DA578BD"/>
    <w:rsid w:val="1DBD6767"/>
    <w:rsid w:val="1DC52125"/>
    <w:rsid w:val="1DD26311"/>
    <w:rsid w:val="1E1C0E4D"/>
    <w:rsid w:val="1E374ACB"/>
    <w:rsid w:val="1ECF0A66"/>
    <w:rsid w:val="1EF67CA4"/>
    <w:rsid w:val="1F020D3A"/>
    <w:rsid w:val="1F2C5189"/>
    <w:rsid w:val="1F4B0B02"/>
    <w:rsid w:val="1FBB35CD"/>
    <w:rsid w:val="1FCD26AF"/>
    <w:rsid w:val="20642787"/>
    <w:rsid w:val="21556F04"/>
    <w:rsid w:val="21771570"/>
    <w:rsid w:val="22403BD3"/>
    <w:rsid w:val="22AD3177"/>
    <w:rsid w:val="235417B6"/>
    <w:rsid w:val="24B92327"/>
    <w:rsid w:val="24C14514"/>
    <w:rsid w:val="24F42ED8"/>
    <w:rsid w:val="2533755C"/>
    <w:rsid w:val="25791755"/>
    <w:rsid w:val="25B04D2A"/>
    <w:rsid w:val="26396DF4"/>
    <w:rsid w:val="267E0CAB"/>
    <w:rsid w:val="27167136"/>
    <w:rsid w:val="271B442C"/>
    <w:rsid w:val="27B23302"/>
    <w:rsid w:val="29310A5F"/>
    <w:rsid w:val="29C37A35"/>
    <w:rsid w:val="29E001BB"/>
    <w:rsid w:val="2A076083"/>
    <w:rsid w:val="2A73162E"/>
    <w:rsid w:val="2B167953"/>
    <w:rsid w:val="2B200583"/>
    <w:rsid w:val="2B2729C0"/>
    <w:rsid w:val="2B381D70"/>
    <w:rsid w:val="2B8209DE"/>
    <w:rsid w:val="2B821C91"/>
    <w:rsid w:val="2BF81A22"/>
    <w:rsid w:val="2C636760"/>
    <w:rsid w:val="2C6762A3"/>
    <w:rsid w:val="2C6B7F24"/>
    <w:rsid w:val="2EA17C2D"/>
    <w:rsid w:val="2F805A94"/>
    <w:rsid w:val="2F9D5FEC"/>
    <w:rsid w:val="2FCA4B37"/>
    <w:rsid w:val="2FE029D7"/>
    <w:rsid w:val="2FF06E00"/>
    <w:rsid w:val="305864BB"/>
    <w:rsid w:val="30586FEC"/>
    <w:rsid w:val="315F0B22"/>
    <w:rsid w:val="31A15828"/>
    <w:rsid w:val="31D84415"/>
    <w:rsid w:val="32285F6F"/>
    <w:rsid w:val="32770556"/>
    <w:rsid w:val="32913F27"/>
    <w:rsid w:val="329C0913"/>
    <w:rsid w:val="32AA0460"/>
    <w:rsid w:val="32BB6DE3"/>
    <w:rsid w:val="33093135"/>
    <w:rsid w:val="3337290D"/>
    <w:rsid w:val="33E31118"/>
    <w:rsid w:val="33EF7674"/>
    <w:rsid w:val="340F5AF6"/>
    <w:rsid w:val="342D7BC6"/>
    <w:rsid w:val="34313C5A"/>
    <w:rsid w:val="352930DB"/>
    <w:rsid w:val="35573069"/>
    <w:rsid w:val="355F6038"/>
    <w:rsid w:val="358C217E"/>
    <w:rsid w:val="35C16E06"/>
    <w:rsid w:val="36C9128A"/>
    <w:rsid w:val="36F56D67"/>
    <w:rsid w:val="375515B4"/>
    <w:rsid w:val="37841E99"/>
    <w:rsid w:val="37BF1123"/>
    <w:rsid w:val="383C3F15"/>
    <w:rsid w:val="38BE4696"/>
    <w:rsid w:val="38CA7D80"/>
    <w:rsid w:val="3939115E"/>
    <w:rsid w:val="39B82A39"/>
    <w:rsid w:val="39C42CA8"/>
    <w:rsid w:val="39DC4FD6"/>
    <w:rsid w:val="39F03D7A"/>
    <w:rsid w:val="39F33306"/>
    <w:rsid w:val="3A231E3E"/>
    <w:rsid w:val="3A2C1C67"/>
    <w:rsid w:val="3A5C3405"/>
    <w:rsid w:val="3A6A77C9"/>
    <w:rsid w:val="3ADD7F09"/>
    <w:rsid w:val="3B1705E5"/>
    <w:rsid w:val="3B18334B"/>
    <w:rsid w:val="3B2E4A1A"/>
    <w:rsid w:val="3B36794F"/>
    <w:rsid w:val="3B530361"/>
    <w:rsid w:val="3B6F6EE0"/>
    <w:rsid w:val="3C3420E0"/>
    <w:rsid w:val="3C566AD6"/>
    <w:rsid w:val="3C594871"/>
    <w:rsid w:val="3C6A5B02"/>
    <w:rsid w:val="3C8C1362"/>
    <w:rsid w:val="3D083B3A"/>
    <w:rsid w:val="3D2757A1"/>
    <w:rsid w:val="3D3D4FC4"/>
    <w:rsid w:val="3D6313C6"/>
    <w:rsid w:val="3DDF3AB1"/>
    <w:rsid w:val="3E1D0952"/>
    <w:rsid w:val="3E42660A"/>
    <w:rsid w:val="3E7555B1"/>
    <w:rsid w:val="3E787ED9"/>
    <w:rsid w:val="3F032E93"/>
    <w:rsid w:val="3F0527E5"/>
    <w:rsid w:val="3F067638"/>
    <w:rsid w:val="3F0D2EBA"/>
    <w:rsid w:val="3F4C52C6"/>
    <w:rsid w:val="3F694D83"/>
    <w:rsid w:val="3F885DCC"/>
    <w:rsid w:val="3FCD675E"/>
    <w:rsid w:val="4004000C"/>
    <w:rsid w:val="40760DD1"/>
    <w:rsid w:val="409E3FCC"/>
    <w:rsid w:val="40BD5482"/>
    <w:rsid w:val="411B6CE5"/>
    <w:rsid w:val="412070D7"/>
    <w:rsid w:val="41314E40"/>
    <w:rsid w:val="41E0734B"/>
    <w:rsid w:val="426C1EA8"/>
    <w:rsid w:val="42736402"/>
    <w:rsid w:val="42DD0AFB"/>
    <w:rsid w:val="42E86A87"/>
    <w:rsid w:val="43307B09"/>
    <w:rsid w:val="439A3EB9"/>
    <w:rsid w:val="43BB152F"/>
    <w:rsid w:val="4453331F"/>
    <w:rsid w:val="4473372D"/>
    <w:rsid w:val="44C37687"/>
    <w:rsid w:val="45A8769B"/>
    <w:rsid w:val="45CB699A"/>
    <w:rsid w:val="46423C66"/>
    <w:rsid w:val="465B470D"/>
    <w:rsid w:val="469D6AD4"/>
    <w:rsid w:val="46AA6ECC"/>
    <w:rsid w:val="471E6C84"/>
    <w:rsid w:val="4748792B"/>
    <w:rsid w:val="475D719D"/>
    <w:rsid w:val="47674801"/>
    <w:rsid w:val="477912EF"/>
    <w:rsid w:val="48225EF7"/>
    <w:rsid w:val="486A6177"/>
    <w:rsid w:val="488F422B"/>
    <w:rsid w:val="48B40105"/>
    <w:rsid w:val="48E36915"/>
    <w:rsid w:val="48EB6572"/>
    <w:rsid w:val="494B2817"/>
    <w:rsid w:val="495C4A24"/>
    <w:rsid w:val="497135DF"/>
    <w:rsid w:val="4A263DF2"/>
    <w:rsid w:val="4A2F278B"/>
    <w:rsid w:val="4A6F6675"/>
    <w:rsid w:val="4B135857"/>
    <w:rsid w:val="4B7951CB"/>
    <w:rsid w:val="4B7C315C"/>
    <w:rsid w:val="4CE4720A"/>
    <w:rsid w:val="4D1F53CA"/>
    <w:rsid w:val="4D811DB6"/>
    <w:rsid w:val="4DAC4ACA"/>
    <w:rsid w:val="4DBE01D2"/>
    <w:rsid w:val="4EA053B3"/>
    <w:rsid w:val="4EFD467F"/>
    <w:rsid w:val="4F0C6BA3"/>
    <w:rsid w:val="4F186D58"/>
    <w:rsid w:val="4F822698"/>
    <w:rsid w:val="4FFE7F08"/>
    <w:rsid w:val="504B6EAA"/>
    <w:rsid w:val="50F06B6E"/>
    <w:rsid w:val="51064DCD"/>
    <w:rsid w:val="51D21804"/>
    <w:rsid w:val="52234D33"/>
    <w:rsid w:val="522F6E0C"/>
    <w:rsid w:val="52463BA1"/>
    <w:rsid w:val="52C22EFB"/>
    <w:rsid w:val="52F163D4"/>
    <w:rsid w:val="531A2DB4"/>
    <w:rsid w:val="538A6632"/>
    <w:rsid w:val="53C0244D"/>
    <w:rsid w:val="53DD4D4E"/>
    <w:rsid w:val="53E578CE"/>
    <w:rsid w:val="541330F0"/>
    <w:rsid w:val="54272666"/>
    <w:rsid w:val="543B029D"/>
    <w:rsid w:val="54861779"/>
    <w:rsid w:val="54930D66"/>
    <w:rsid w:val="54B576DE"/>
    <w:rsid w:val="55084A4C"/>
    <w:rsid w:val="552256E1"/>
    <w:rsid w:val="552C42B7"/>
    <w:rsid w:val="554E5773"/>
    <w:rsid w:val="555829E0"/>
    <w:rsid w:val="555A3CBC"/>
    <w:rsid w:val="5582012B"/>
    <w:rsid w:val="558E4E05"/>
    <w:rsid w:val="55BE2E85"/>
    <w:rsid w:val="55BF6A67"/>
    <w:rsid w:val="55E71B19"/>
    <w:rsid w:val="56310FE7"/>
    <w:rsid w:val="56530F5D"/>
    <w:rsid w:val="567700D3"/>
    <w:rsid w:val="56FF7E9E"/>
    <w:rsid w:val="578867FC"/>
    <w:rsid w:val="58387355"/>
    <w:rsid w:val="5842572D"/>
    <w:rsid w:val="59033BF4"/>
    <w:rsid w:val="59B5141B"/>
    <w:rsid w:val="59F86512"/>
    <w:rsid w:val="5A3B59D6"/>
    <w:rsid w:val="5A4128BF"/>
    <w:rsid w:val="5AD134D8"/>
    <w:rsid w:val="5AFD593B"/>
    <w:rsid w:val="5BF41F67"/>
    <w:rsid w:val="5C263CE4"/>
    <w:rsid w:val="5C5D2777"/>
    <w:rsid w:val="5C871960"/>
    <w:rsid w:val="5CCB4CA9"/>
    <w:rsid w:val="5CF66BF3"/>
    <w:rsid w:val="5D290C69"/>
    <w:rsid w:val="5D96269B"/>
    <w:rsid w:val="5DA80C2C"/>
    <w:rsid w:val="5E543AC4"/>
    <w:rsid w:val="5EBE1D17"/>
    <w:rsid w:val="5F252695"/>
    <w:rsid w:val="5F2D4A41"/>
    <w:rsid w:val="60C74F6C"/>
    <w:rsid w:val="61015958"/>
    <w:rsid w:val="61025A59"/>
    <w:rsid w:val="613D5BBC"/>
    <w:rsid w:val="613F13BC"/>
    <w:rsid w:val="61536C39"/>
    <w:rsid w:val="62297D08"/>
    <w:rsid w:val="62361E5F"/>
    <w:rsid w:val="625247BE"/>
    <w:rsid w:val="62691F52"/>
    <w:rsid w:val="62944DD7"/>
    <w:rsid w:val="62DA2A3D"/>
    <w:rsid w:val="62E47B0C"/>
    <w:rsid w:val="6319381F"/>
    <w:rsid w:val="6384309D"/>
    <w:rsid w:val="63C25DC5"/>
    <w:rsid w:val="63C62057"/>
    <w:rsid w:val="63DA2CBD"/>
    <w:rsid w:val="640904DE"/>
    <w:rsid w:val="64571EF5"/>
    <w:rsid w:val="64FB113D"/>
    <w:rsid w:val="654A5C21"/>
    <w:rsid w:val="656152C6"/>
    <w:rsid w:val="6587477F"/>
    <w:rsid w:val="658C3A08"/>
    <w:rsid w:val="65A253EF"/>
    <w:rsid w:val="65C031CA"/>
    <w:rsid w:val="65CE6852"/>
    <w:rsid w:val="66267C04"/>
    <w:rsid w:val="663F505A"/>
    <w:rsid w:val="666C2D2F"/>
    <w:rsid w:val="66AF5D7C"/>
    <w:rsid w:val="66B43C9A"/>
    <w:rsid w:val="66EE5541"/>
    <w:rsid w:val="67337F88"/>
    <w:rsid w:val="676B07FC"/>
    <w:rsid w:val="67924660"/>
    <w:rsid w:val="68407834"/>
    <w:rsid w:val="6883293E"/>
    <w:rsid w:val="688412AD"/>
    <w:rsid w:val="68EB1B71"/>
    <w:rsid w:val="691E364C"/>
    <w:rsid w:val="696C0310"/>
    <w:rsid w:val="698E07D2"/>
    <w:rsid w:val="699D598E"/>
    <w:rsid w:val="6A6C7940"/>
    <w:rsid w:val="6A9F1565"/>
    <w:rsid w:val="6AAD2300"/>
    <w:rsid w:val="6B297923"/>
    <w:rsid w:val="6B474EF5"/>
    <w:rsid w:val="6BC938E5"/>
    <w:rsid w:val="6C0A5AC5"/>
    <w:rsid w:val="6C560CAE"/>
    <w:rsid w:val="6C576495"/>
    <w:rsid w:val="6D903FF5"/>
    <w:rsid w:val="6DA955B8"/>
    <w:rsid w:val="6DE346AB"/>
    <w:rsid w:val="6DE5391A"/>
    <w:rsid w:val="6E1F5E9D"/>
    <w:rsid w:val="6E80425B"/>
    <w:rsid w:val="6EFD1324"/>
    <w:rsid w:val="6F5A53AC"/>
    <w:rsid w:val="6FA73FBA"/>
    <w:rsid w:val="6FAC003D"/>
    <w:rsid w:val="6FD926BF"/>
    <w:rsid w:val="6FE55E12"/>
    <w:rsid w:val="6FFB2E76"/>
    <w:rsid w:val="701D7CCA"/>
    <w:rsid w:val="708F6F7F"/>
    <w:rsid w:val="70CD46CA"/>
    <w:rsid w:val="70D94BD3"/>
    <w:rsid w:val="71574775"/>
    <w:rsid w:val="71C34D91"/>
    <w:rsid w:val="71CB5822"/>
    <w:rsid w:val="721675B7"/>
    <w:rsid w:val="727F33AE"/>
    <w:rsid w:val="72DB435C"/>
    <w:rsid w:val="72E2613A"/>
    <w:rsid w:val="72F771F4"/>
    <w:rsid w:val="7315161C"/>
    <w:rsid w:val="73934AD2"/>
    <w:rsid w:val="73F3494A"/>
    <w:rsid w:val="73FE0302"/>
    <w:rsid w:val="740578E3"/>
    <w:rsid w:val="747D391D"/>
    <w:rsid w:val="750837F0"/>
    <w:rsid w:val="75267B11"/>
    <w:rsid w:val="754758CF"/>
    <w:rsid w:val="75595ECD"/>
    <w:rsid w:val="764F62AB"/>
    <w:rsid w:val="765C45EC"/>
    <w:rsid w:val="7677439C"/>
    <w:rsid w:val="768A7619"/>
    <w:rsid w:val="76BD23AB"/>
    <w:rsid w:val="772E1EBA"/>
    <w:rsid w:val="77846D70"/>
    <w:rsid w:val="781926BC"/>
    <w:rsid w:val="78CF7CC0"/>
    <w:rsid w:val="796D60A4"/>
    <w:rsid w:val="79A031D5"/>
    <w:rsid w:val="79B47FDF"/>
    <w:rsid w:val="79E569A9"/>
    <w:rsid w:val="7A1525F7"/>
    <w:rsid w:val="7AB25926"/>
    <w:rsid w:val="7AC322A6"/>
    <w:rsid w:val="7B420052"/>
    <w:rsid w:val="7B4735CF"/>
    <w:rsid w:val="7BD06A28"/>
    <w:rsid w:val="7C0D56F7"/>
    <w:rsid w:val="7C3A7C0B"/>
    <w:rsid w:val="7C5248E4"/>
    <w:rsid w:val="7C566698"/>
    <w:rsid w:val="7C5866A3"/>
    <w:rsid w:val="7C6133D3"/>
    <w:rsid w:val="7D2E5746"/>
    <w:rsid w:val="7D7406BB"/>
    <w:rsid w:val="7DE94331"/>
    <w:rsid w:val="7E3C03A5"/>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Times New Roman" w:hAnsi="宋体" w:eastAsia="宋体" w:cs="Times New Roman"/>
      <w:sz w:val="24"/>
      <w:szCs w:val="24"/>
      <w:lang w:val="en-US" w:eastAsia="zh-CN" w:bidi="ar-SA"/>
    </w:rPr>
  </w:style>
  <w:style w:type="character" w:default="1" w:styleId="12">
    <w:name w:val="Default Paragraph Font"/>
    <w:semiHidden/>
    <w:unhideWhenUsed/>
    <w:qFormat/>
    <w:uiPriority w:val="1"/>
    <w:rPr>
      <w:rFonts w:ascii="Times New Roman"/>
    </w:rPr>
  </w:style>
  <w:style w:type="table" w:default="1" w:styleId="10">
    <w:name w:val="Normal Table"/>
    <w:semiHidden/>
    <w:unhideWhenUsed/>
    <w:qFormat/>
    <w:uiPriority w:val="99"/>
    <w:rPr>
      <w:rFonts w:ascii="Times New Roman"/>
    </w:rPr>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Times New Roman" w:hAnsi="宋体" w:eastAsia="宋体" w:cs="宋体"/>
      <w:kern w:val="0"/>
      <w:sz w:val="24"/>
    </w:rPr>
  </w:style>
  <w:style w:type="paragraph" w:styleId="3">
    <w:name w:val="Body Text First Indent 2"/>
    <w:basedOn w:val="2"/>
    <w:next w:val="1"/>
    <w:unhideWhenUsed/>
    <w:qFormat/>
    <w:uiPriority w:val="99"/>
    <w:pPr>
      <w:ind w:firstLine="420" w:firstLineChars="200"/>
    </w:pPr>
    <w:rPr>
      <w:rFonts w:ascii="Times New Roman"/>
    </w:rPr>
  </w:style>
  <w:style w:type="paragraph" w:styleId="4">
    <w:name w:val="Balloon Text"/>
    <w:basedOn w:val="1"/>
    <w:link w:val="18"/>
    <w:qFormat/>
    <w:uiPriority w:val="0"/>
    <w:rPr>
      <w:rFonts w:ascii="Times New Roman"/>
      <w:sz w:val="18"/>
      <w:szCs w:val="18"/>
    </w:rPr>
  </w:style>
  <w:style w:type="paragraph" w:styleId="5">
    <w:name w:val="footer"/>
    <w:basedOn w:val="1"/>
    <w:qFormat/>
    <w:uiPriority w:val="0"/>
    <w:pPr>
      <w:tabs>
        <w:tab w:val="center" w:pos="4153"/>
        <w:tab w:val="right" w:pos="8306"/>
      </w:tabs>
      <w:snapToGrid w:val="0"/>
    </w:pPr>
    <w:rPr>
      <w:rFonts w:ascii="Times New Roman"/>
      <w:sz w:val="18"/>
      <w:szCs w:val="18"/>
    </w:rPr>
  </w:style>
  <w:style w:type="paragraph" w:styleId="6">
    <w:name w:val="header"/>
    <w:basedOn w:val="1"/>
    <w:qFormat/>
    <w:uiPriority w:val="0"/>
    <w:pPr>
      <w:tabs>
        <w:tab w:val="center" w:pos="4153"/>
        <w:tab w:val="right" w:pos="8306"/>
      </w:tabs>
      <w:snapToGrid w:val="0"/>
      <w:jc w:val="center"/>
    </w:pPr>
    <w:rPr>
      <w:rFonts w:ascii="Times New Roman"/>
      <w:sz w:val="18"/>
      <w:szCs w:val="18"/>
    </w:rPr>
  </w:style>
  <w:style w:type="paragraph" w:styleId="7">
    <w:name w:val="footnote text"/>
    <w:basedOn w:val="1"/>
    <w:next w:val="3"/>
    <w:semiHidden/>
    <w:qFormat/>
    <w:uiPriority w:val="0"/>
    <w:pPr>
      <w:snapToGrid w:val="0"/>
      <w:jc w:val="left"/>
    </w:pPr>
    <w:rPr>
      <w:rFonts w:ascii="Times New Roman"/>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rPr>
  </w:style>
  <w:style w:type="paragraph" w:styleId="9">
    <w:name w:val="Normal (Web)"/>
    <w:basedOn w:val="1"/>
    <w:unhideWhenUsed/>
    <w:qFormat/>
    <w:uiPriority w:val="0"/>
    <w:pPr>
      <w:spacing w:before="100" w:beforeAutospacing="1" w:after="100" w:afterAutospacing="1"/>
    </w:pPr>
    <w:rPr>
      <w:rFonts w:ascii="Times New Roman"/>
    </w:rPr>
  </w:style>
  <w:style w:type="table" w:styleId="11">
    <w:name w:val="Table Grid"/>
    <w:basedOn w:val="10"/>
    <w:qFormat/>
    <w:uiPriority w:val="0"/>
    <w:pPr>
      <w:widowControl w:val="0"/>
      <w:jc w:val="both"/>
    </w:pPr>
    <w:rPr>
      <w:rFonts w:asci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ascii="Times New Roman"/>
    </w:rPr>
  </w:style>
  <w:style w:type="paragraph" w:customStyle="1" w:styleId="15">
    <w:name w:val="普通(网站) Char"/>
    <w:qFormat/>
    <w:uiPriority w:val="0"/>
    <w:pPr>
      <w:spacing w:before="100" w:beforeAutospacing="1" w:after="100" w:afterAutospacing="1"/>
    </w:pPr>
    <w:rPr>
      <w:rFonts w:ascii="Times New Roman" w:hAnsi="宋体" w:eastAsia="宋体" w:cs="Times New Roman"/>
      <w:sz w:val="24"/>
      <w:szCs w:val="24"/>
      <w:lang w:val="en-US" w:eastAsia="zh-CN" w:bidi="ar-SA"/>
    </w:rPr>
  </w:style>
  <w:style w:type="character" w:customStyle="1" w:styleId="16">
    <w:name w:val="21"/>
    <w:basedOn w:val="12"/>
    <w:qFormat/>
    <w:uiPriority w:val="0"/>
    <w:rPr>
      <w:rFonts w:hint="default" w:ascii="Times New Roman" w:hAnsi="Wingdings" w:cs="Wingdings"/>
      <w:b/>
      <w:bCs/>
    </w:rPr>
  </w:style>
  <w:style w:type="paragraph" w:customStyle="1" w:styleId="17">
    <w:name w:val="列出段落2"/>
    <w:qFormat/>
    <w:uiPriority w:val="99"/>
    <w:pPr>
      <w:ind w:firstLine="420" w:firstLineChars="200"/>
    </w:pPr>
    <w:rPr>
      <w:rFonts w:ascii="Times New Roman" w:hAnsi="宋体" w:eastAsia="宋体" w:cs="Times New Roman"/>
      <w:sz w:val="24"/>
      <w:szCs w:val="24"/>
      <w:lang w:val="en-US" w:eastAsia="zh-CN" w:bidi="ar-SA"/>
    </w:rPr>
  </w:style>
  <w:style w:type="character" w:customStyle="1" w:styleId="18">
    <w:name w:val="批注框文本 Char"/>
    <w:basedOn w:val="12"/>
    <w:link w:val="4"/>
    <w:qFormat/>
    <w:uiPriority w:val="0"/>
    <w:rPr>
      <w:rFonts w:ascii="Times New Roman"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Times New Roman" w:hAnsi="宋体" w:eastAsia="宋体" w:cs="宋体"/>
      <w:kern w:val="0"/>
      <w:sz w:val="24"/>
      <w:szCs w:val="24"/>
      <w:lang w:val="en-US" w:eastAsia="zh-CN" w:bidi="ar"/>
    </w:rPr>
  </w:style>
  <w:style w:type="character" w:customStyle="1" w:styleId="20">
    <w:name w:val="19"/>
    <w:basedOn w:val="12"/>
    <w:qFormat/>
    <w:uiPriority w:val="0"/>
    <w:rPr>
      <w:rFonts w:hint="default" w:ascii="Times New Roman" w:hAnsi="Times New Roman" w:cs="Times New Roman"/>
      <w:b/>
      <w:bCs/>
    </w:rPr>
  </w:style>
  <w:style w:type="paragraph" w:customStyle="1" w:styleId="21">
    <w:name w:val="列出段落3"/>
    <w:basedOn w:val="1"/>
    <w:qFormat/>
    <w:uiPriority w:val="99"/>
    <w:pPr>
      <w:ind w:firstLine="420" w:firstLineChars="200"/>
    </w:pPr>
    <w:rPr>
      <w:rFonts w:asci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4302</Words>
  <Characters>4787</Characters>
  <Lines>186</Lines>
  <Paragraphs>52</Paragraphs>
  <TotalTime>1</TotalTime>
  <ScaleCrop>false</ScaleCrop>
  <LinksUpToDate>false</LinksUpToDate>
  <CharactersWithSpaces>4797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guest</cp:lastModifiedBy>
  <dcterms:modified xsi:type="dcterms:W3CDTF">2025-11-07T10:35:18Z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BB46EABDBB2749749395447164B066B3_12</vt:lpwstr>
  </property>
  <property fmtid="{D5CDD505-2E9C-101B-9397-08002B2CF9AE}" pid="4" name="KSOTemplateDocerSaveRecord">
    <vt:lpwstr>eyJoZGlkIjoiYjUyODg1OGQwNjBjNGMxMmU3MjdmYTRhM2VmYzMyZjQiLCJ1c2VySWQiOiI2MTUxMDg4NTUifQ==</vt:lpwstr>
  </property>
</Properties>
</file>