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隆盛镇自然灾害应急预案</w:t>
      </w:r>
      <w:bookmarkEnd w:id="0"/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  <w:r>
        <w:rPr>
          <w:rFonts w:ascii="方正仿宋_GBK" w:hAnsi="方正仿宋_GBK" w:eastAsia="方正仿宋_GBK" w:cs="方正仿宋_GBK"/>
          <w:sz w:val="31"/>
          <w:szCs w:val="31"/>
        </w:rPr>
        <w:t>为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减少灾害给全镇人民造成的损失，确保辖区居民生命财产安全，维护社会安全稳定，结合本镇的实际情况，制定本预案。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t>　</w:t>
      </w:r>
      <w:r>
        <w:rPr>
          <w:rFonts w:ascii="方正黑体_GBK" w:hAnsi="方正黑体_GBK" w:eastAsia="方正黑体_GBK" w:cs="方正黑体_GBK"/>
          <w:sz w:val="31"/>
          <w:szCs w:val="31"/>
        </w:rPr>
        <w:t xml:space="preserve">　一、工作原则 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　　最大限度地保护辖区群众的生命和财产安全。依靠群众，充分发挥全镇群众自治组织作用。凡在辖区内发生的重大灾害，如：洪涝、旱灾、冰雹等气象灾害，地震等地质灾害，火灾和重大生物灾害等自然灾害及其它突发公共事件，达到启动条件的，适用于本预案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t>　</w:t>
      </w:r>
      <w:r>
        <w:rPr>
          <w:rFonts w:hint="eastAsia" w:ascii="方正黑体_GBK" w:hAnsi="方正黑体_GBK" w:eastAsia="方正黑体_GBK" w:cs="方正黑体_GBK"/>
          <w:sz w:val="31"/>
          <w:szCs w:val="31"/>
        </w:rPr>
        <w:t xml:space="preserve">　二、指导方针 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　　灾害救助坚持“依靠群众、依靠集体、生产自救、互助互济，辅之以国家必要的救济和扶持”的方针。镇制定应急预案，增强全民防灾减灾意识，组织广大居民群众共同做好抗灾救灾工作。 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t>　　</w:t>
      </w:r>
      <w:r>
        <w:rPr>
          <w:rFonts w:hint="eastAsia" w:ascii="方正黑体_GBK" w:hAnsi="方正黑体_GBK" w:eastAsia="方正黑体_GBK" w:cs="方正黑体_GBK"/>
          <w:sz w:val="31"/>
          <w:szCs w:val="31"/>
        </w:rPr>
        <w:t>三、组织领导机构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镇成立自然灾害领导小组，设立办公室。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  <w:r>
        <w:rPr>
          <w:rFonts w:ascii="方正楷体_GBK" w:hAnsi="方正楷体_GBK" w:eastAsia="方正楷体_GBK" w:cs="方正楷体_GBK"/>
          <w:sz w:val="31"/>
          <w:szCs w:val="31"/>
        </w:rPr>
        <w:t>1．领导小组名单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组  长：陈安平     党委书记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副组长：黄昌平     党委副书记、镇长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        吴永兵     党委委员、人大主席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        吴小萃     党委副书记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        潘长伟     纪委书记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1920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曾  惠     组织委员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          瞿  霞     组织委员、统战委员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1920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吴  军     副镇长、武装部长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1920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邓茶文     副镇长、政法书记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1920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张万华     副镇长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1920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潘自立     应急办主任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2．办公室成员名单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办公室设在应急办,由应急办主任担任办公室主任，成员由规建管环办、农服中心、平安办、卫生院负责人组成。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职责：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1．传达、贯彻区政府关于自然灾害救助工作的指示，并组织实施； 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　　2．为灾区居民紧急救援、灾民转移安置等有关方面做好协调事宜； 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　　3．负责全镇自然灾害领导小组办公室日常工作，完成上级有关部门交办的各项任务。 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　　4．组织全镇志愿救援队，与居民一起进行自然灾害救助工作。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　　5．组织全镇居民进行防灾、减灾安全知识讲座及培训。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　　6．迅速汇总灾情，提出抢险救灾的重点和灾民安置转移以及派遣抢险救灾队伍、医疗救护队的意见和建议。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t>　　</w:t>
      </w:r>
      <w:r>
        <w:rPr>
          <w:rFonts w:hint="eastAsia" w:ascii="方正黑体_GBK" w:hAnsi="方正黑体_GBK" w:eastAsia="方正黑体_GBK" w:cs="方正黑体_GBK"/>
          <w:sz w:val="31"/>
          <w:szCs w:val="31"/>
        </w:rPr>
        <w:t>四、建立三级联系网络，明确疏散地域，建立临时救灾减灾设施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　　建立镇与各村（居）、各村（居）与村（居）民小组三级联系网络。依据各村（居）的实际，各村（居）要结合本村实际，选择较为宽扩的地方作为疏散地域及居民临时安置站、生活用品发放站、食品发放站、医疗救护站，并根据实际灾情，适时请求上级援助，妥善转移安置灾民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t>　　</w:t>
      </w:r>
      <w:r>
        <w:rPr>
          <w:rFonts w:hint="eastAsia" w:ascii="方正黑体_GBK" w:hAnsi="方正黑体_GBK" w:eastAsia="方正黑体_GBK" w:cs="方正黑体_GBK"/>
          <w:sz w:val="31"/>
          <w:szCs w:val="31"/>
        </w:rPr>
        <w:t xml:space="preserve">五、灾害的信息管理 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自然灾害发生后，各村（居）必须迅速组织调查核实，及时向镇社会事务办报告灾情（节假日向行政值班室报告）。包括灾害发生的时间、地点、背景、范围、程度，灾害后果（包括人员受灾情况、人员伤亡数量、房屋倒塌、损坏情况及直接经济损失等），已采取的救灾措施和灾区的需求。在重大自然灾害灾情稳定之前，村（社区）须执行24小时零报告制度。报告灾情必须实事求是，不得隐瞒和虚报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right="645" w:firstLine="645"/>
        <w:jc w:val="center"/>
      </w:pPr>
      <w:r>
        <w:rPr>
          <w:rFonts w:hint="eastAsia" w:ascii="宋体" w:hAnsi="宋体" w:eastAsia="宋体" w:cs="宋体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2023-11-22T06:28:54Z</dcterms:created>
  <dc:creator>aimi</dc:creator>
  <cp:lastModifiedBy>Sunny</cp:lastModifiedBy>
  <dcterms:modified xsi:type="dcterms:W3CDTF">2023-11-22T06:29:38Z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