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lang w:val="en-US"/>
        </w:rPr>
      </w:pPr>
      <w:r>
        <w:rPr>
          <w:rFonts w:hint="eastAsia" w:ascii="Times New Roman" w:hAnsi="方正仿宋_GBK" w:eastAsia="方正仿宋_GBK" w:cs="方正仿宋_GBK"/>
          <w:kern w:val="2"/>
          <w:sz w:val="32"/>
          <w:szCs w:val="20"/>
          <w:lang w:val="en-US" w:eastAsia="zh-CN" w:bidi="ar"/>
        </w:rPr>
        <w:t>綦江府办发〔</w:t>
      </w:r>
      <w:r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"/>
        </w:rPr>
        <w:t>2024</w:t>
      </w:r>
      <w:r>
        <w:rPr>
          <w:rFonts w:hint="eastAsia" w:ascii="Times New Roman" w:hAnsi="方正仿宋_GBK" w:eastAsia="方正仿宋_GBK" w:cs="方正仿宋_GBK"/>
          <w:kern w:val="2"/>
          <w:sz w:val="32"/>
          <w:szCs w:val="20"/>
          <w:lang w:val="en-US" w:eastAsia="zh-CN" w:bidi="ar"/>
        </w:rPr>
        <w:t>〕</w:t>
      </w:r>
      <w:r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"/>
        </w:rPr>
        <w:t>2</w:t>
      </w:r>
      <w:r>
        <w:rPr>
          <w:rFonts w:hint="eastAsia" w:ascii="Times New Roman" w:hAnsi="方正仿宋_GBK" w:eastAsia="方正仿宋_GBK" w:cs="方正仿宋_GBK"/>
          <w:kern w:val="2"/>
          <w:sz w:val="32"/>
          <w:szCs w:val="20"/>
          <w:lang w:val="en-US" w:eastAsia="zh-CN" w:bidi="ar"/>
        </w:rPr>
        <w:t>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eastAsia="方正楷体_GBK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方正仿宋_GBK" w:hAnsi="方正仿宋_GBK" w:eastAsia="方正仿宋_GBK" w:cs="方正仿宋_GBK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重庆市綦江区人民政府办公室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"/>
        </w:rPr>
        <w:t>关于印发区政府领导分工的通知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both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/>
        <w:jc w:val="both"/>
        <w:rPr>
          <w:rFonts w:hint="eastAsia" w:ascii="方正仿宋_GBK" w:hAnsi="方正仿宋_GBK" w:eastAsia="方正仿宋_GBK" w:cs="方正仿宋_GBK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20"/>
          <w:lang w:val="en-US" w:eastAsia="zh-CN" w:bidi="ar"/>
        </w:rPr>
        <w:t>各街道办事处、各镇人民政府，区政府各部门，在綦市属机构，有关单位：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20"/>
          <w:lang w:val="en-US" w:eastAsia="zh-CN" w:bidi="ar"/>
        </w:rPr>
        <w:t>经区政府研究，决定调整区政府领导分工，现将调整后的分工通知如下：</w:t>
      </w:r>
    </w:p>
    <w:p>
      <w:pPr>
        <w:pStyle w:val="2"/>
        <w:keepNext w:val="0"/>
        <w:keepLines w:val="0"/>
        <w:widowControl/>
        <w:suppressLineNumbers w:val="0"/>
        <w:spacing w:line="596" w:lineRule="exact"/>
        <w:ind w:left="0" w:firstLine="640" w:firstLineChars="200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罗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  <w:t xml:space="preserve">  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成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/>
        </w:rPr>
        <w:t xml:space="preserve">  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区委副书记、区政府党组书记、区长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主持区政府全面工作；负责审计工作。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主管区政府办公室（区政府外事办）、区审计局。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联系区人大、区政协、民主党派和工商联。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 w:firstLine="640" w:firstLineChars="200"/>
        <w:jc w:val="both"/>
        <w:rPr>
          <w:rFonts w:hint="eastAsia" w:ascii="方正黑体_GBK" w:hAnsi="方正黑体_GBK" w:eastAsia="方正黑体_GBK" w:cs="方正黑体_GBK"/>
          <w:lang w:val="en-US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龚  锐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20"/>
          <w:lang w:val="en-US" w:eastAsia="zh-CN" w:bidi="ar"/>
        </w:rPr>
        <w:t xml:space="preserve">  区委常委、区政府党组副书记、常务副区长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负责区政府常务工作；负责发展改革、国防动员、人民防空、财政、应急管理和安全生产、统计、国资国企监管、金融、政务服务、机关事务、保密、人武、行政学院、税务工作；协助负责审计工作。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分管区发展改革委（区国动办）、区财政局、区统计局、区国资委、区政务服务办、区机关事务管理中心。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 w:firstLine="640" w:firstLineChars="200"/>
        <w:jc w:val="both"/>
        <w:rPr>
          <w:rFonts w:hint="eastAsia" w:ascii="方正黑体_GBK" w:hAnsi="方正黑体_GBK" w:eastAsia="方正黑体_GBK" w:cs="方正黑体_GBK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联系区国家保密局、区人武部、区委党校、区税务局、区金融机构；协助联系区工商联。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 w:firstLine="640" w:firstLineChars="200"/>
        <w:jc w:val="both"/>
        <w:rPr>
          <w:rFonts w:hint="eastAsia" w:ascii="方正黑体_GBK" w:hAnsi="方正黑体_GBK" w:eastAsia="方正黑体_GBK" w:cs="方正黑体_GBK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倪  明  区政府党组成员、副区长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负责住房和城乡建设、城市管理、交通、林业、规划和自然资源管理、土地房屋拆迁征收工作。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分管区住房城乡建委、区城市管理局、区交通局、区林业局、新城建设管委会、区土地房屋拆迁征收中心。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联系区规划自然资源局、区公积金中心。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 w:firstLine="640" w:firstLineChars="200"/>
        <w:jc w:val="both"/>
        <w:rPr>
          <w:rFonts w:hint="eastAsia" w:ascii="方正黑体_GBK" w:hAnsi="方正黑体_GBK" w:eastAsia="方正黑体_GBK" w:cs="方正黑体_GBK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王宏兴  区政府党组成员、副区长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负责民政、人力资源和社会保障、农业农村、乡村振兴、文化和旅游发展、体育、卫生健康、退役军人事务、医疗保障、供销、地方志、广播电视、气象工作。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分管区民政局、区人力社保局、区农业农村委（区乡村振兴局）、区文化旅游委（区体育局）、区卫生健康委、区退役军人事务局、区医保局、区供销合作社、旅游度假区管委会。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联系区政府新闻办、区文联、区社科联、区红十字会、区计生协会、区档案馆、区融媒体中心、区气象局。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 w:firstLine="640" w:firstLineChars="200"/>
        <w:jc w:val="both"/>
        <w:rPr>
          <w:rFonts w:hint="eastAsia" w:ascii="方正黑体_GBK" w:hAnsi="方正黑体_GBK" w:eastAsia="方正黑体_GBK" w:cs="方正黑体_GBK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陈  贤  区政府副区长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负责教育、商贸流通、民族宗教、妇女儿童、残疾人、市场监管、邮政、烟草工作。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分管区教委、区商务委（区物流办）。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联系区民族宗教委、区政府台办、区政府侨务办、区总工会、团区委、区妇联、区侨联、区残联、区市场监管局、中邮綦江分公司、区烟草局、重庆外语外事学院、重庆移通学院。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 w:firstLine="640" w:firstLineChars="200"/>
        <w:jc w:val="both"/>
        <w:rPr>
          <w:rFonts w:hint="eastAsia" w:ascii="方正黑体_GBK" w:hAnsi="方正黑体_GBK" w:eastAsia="方正黑体_GBK" w:cs="方正黑体_GBK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徐  勇  区政府党组成员、副区长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负责公安、司法行政、信访工作。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分管区公安局、区司法局、区信访办。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联系区法院、区检察院、武警綦江中队、区法学会。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 w:firstLine="640" w:firstLineChars="200"/>
        <w:jc w:val="both"/>
        <w:rPr>
          <w:lang w:val="en-US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李  炜  区政府党组成员、副区长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 w:firstLine="640" w:firstLineChars="200"/>
        <w:jc w:val="both"/>
        <w:rPr>
          <w:lang w:val="en-US"/>
        </w:rPr>
      </w:pPr>
      <w:r>
        <w:rPr>
          <w:rFonts w:hint="eastAsia" w:ascii="Times New Roman" w:hAnsi="方正仿宋_GBK" w:eastAsia="方正仿宋_GBK" w:cs="方正仿宋_GBK"/>
          <w:kern w:val="2"/>
          <w:sz w:val="32"/>
          <w:szCs w:val="20"/>
          <w:lang w:val="en-US" w:eastAsia="zh-CN" w:bidi="ar"/>
        </w:rPr>
        <w:t>负责科技、工业和信息化、生态环境、大数据应用发展、招商投资促进、消防安全工作；具体负责应急管理和安全生产工作。</w:t>
      </w:r>
    </w:p>
    <w:p>
      <w:pPr>
        <w:keepNext w:val="0"/>
        <w:keepLines w:val="0"/>
        <w:widowControl w:val="0"/>
        <w:suppressLineNumbers w:val="0"/>
        <w:tabs>
          <w:tab w:val="left" w:pos="7560"/>
        </w:tabs>
        <w:spacing w:before="0" w:beforeAutospacing="0" w:after="0" w:afterAutospacing="0" w:line="596" w:lineRule="exact"/>
        <w:ind w:left="0" w:right="0" w:firstLine="640" w:firstLineChars="200"/>
        <w:jc w:val="both"/>
        <w:rPr>
          <w:rFonts w:cs="方正仿宋_GBK"/>
          <w:lang w:val="en-US"/>
        </w:rPr>
      </w:pPr>
      <w:r>
        <w:rPr>
          <w:rFonts w:hint="eastAsia" w:ascii="Times New Roman" w:hAnsi="方正仿宋_GBK" w:eastAsia="方正仿宋_GBK" w:cs="方正仿宋_GBK"/>
          <w:kern w:val="2"/>
          <w:sz w:val="32"/>
          <w:szCs w:val="20"/>
          <w:lang w:val="en-US" w:eastAsia="zh-CN" w:bidi="ar"/>
        </w:rPr>
        <w:t>分管区科技局、区经济信息委、区生态环境局、区应急局、区大数据发展局、区招商投资局、高新区管委会。</w:t>
      </w:r>
    </w:p>
    <w:p>
      <w:pPr>
        <w:keepNext w:val="0"/>
        <w:keepLines w:val="0"/>
        <w:widowControl w:val="0"/>
        <w:suppressLineNumbers w:val="0"/>
        <w:tabs>
          <w:tab w:val="left" w:pos="7560"/>
        </w:tabs>
        <w:spacing w:before="0" w:beforeAutospacing="0" w:after="0" w:afterAutospacing="0" w:line="596" w:lineRule="exact"/>
        <w:ind w:left="0" w:right="0" w:firstLine="640" w:firstLineChars="200"/>
        <w:jc w:val="both"/>
        <w:rPr>
          <w:rFonts w:cs="方正仿宋_GBK"/>
          <w:lang w:val="en-US"/>
        </w:rPr>
      </w:pPr>
      <w:r>
        <w:rPr>
          <w:rFonts w:hint="eastAsia" w:ascii="Times New Roman" w:hAnsi="方正仿宋_GBK" w:eastAsia="方正仿宋_GBK" w:cs="方正仿宋_GBK"/>
          <w:kern w:val="2"/>
          <w:sz w:val="32"/>
          <w:szCs w:val="20"/>
          <w:lang w:val="en-US" w:eastAsia="zh-CN" w:bidi="ar"/>
        </w:rPr>
        <w:t>联系区消防救援支队、区科协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、綦江通发办</w:t>
      </w:r>
      <w:r>
        <w:rPr>
          <w:rFonts w:hint="eastAsia" w:ascii="Times New Roman" w:hAnsi="方正仿宋_GBK" w:eastAsia="方正仿宋_GBK" w:cs="方正仿宋_GBK"/>
          <w:kern w:val="2"/>
          <w:sz w:val="32"/>
          <w:szCs w:val="20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"/>
        </w:rPr>
        <w:t>田庆奇  区政府副区长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负责</w:t>
      </w:r>
      <w:r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lang w:val="en-US" w:eastAsia="zh-CN" w:bidi="ar"/>
        </w:rPr>
        <w:t>水利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工作；协助负责</w:t>
      </w:r>
      <w:r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lang w:val="en-US" w:eastAsia="zh-CN" w:bidi="ar"/>
        </w:rPr>
        <w:t>农业农村、乡村振兴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工作。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6" w:lineRule="exact"/>
        <w:ind w:left="0" w:right="0" w:firstLine="640" w:firstLineChars="200"/>
        <w:jc w:val="both"/>
        <w:rPr>
          <w:rFonts w:hint="eastAsia" w:ascii="方正仿宋_GBK" w:hAnsi="方正仿宋_GBK" w:eastAsia="方正仿宋_GBK" w:cs="方正仿宋_GBK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分管</w:t>
      </w:r>
      <w:r>
        <w:rPr>
          <w:rFonts w:hint="eastAsia" w:ascii="方正仿宋_GBK" w:hAnsi="方正仿宋_GBK" w:eastAsia="方正仿宋_GBK" w:cs="方正仿宋_GBK"/>
          <w:spacing w:val="6"/>
          <w:kern w:val="2"/>
          <w:sz w:val="32"/>
          <w:szCs w:val="32"/>
          <w:lang w:val="en-US" w:eastAsia="zh-CN" w:bidi="ar"/>
        </w:rPr>
        <w:t>区水利局；协助分管区农业农村委（区乡村振兴局）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tabs>
          <w:tab w:val="left" w:pos="7560"/>
        </w:tabs>
        <w:spacing w:before="0" w:beforeAutospacing="0" w:after="0" w:afterAutospacing="0" w:line="596" w:lineRule="exact"/>
        <w:ind w:left="0" w:right="0" w:firstLine="616" w:firstLineChars="200"/>
        <w:jc w:val="both"/>
        <w:rPr>
          <w:rFonts w:cs="方正仿宋_GBK"/>
          <w:spacing w:val="-6"/>
          <w:lang w:val="en-US"/>
        </w:rPr>
      </w:pPr>
      <w:r>
        <w:rPr>
          <w:rFonts w:hint="eastAsia" w:ascii="Times New Roman" w:hAnsi="方正仿宋_GBK" w:eastAsia="方正仿宋_GBK" w:cs="方正仿宋_GBK"/>
          <w:spacing w:val="-6"/>
          <w:kern w:val="2"/>
          <w:sz w:val="32"/>
          <w:szCs w:val="20"/>
          <w:lang w:val="en-US" w:eastAsia="zh-CN" w:bidi="ar"/>
        </w:rPr>
        <w:t>龚锐与李炜，倪明、王宏兴与田庆奇，陈贤与徐勇互为</w:t>
      </w:r>
      <w:r>
        <w:rPr>
          <w:rFonts w:hint="default" w:ascii="Times New Roman" w:hAnsi="Times New Roman" w:eastAsia="方正仿宋_GBK" w:cs="方正仿宋_GBK"/>
          <w:spacing w:val="-6"/>
          <w:kern w:val="2"/>
          <w:sz w:val="32"/>
          <w:szCs w:val="20"/>
          <w:lang w:val="en-US" w:eastAsia="zh-CN" w:bidi="ar"/>
        </w:rPr>
        <w:t xml:space="preserve"> AB</w:t>
      </w:r>
      <w:r>
        <w:rPr>
          <w:rFonts w:hint="eastAsia" w:ascii="Times New Roman" w:hAnsi="方正仿宋_GBK" w:eastAsia="方正仿宋_GBK" w:cs="方正仿宋_GBK"/>
          <w:spacing w:val="-6"/>
          <w:kern w:val="2"/>
          <w:sz w:val="32"/>
          <w:szCs w:val="20"/>
          <w:lang w:val="en-US" w:eastAsia="zh-CN" w:bidi="ar"/>
        </w:rPr>
        <w:t>角。</w:t>
      </w:r>
    </w:p>
    <w:p>
      <w:pPr>
        <w:keepNext w:val="0"/>
        <w:keepLines w:val="0"/>
        <w:widowControl w:val="0"/>
        <w:suppressLineNumbers w:val="0"/>
        <w:tabs>
          <w:tab w:val="left" w:pos="7560"/>
        </w:tabs>
        <w:spacing w:before="0" w:beforeAutospacing="0" w:after="0" w:afterAutospacing="0" w:line="576" w:lineRule="exact"/>
        <w:ind w:left="0" w:right="0" w:firstLine="2835" w:firstLineChars="1350"/>
        <w:jc w:val="both"/>
        <w:rPr>
          <w:rFonts w:cs="方正仿宋_GBK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7560"/>
        </w:tabs>
        <w:spacing w:before="0" w:beforeAutospacing="0" w:after="0" w:afterAutospacing="0" w:line="576" w:lineRule="exact"/>
        <w:ind w:left="0" w:right="0" w:firstLine="4320" w:firstLineChars="1350"/>
        <w:jc w:val="both"/>
        <w:rPr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"/>
        </w:rPr>
        <w:pict>
          <v:shape id="_x0000_s1026" o:spid="_x0000_s1026" o:spt="75" type="#_x0000_t75" style="position:absolute;left:0pt;margin-left:339.4pt;margin-top:429.7pt;height:4.3pt;width:4.3pt;mso-position-horizontal-relative:page;mso-position-vertical-relative:page;z-index:-251657216;mso-width-relative:page;mso-height-relative:page;" filled="f" stroked="f" coordsize="21600,21600">
            <v:path/>
            <v:fill on="f" focussize="0,0"/>
            <v:stroke on="f" joinstyle="miter"/>
            <v:imagedata r:id="rId4" o:title=""/>
            <o:lock v:ext="edit"/>
          </v:shape>
        </w:pict>
      </w:r>
      <w:r>
        <w:rPr>
          <w:rFonts w:hint="eastAsia" w:ascii="Times New Roman" w:hAnsi="方正仿宋_GBK" w:eastAsia="方正仿宋_GBK" w:cs="方正仿宋_GBK"/>
          <w:kern w:val="2"/>
          <w:sz w:val="32"/>
          <w:szCs w:val="20"/>
          <w:lang w:val="en-US" w:eastAsia="zh-CN" w:bidi="ar"/>
        </w:rPr>
        <w:t>重庆市綦江区人民政府办公室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6" w:lineRule="exact"/>
        <w:ind w:left="0" w:right="0" w:firstLine="640" w:firstLineChars="200"/>
        <w:jc w:val="both"/>
        <w:rPr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"/>
        </w:rPr>
        <w:t xml:space="preserve">                             2024</w:t>
      </w:r>
      <w:r>
        <w:rPr>
          <w:rFonts w:hint="eastAsia" w:ascii="Times New Roman" w:hAnsi="方正仿宋_GBK" w:eastAsia="方正仿宋_GBK" w:cs="方正仿宋_GBK"/>
          <w:kern w:val="2"/>
          <w:sz w:val="32"/>
          <w:szCs w:val="20"/>
          <w:lang w:val="en-US" w:eastAsia="zh-CN" w:bidi="ar"/>
        </w:rPr>
        <w:t>年</w:t>
      </w:r>
      <w:r>
        <w:rPr>
          <w:rFonts w:hint="default" w:ascii="Times New Roman" w:hAnsi="Times New Roman" w:eastAsia="方正仿宋_GBK" w:cs="方正仿宋_GBK"/>
          <w:kern w:val="2"/>
          <w:sz w:val="32"/>
          <w:szCs w:val="20"/>
          <w:lang w:val="en-US" w:eastAsia="zh-CN" w:bidi="ar"/>
        </w:rPr>
        <w:t>1</w:t>
      </w:r>
      <w:r>
        <w:rPr>
          <w:rFonts w:hint="eastAsia" w:ascii="Times New Roman" w:hAnsi="方正仿宋_GBK" w:eastAsia="方正仿宋_GBK" w:cs="方正仿宋_GBK"/>
          <w:kern w:val="2"/>
          <w:sz w:val="32"/>
          <w:szCs w:val="20"/>
          <w:lang w:val="en-US" w:eastAsia="zh-CN" w:bidi="ar"/>
        </w:rPr>
        <w:t>月</w:t>
      </w:r>
      <w:r>
        <w:rPr>
          <w:rFonts w:hint="default" w:ascii="Times New Roman" w:hAnsi="Times New Roman" w:eastAsia="方正仿宋_GBK" w:cs="Times New Roman"/>
          <w:kern w:val="2"/>
          <w:sz w:val="32"/>
          <w:szCs w:val="20"/>
          <w:lang w:val="en-US" w:eastAsia="zh-CN" w:bidi="ar"/>
        </w:rPr>
        <w:t>15</w:t>
      </w:r>
      <w:r>
        <w:rPr>
          <w:rFonts w:hint="eastAsia" w:ascii="Times New Roman" w:hAnsi="方正仿宋_GBK" w:eastAsia="方正仿宋_GBK" w:cs="方正仿宋_GBK"/>
          <w:kern w:val="2"/>
          <w:sz w:val="32"/>
          <w:szCs w:val="20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lang w:val="en-US"/>
        </w:rPr>
      </w:pPr>
      <w:r>
        <w:rPr>
          <w:rFonts w:hint="eastAsia" w:ascii="Times New Roman" w:hAnsi="方正仿宋_GBK" w:eastAsia="方正仿宋_GBK" w:cs="方正仿宋_GBK"/>
          <w:kern w:val="2"/>
          <w:sz w:val="32"/>
          <w:szCs w:val="20"/>
          <w:lang w:val="en-US" w:eastAsia="zh-CN" w:bidi="ar"/>
        </w:rPr>
        <w:t>（此件公开发布）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1" w:usb1="0800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1" w:usb1="08000000" w:usb2="00000000" w:usb3="00000000" w:csb0="00040000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@方正仿宋_GBK">
    <w:altName w:val="仿宋"/>
    <w:panose1 w:val="00000000000000000000"/>
    <w:charset w:val="86"/>
    <w:family w:val="auto"/>
    <w:pitch w:val="default"/>
    <w:sig w:usb0="00000001" w:usb1="08000000" w:usb2="00000000" w:usb3="00000000" w:csb0="00040000" w:csb1="00000000"/>
  </w:font>
  <w:font w:name="@方正楷体_GBK">
    <w:altName w:val="宋体"/>
    <w:panose1 w:val="00000000000000000000"/>
    <w:charset w:val="86"/>
    <w:family w:val="auto"/>
    <w:pitch w:val="default"/>
    <w:sig w:usb0="00000001" w:usb1="08000000" w:usb2="00000000" w:usb3="00000000" w:csb0="00040000" w:csb1="00000000"/>
  </w:font>
  <w:font w:name="@方正小标宋_GBK">
    <w:altName w:val="宋体"/>
    <w:panose1 w:val="00000000000000000000"/>
    <w:charset w:val="86"/>
    <w:family w:val="auto"/>
    <w:pitch w:val="default"/>
    <w:sig w:usb0="00000001" w:usb1="08000000" w:usb2="00000000" w:usb3="00000000" w:csb0="00040000" w:csb1="00000000"/>
  </w:font>
  <w:font w:name="@方正黑体_GBK">
    <w:altName w:val="黑体"/>
    <w:panose1 w:val="00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4MTc5MDI4YjNiN2I5NGYzMTFjNmJjYWRlNGI4MGIifQ=="/>
  </w:docVars>
  <w:rsids>
    <w:rsidRoot w:val="61767796"/>
    <w:rsid w:val="6176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5"/>
    <w:uiPriority w:val="0"/>
    <w:pPr>
      <w:keepNext w:val="0"/>
      <w:keepLines w:val="0"/>
      <w:widowControl w:val="0"/>
      <w:suppressLineNumber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宋体" w:hAnsi="宋体" w:eastAsia="宋体" w:cs="Times New Roman"/>
      <w:kern w:val="0"/>
      <w:sz w:val="24"/>
      <w:szCs w:val="24"/>
      <w:lang w:val="en-US" w:eastAsia="zh-CN" w:bidi="ar"/>
    </w:rPr>
  </w:style>
  <w:style w:type="character" w:customStyle="1" w:styleId="5">
    <w:name w:val="HTML 预设格式 字符"/>
    <w:basedOn w:val="4"/>
    <w:link w:val="2"/>
    <w:uiPriority w:val="0"/>
    <w:rPr>
      <w:rFonts w:hint="eastAsia"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2024-01-16T03:17:00Z</dcterms:created>
  <dc:creator>李科</dc:creator>
  <cp:lastModifiedBy>李科</cp:lastModifiedBy>
  <dcterms:modified xsi:type="dcterms:W3CDTF">2024-01-16T03:17:40Z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6A368FC7C4C546A1A04D9DF05839CA74_11</vt:lpwstr>
  </property>
</Properties>
</file>